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E8F" w:rsidRDefault="00B20E8F"/>
    <w:p w:rsidR="00B20E8F" w:rsidRDefault="001F5D6F">
      <w:pPr>
        <w:pStyle w:val="western"/>
      </w:pPr>
      <w:r>
        <w:rPr>
          <w:rFonts w:ascii="Arial Narrow" w:eastAsia="NSimSun" w:hAnsi="Arial Narrow" w:cs="Alef"/>
          <w:b/>
          <w:bCs/>
          <w:spacing w:val="-2"/>
          <w:sz w:val="40"/>
          <w:szCs w:val="40"/>
          <w:lang w:bidi="hi-IN"/>
        </w:rPr>
        <w:t>El Ayuntamiento ultima el nuevo contrato de limpieza de colegios públicos para avanzar en la mejora de la calidad del servicio y el mantenimiento de los edificios</w:t>
      </w:r>
    </w:p>
    <w:p w:rsidR="00B20E8F" w:rsidRDefault="00B20E8F">
      <w:pPr>
        <w:pStyle w:val="western"/>
        <w:rPr>
          <w:rFonts w:ascii="Arial Narrow" w:eastAsia="NSimSun" w:hAnsi="Arial Narrow" w:cs="Alef"/>
          <w:b/>
          <w:bCs/>
          <w:spacing w:val="-2"/>
          <w:sz w:val="40"/>
          <w:szCs w:val="40"/>
          <w:lang w:bidi="hi-IN"/>
        </w:rPr>
      </w:pPr>
    </w:p>
    <w:p w:rsidR="00B20E8F" w:rsidRDefault="001F5D6F">
      <w:pPr>
        <w:jc w:val="both"/>
        <w:rPr>
          <w:rFonts w:ascii="Arial Narrow" w:hAnsi="Arial Narrow" w:cstheme="majorHAnsi"/>
          <w:color w:val="303030"/>
          <w:sz w:val="26"/>
          <w:szCs w:val="26"/>
          <w:shd w:val="clear" w:color="auto" w:fill="FFFFFF"/>
        </w:rPr>
      </w:pPr>
      <w:r>
        <w:rPr>
          <w:rFonts w:ascii="Arial Narrow" w:hAnsi="Arial Narrow" w:cstheme="majorHAnsi"/>
          <w:b/>
          <w:bCs/>
          <w:sz w:val="26"/>
          <w:szCs w:val="26"/>
        </w:rPr>
        <w:t>6</w:t>
      </w:r>
      <w:bookmarkStart w:id="0" w:name="_GoBack"/>
      <w:bookmarkEnd w:id="0"/>
      <w:r>
        <w:rPr>
          <w:rFonts w:ascii="Arial Narrow" w:hAnsi="Arial Narrow" w:cstheme="majorHAnsi"/>
          <w:b/>
          <w:bCs/>
          <w:sz w:val="26"/>
          <w:szCs w:val="26"/>
        </w:rPr>
        <w:t xml:space="preserve"> de diciembre de 2025</w:t>
      </w:r>
      <w:r>
        <w:rPr>
          <w:rFonts w:ascii="Arial Narrow" w:hAnsi="Arial Narrow" w:cstheme="majorHAnsi"/>
          <w:sz w:val="26"/>
          <w:szCs w:val="26"/>
        </w:rPr>
        <w:t xml:space="preserve">. El Ayuntamiento está dando los últimos pasos para proceder a la adjudicación del nuevo contrato de limpieza de colegios públicos de Jerez con el que </w:t>
      </w:r>
      <w:r>
        <w:rPr>
          <w:rFonts w:ascii="Arial Narrow" w:hAnsi="Arial Narrow" w:cstheme="majorHAnsi"/>
          <w:color w:val="303030"/>
          <w:sz w:val="26"/>
          <w:szCs w:val="26"/>
          <w:shd w:val="clear" w:color="auto" w:fill="FFFFFF"/>
        </w:rPr>
        <w:t xml:space="preserve">se va a seguir incrementando la calidad de servicio. Esta semana, la Junta de Gobierno Local ha aceptado </w:t>
      </w:r>
      <w:r>
        <w:rPr>
          <w:rFonts w:ascii="Arial Narrow" w:hAnsi="Arial Narrow" w:cstheme="majorHAnsi"/>
          <w:color w:val="303030"/>
          <w:sz w:val="26"/>
          <w:szCs w:val="26"/>
          <w:shd w:val="clear" w:color="auto" w:fill="FFFFFF"/>
        </w:rPr>
        <w:t xml:space="preserve">la oferta presentada por la empresa OHL Servicios </w:t>
      </w:r>
      <w:proofErr w:type="spellStart"/>
      <w:r>
        <w:rPr>
          <w:rFonts w:ascii="Arial Narrow" w:hAnsi="Arial Narrow" w:cstheme="majorHAnsi"/>
          <w:color w:val="303030"/>
          <w:sz w:val="26"/>
          <w:szCs w:val="26"/>
          <w:shd w:val="clear" w:color="auto" w:fill="FFFFFF"/>
        </w:rPr>
        <w:t>Ingesan</w:t>
      </w:r>
      <w:proofErr w:type="spellEnd"/>
      <w:r>
        <w:rPr>
          <w:rFonts w:ascii="Arial Narrow" w:hAnsi="Arial Narrow" w:cstheme="majorHAnsi"/>
          <w:color w:val="303030"/>
          <w:sz w:val="26"/>
          <w:szCs w:val="26"/>
          <w:shd w:val="clear" w:color="auto" w:fill="FFFFFF"/>
        </w:rPr>
        <w:t xml:space="preserve"> para optar a este contrato, y le ha requerido la documentación complementaria como paso previo para proceder a su adjudicación, en los próximos días. </w:t>
      </w:r>
    </w:p>
    <w:p w:rsidR="00B20E8F" w:rsidRDefault="00B20E8F">
      <w:pPr>
        <w:jc w:val="both"/>
        <w:rPr>
          <w:rFonts w:ascii="Arial Narrow" w:hAnsi="Arial Narrow" w:cstheme="majorHAnsi"/>
          <w:color w:val="303030"/>
          <w:sz w:val="26"/>
          <w:szCs w:val="26"/>
          <w:shd w:val="clear" w:color="auto" w:fill="FFFFFF"/>
        </w:rPr>
      </w:pPr>
    </w:p>
    <w:p w:rsidR="00B20E8F" w:rsidRDefault="001F5D6F">
      <w:pPr>
        <w:jc w:val="both"/>
        <w:rPr>
          <w:rFonts w:ascii="Arial Narrow" w:hAnsi="Arial Narrow" w:cstheme="majorHAnsi"/>
          <w:color w:val="303030"/>
          <w:sz w:val="26"/>
          <w:szCs w:val="26"/>
          <w:shd w:val="clear" w:color="auto" w:fill="FFFFFF"/>
        </w:rPr>
      </w:pPr>
      <w:r>
        <w:rPr>
          <w:rFonts w:ascii="Arial Narrow" w:hAnsi="Arial Narrow" w:cstheme="majorHAnsi"/>
          <w:color w:val="303030"/>
          <w:sz w:val="26"/>
          <w:szCs w:val="26"/>
          <w:shd w:val="clear" w:color="auto" w:fill="FFFFFF"/>
        </w:rPr>
        <w:t>Tanto el teniente de alcaldesa de Servicios Pú</w:t>
      </w:r>
      <w:r>
        <w:rPr>
          <w:rFonts w:ascii="Arial Narrow" w:hAnsi="Arial Narrow" w:cstheme="majorHAnsi"/>
          <w:color w:val="303030"/>
          <w:sz w:val="26"/>
          <w:szCs w:val="26"/>
          <w:shd w:val="clear" w:color="auto" w:fill="FFFFFF"/>
        </w:rPr>
        <w:t xml:space="preserve">blicos, Jaime Espinar, como la delegada de Educación, </w:t>
      </w:r>
      <w:proofErr w:type="spellStart"/>
      <w:r>
        <w:rPr>
          <w:rFonts w:ascii="Arial Narrow" w:hAnsi="Arial Narrow" w:cstheme="majorHAnsi"/>
          <w:color w:val="303030"/>
          <w:sz w:val="26"/>
          <w:szCs w:val="26"/>
          <w:shd w:val="clear" w:color="auto" w:fill="FFFFFF"/>
        </w:rPr>
        <w:t>Nela</w:t>
      </w:r>
      <w:proofErr w:type="spellEnd"/>
      <w:r>
        <w:rPr>
          <w:rFonts w:ascii="Arial Narrow" w:hAnsi="Arial Narrow" w:cstheme="majorHAnsi"/>
          <w:color w:val="303030"/>
          <w:sz w:val="26"/>
          <w:szCs w:val="26"/>
          <w:shd w:val="clear" w:color="auto" w:fill="FFFFFF"/>
        </w:rPr>
        <w:t xml:space="preserve"> García, han mostrado su satisfacción por la agilidad con la que se está tramitando este expediente, que se ha gestionado de manera conjunta entre ambas áreas municipales con el fin de coordinar cri</w:t>
      </w:r>
      <w:r>
        <w:rPr>
          <w:rFonts w:ascii="Arial Narrow" w:hAnsi="Arial Narrow" w:cstheme="majorHAnsi"/>
          <w:color w:val="303030"/>
          <w:sz w:val="26"/>
          <w:szCs w:val="26"/>
          <w:shd w:val="clear" w:color="auto" w:fill="FFFFFF"/>
        </w:rPr>
        <w:t>terios y acciones destinadas a renovar este servicio y adaptarlo a las necesidades actuales de los centros educativos de Jerez. El nuevo contrato contempla, además, una serie de mejoras en las condiciones laborales y salariales de la plantilla.</w:t>
      </w:r>
    </w:p>
    <w:p w:rsidR="00B20E8F" w:rsidRDefault="00B20E8F">
      <w:pPr>
        <w:jc w:val="both"/>
        <w:rPr>
          <w:rFonts w:ascii="Arial Narrow" w:hAnsi="Arial Narrow" w:cstheme="majorHAnsi"/>
          <w:color w:val="303030"/>
          <w:sz w:val="26"/>
          <w:szCs w:val="26"/>
          <w:shd w:val="clear" w:color="auto" w:fill="FFFFFF"/>
        </w:rPr>
      </w:pPr>
    </w:p>
    <w:p w:rsidR="00B20E8F" w:rsidRDefault="001F5D6F">
      <w:pPr>
        <w:jc w:val="both"/>
        <w:rPr>
          <w:rFonts w:ascii="Arial Narrow" w:hAnsi="Arial Narrow" w:cstheme="majorHAnsi"/>
          <w:color w:val="303030"/>
          <w:sz w:val="26"/>
          <w:szCs w:val="26"/>
          <w:shd w:val="clear" w:color="auto" w:fill="FFFFFF"/>
        </w:rPr>
      </w:pPr>
      <w:r>
        <w:rPr>
          <w:rFonts w:ascii="Arial Narrow" w:hAnsi="Arial Narrow" w:cstheme="majorHAnsi"/>
          <w:color w:val="303030"/>
          <w:sz w:val="26"/>
          <w:szCs w:val="26"/>
          <w:shd w:val="clear" w:color="auto" w:fill="FFFFFF"/>
        </w:rPr>
        <w:t>De esta fo</w:t>
      </w:r>
      <w:r>
        <w:rPr>
          <w:rFonts w:ascii="Arial Narrow" w:hAnsi="Arial Narrow" w:cstheme="majorHAnsi"/>
          <w:color w:val="303030"/>
          <w:sz w:val="26"/>
          <w:szCs w:val="26"/>
          <w:shd w:val="clear" w:color="auto" w:fill="FFFFFF"/>
        </w:rPr>
        <w:t xml:space="preserve">rma, el Gobierno local sigue avanzando en su propósito de modernizar los servicios públicos, priorizando los más básicos y esenciales, como puede ser la limpieza </w:t>
      </w:r>
      <w:proofErr w:type="gramStart"/>
      <w:r>
        <w:rPr>
          <w:rFonts w:ascii="Arial Narrow" w:hAnsi="Arial Narrow" w:cstheme="majorHAnsi"/>
          <w:color w:val="303030"/>
          <w:sz w:val="26"/>
          <w:szCs w:val="26"/>
          <w:shd w:val="clear" w:color="auto" w:fill="FFFFFF"/>
        </w:rPr>
        <w:t>de</w:t>
      </w:r>
      <w:proofErr w:type="gramEnd"/>
      <w:r>
        <w:rPr>
          <w:rFonts w:ascii="Arial Narrow" w:hAnsi="Arial Narrow" w:cstheme="majorHAnsi"/>
          <w:color w:val="303030"/>
          <w:sz w:val="26"/>
          <w:szCs w:val="26"/>
          <w:shd w:val="clear" w:color="auto" w:fill="FFFFFF"/>
        </w:rPr>
        <w:t xml:space="preserve"> colegios, que incide de forma directa en el mantenimiento de los equipamientos públicos, la</w:t>
      </w:r>
      <w:r>
        <w:rPr>
          <w:rFonts w:ascii="Arial Narrow" w:hAnsi="Arial Narrow" w:cstheme="majorHAnsi"/>
          <w:color w:val="303030"/>
          <w:sz w:val="26"/>
          <w:szCs w:val="26"/>
          <w:shd w:val="clear" w:color="auto" w:fill="FFFFFF"/>
        </w:rPr>
        <w:t xml:space="preserve"> calidad de la oferta educativa, y en definitiva, en el bienestar del alumnado y del profesorado de Jerez.</w:t>
      </w:r>
    </w:p>
    <w:p w:rsidR="00B20E8F" w:rsidRDefault="00B20E8F">
      <w:pPr>
        <w:jc w:val="both"/>
        <w:rPr>
          <w:rFonts w:ascii="Arial Narrow" w:hAnsi="Arial Narrow" w:cstheme="majorHAnsi"/>
          <w:color w:val="303030"/>
          <w:sz w:val="26"/>
          <w:szCs w:val="26"/>
          <w:shd w:val="clear" w:color="auto" w:fill="FFFFFF"/>
        </w:rPr>
      </w:pPr>
    </w:p>
    <w:p w:rsidR="00B20E8F" w:rsidRDefault="001F5D6F">
      <w:pPr>
        <w:jc w:val="both"/>
        <w:rPr>
          <w:rFonts w:ascii="Arial Narrow" w:hAnsi="Arial Narrow" w:cstheme="majorHAnsi"/>
          <w:color w:val="303030"/>
          <w:sz w:val="26"/>
          <w:szCs w:val="26"/>
          <w:shd w:val="clear" w:color="auto" w:fill="FFFFFF"/>
        </w:rPr>
      </w:pPr>
      <w:r>
        <w:rPr>
          <w:rFonts w:ascii="Arial Narrow" w:hAnsi="Arial Narrow" w:cstheme="majorHAnsi"/>
          <w:color w:val="303030"/>
          <w:sz w:val="26"/>
          <w:szCs w:val="26"/>
          <w:shd w:val="clear" w:color="auto" w:fill="FFFFFF"/>
        </w:rPr>
        <w:t xml:space="preserve">Igualmente, Jaime Espinar y </w:t>
      </w:r>
      <w:proofErr w:type="spellStart"/>
      <w:r>
        <w:rPr>
          <w:rFonts w:ascii="Arial Narrow" w:hAnsi="Arial Narrow" w:cstheme="majorHAnsi"/>
          <w:color w:val="303030"/>
          <w:sz w:val="26"/>
          <w:szCs w:val="26"/>
          <w:shd w:val="clear" w:color="auto" w:fill="FFFFFF"/>
        </w:rPr>
        <w:t>Nela</w:t>
      </w:r>
      <w:proofErr w:type="spellEnd"/>
      <w:r>
        <w:rPr>
          <w:rFonts w:ascii="Arial Narrow" w:hAnsi="Arial Narrow" w:cstheme="majorHAnsi"/>
          <w:color w:val="303030"/>
          <w:sz w:val="26"/>
          <w:szCs w:val="26"/>
          <w:shd w:val="clear" w:color="auto" w:fill="FFFFFF"/>
        </w:rPr>
        <w:t xml:space="preserve"> García han destacado el interés que ha generado esta licitación a la que se han presentado ocho empresas, resultand</w:t>
      </w:r>
      <w:r>
        <w:rPr>
          <w:rFonts w:ascii="Arial Narrow" w:hAnsi="Arial Narrow" w:cstheme="majorHAnsi"/>
          <w:color w:val="303030"/>
          <w:sz w:val="26"/>
          <w:szCs w:val="26"/>
          <w:shd w:val="clear" w:color="auto" w:fill="FFFFFF"/>
        </w:rPr>
        <w:t xml:space="preserve">o como mejor oferta la de OHL Servicios </w:t>
      </w:r>
      <w:proofErr w:type="spellStart"/>
      <w:r>
        <w:rPr>
          <w:rFonts w:ascii="Arial Narrow" w:hAnsi="Arial Narrow" w:cstheme="majorHAnsi"/>
          <w:color w:val="303030"/>
          <w:sz w:val="26"/>
          <w:szCs w:val="26"/>
          <w:shd w:val="clear" w:color="auto" w:fill="FFFFFF"/>
        </w:rPr>
        <w:t>Ingesan</w:t>
      </w:r>
      <w:proofErr w:type="spellEnd"/>
      <w:r>
        <w:rPr>
          <w:rFonts w:ascii="Arial Narrow" w:hAnsi="Arial Narrow" w:cstheme="majorHAnsi"/>
          <w:color w:val="303030"/>
          <w:sz w:val="26"/>
          <w:szCs w:val="26"/>
          <w:shd w:val="clear" w:color="auto" w:fill="FFFFFF"/>
        </w:rPr>
        <w:t xml:space="preserve">, y situarse ésta dentro de lo establecido en los pliegos que regulan la presente convocatoria. </w:t>
      </w:r>
    </w:p>
    <w:p w:rsidR="00B20E8F" w:rsidRDefault="00B20E8F">
      <w:pPr>
        <w:jc w:val="both"/>
        <w:rPr>
          <w:rFonts w:ascii="Arial Narrow" w:hAnsi="Arial Narrow" w:cstheme="majorHAnsi"/>
          <w:color w:val="303030"/>
          <w:sz w:val="26"/>
          <w:szCs w:val="26"/>
          <w:shd w:val="clear" w:color="auto" w:fill="FFFFFF"/>
        </w:rPr>
      </w:pPr>
    </w:p>
    <w:p w:rsidR="00B20E8F" w:rsidRDefault="001F5D6F">
      <w:pPr>
        <w:jc w:val="both"/>
        <w:rPr>
          <w:rFonts w:ascii="Arial Narrow" w:hAnsi="Arial Narrow" w:cstheme="majorHAnsi"/>
          <w:color w:val="303030"/>
          <w:sz w:val="26"/>
          <w:szCs w:val="26"/>
          <w:shd w:val="clear" w:color="auto" w:fill="FFFFFF"/>
        </w:rPr>
      </w:pPr>
      <w:r>
        <w:rPr>
          <w:rFonts w:ascii="Arial Narrow" w:hAnsi="Arial Narrow" w:cstheme="majorHAnsi"/>
          <w:color w:val="303030"/>
          <w:sz w:val="26"/>
          <w:szCs w:val="26"/>
          <w:shd w:val="clear" w:color="auto" w:fill="FFFFFF"/>
        </w:rPr>
        <w:t>Asimismo, este nuevo contrato supone un reconocimiento a la labor de las trabajadoras de la limpieza de colegio</w:t>
      </w:r>
      <w:r>
        <w:rPr>
          <w:rFonts w:ascii="Arial Narrow" w:hAnsi="Arial Narrow" w:cstheme="majorHAnsi"/>
          <w:color w:val="303030"/>
          <w:sz w:val="26"/>
          <w:szCs w:val="26"/>
          <w:shd w:val="clear" w:color="auto" w:fill="FFFFFF"/>
        </w:rPr>
        <w:t>s, ya que contempla una mejora de sus condiciones laborales y salariales, además de una mayor inversión en recursos materiales que son necesarios para mantener los edificios en las mejores condiciones. Para ello, se ha incrementado la dotación presupuestar</w:t>
      </w:r>
      <w:r>
        <w:rPr>
          <w:rFonts w:ascii="Arial Narrow" w:hAnsi="Arial Narrow" w:cstheme="majorHAnsi"/>
          <w:color w:val="303030"/>
          <w:sz w:val="26"/>
          <w:szCs w:val="26"/>
          <w:shd w:val="clear" w:color="auto" w:fill="FFFFFF"/>
        </w:rPr>
        <w:t>ia de este servicio con el fin de posibilitar unas retribuciones más acordes a la labor que realiza hoy en día la plantilla, y que dispongan de los equipamientos y medios necesarios. Igualmente, el nuevo pliego de condiciones prevé también medidas en mater</w:t>
      </w:r>
      <w:r>
        <w:rPr>
          <w:rFonts w:ascii="Arial Narrow" w:hAnsi="Arial Narrow" w:cstheme="majorHAnsi"/>
          <w:color w:val="303030"/>
          <w:sz w:val="26"/>
          <w:szCs w:val="26"/>
          <w:shd w:val="clear" w:color="auto" w:fill="FFFFFF"/>
        </w:rPr>
        <w:t>ia de conciliación.</w:t>
      </w:r>
    </w:p>
    <w:sectPr w:rsidR="00B20E8F">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5D6F">
      <w:r>
        <w:separator/>
      </w:r>
    </w:p>
  </w:endnote>
  <w:endnote w:type="continuationSeparator" w:id="0">
    <w:p w:rsidR="00000000" w:rsidRDefault="001F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5D6F">
      <w:r>
        <w:separator/>
      </w:r>
    </w:p>
  </w:footnote>
  <w:footnote w:type="continuationSeparator" w:id="0">
    <w:p w:rsidR="00000000" w:rsidRDefault="001F5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E8F" w:rsidRDefault="001F5D6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20E8F" w:rsidRDefault="00B20E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20E8F"/>
    <w:rsid w:val="001F5D6F"/>
    <w:rsid w:val="00B20E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719E0-8730-44B4-96AC-C658C6B2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TotalTime>
  <Pages>1</Pages>
  <Words>386</Words>
  <Characters>2125</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145</cp:revision>
  <cp:lastPrinted>2025-11-21T11:34:00Z</cp:lastPrinted>
  <dcterms:created xsi:type="dcterms:W3CDTF">2008-04-18T08:06:00Z</dcterms:created>
  <dcterms:modified xsi:type="dcterms:W3CDTF">2025-12-05T10:20:00Z</dcterms:modified>
  <dc:language>es-ES</dc:language>
</cp:coreProperties>
</file>