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82" w:rsidRDefault="002A100A">
      <w:pPr>
        <w:rPr>
          <w:rFonts w:ascii="Arial Narrow" w:hAnsi="Arial Narrow"/>
          <w:b/>
          <w:bCs/>
          <w:sz w:val="40"/>
          <w:szCs w:val="40"/>
        </w:rPr>
      </w:pPr>
      <w:r>
        <w:rPr>
          <w:rFonts w:ascii="Arial Narrow" w:hAnsi="Arial Narrow"/>
          <w:b/>
          <w:bCs/>
          <w:sz w:val="40"/>
          <w:szCs w:val="40"/>
        </w:rPr>
        <w:t xml:space="preserve">La alcaldesa felicita a la Asociación de Vecinos del Parque Atlántico por su belén, galardonado en el LVIII  Concurso de Cope Jerez y la Asociación de </w:t>
      </w:r>
      <w:proofErr w:type="spellStart"/>
      <w:r>
        <w:rPr>
          <w:rFonts w:ascii="Arial Narrow" w:hAnsi="Arial Narrow"/>
          <w:b/>
          <w:bCs/>
          <w:sz w:val="40"/>
          <w:szCs w:val="40"/>
        </w:rPr>
        <w:t>Belenistas</w:t>
      </w:r>
      <w:proofErr w:type="spellEnd"/>
    </w:p>
    <w:p w:rsidR="00DF3982" w:rsidRDefault="00DF3982">
      <w:pPr>
        <w:rPr>
          <w:rFonts w:ascii="Arial Narrow" w:hAnsi="Arial Narrow"/>
          <w:sz w:val="36"/>
          <w:szCs w:val="36"/>
        </w:rPr>
      </w:pPr>
    </w:p>
    <w:p w:rsidR="00DF3982" w:rsidRDefault="002A100A">
      <w:pPr>
        <w:jc w:val="both"/>
      </w:pPr>
      <w:r>
        <w:rPr>
          <w:rFonts w:ascii="Arial Narrow" w:hAnsi="Arial Narrow"/>
          <w:b/>
          <w:sz w:val="26"/>
          <w:szCs w:val="26"/>
        </w:rPr>
        <w:t>29 de diciembre de 2025</w:t>
      </w:r>
      <w:r>
        <w:rPr>
          <w:rFonts w:ascii="Arial Narrow" w:hAnsi="Arial Narrow"/>
        </w:rPr>
        <w:t xml:space="preserve">. </w:t>
      </w:r>
      <w:r>
        <w:rPr>
          <w:rFonts w:ascii="Arial Narrow" w:eastAsia="Times New Roman" w:hAnsi="Arial Narrow" w:cs="Arial Narrow"/>
          <w:color w:val="000000"/>
          <w:kern w:val="2"/>
          <w:sz w:val="26"/>
          <w:szCs w:val="26"/>
          <w:lang w:eastAsia="es-ES_tradnl"/>
        </w:rPr>
        <w:t>La alcaldesa de Jerez, María José García-Pelayo, ha felicitado a la</w:t>
      </w:r>
      <w:r>
        <w:rPr>
          <w:rFonts w:ascii="Arial Narrow" w:eastAsia="Times New Roman" w:hAnsi="Arial Narrow" w:cs="Arial Narrow"/>
          <w:color w:val="000000"/>
          <w:kern w:val="2"/>
          <w:sz w:val="26"/>
          <w:szCs w:val="26"/>
          <w:lang w:eastAsia="es-ES_tradnl"/>
        </w:rPr>
        <w:t xml:space="preserve"> Asociación de Vecinos del Parque Atlántico, que preside Antonio Zarzuela,  por su belén de este año, que ha merecido el primer premio en la categoría de entidades del LVIII Concurso de Nacimientos Familiares y Entidades que organiza Cope Jerez, en colabor</w:t>
      </w:r>
      <w:r>
        <w:rPr>
          <w:rFonts w:ascii="Arial Narrow" w:eastAsia="Times New Roman" w:hAnsi="Arial Narrow" w:cs="Arial Narrow"/>
          <w:color w:val="000000"/>
          <w:kern w:val="2"/>
          <w:sz w:val="26"/>
          <w:szCs w:val="26"/>
          <w:lang w:eastAsia="es-ES_tradnl"/>
        </w:rPr>
        <w:t xml:space="preserve">ación con la Asociación de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de la ciudad.</w:t>
      </w:r>
    </w:p>
    <w:p w:rsidR="00DF3982" w:rsidRDefault="00DF3982">
      <w:pPr>
        <w:jc w:val="both"/>
        <w:rPr>
          <w:rFonts w:ascii="Arial Narrow" w:eastAsia="Times New Roman" w:hAnsi="Arial Narrow" w:cs="Arial Narrow"/>
          <w:color w:val="000000"/>
          <w:kern w:val="2"/>
          <w:sz w:val="26"/>
          <w:szCs w:val="26"/>
          <w:lang w:eastAsia="es-ES_tradnl"/>
        </w:rPr>
      </w:pPr>
    </w:p>
    <w:p w:rsidR="00DF3982" w:rsidRDefault="002A100A">
      <w:pPr>
        <w:jc w:val="both"/>
      </w:pPr>
      <w:r>
        <w:rPr>
          <w:rFonts w:ascii="Arial Narrow" w:eastAsia="Times New Roman" w:hAnsi="Arial Narrow" w:cs="Arial Narrow"/>
          <w:color w:val="000000"/>
          <w:kern w:val="2"/>
          <w:sz w:val="26"/>
          <w:szCs w:val="26"/>
          <w:lang w:eastAsia="es-ES_tradnl"/>
        </w:rPr>
        <w:t xml:space="preserve">La alcaldesa ha visitado este lunes este nacimiento que se encuentra en la sede de la asociación (calle Mare </w:t>
      </w:r>
      <w:proofErr w:type="spellStart"/>
      <w:r>
        <w:rPr>
          <w:rFonts w:ascii="Arial Narrow" w:eastAsia="Times New Roman" w:hAnsi="Arial Narrow" w:cs="Arial Narrow"/>
          <w:color w:val="000000"/>
          <w:kern w:val="2"/>
          <w:sz w:val="26"/>
          <w:szCs w:val="26"/>
          <w:lang w:eastAsia="es-ES_tradnl"/>
        </w:rPr>
        <w:t>Nostrum</w:t>
      </w:r>
      <w:proofErr w:type="spellEnd"/>
      <w:r>
        <w:rPr>
          <w:rFonts w:ascii="Arial Narrow" w:eastAsia="Times New Roman" w:hAnsi="Arial Narrow" w:cs="Arial Narrow"/>
          <w:color w:val="000000"/>
          <w:kern w:val="2"/>
          <w:sz w:val="26"/>
          <w:szCs w:val="26"/>
          <w:lang w:eastAsia="es-ES_tradnl"/>
        </w:rPr>
        <w:t>) y ha destacado la importancia de mantener esta entrañable tradición  como parte de la</w:t>
      </w:r>
      <w:r>
        <w:rPr>
          <w:rFonts w:ascii="Arial Narrow" w:eastAsia="Times New Roman" w:hAnsi="Arial Narrow" w:cs="Arial Narrow"/>
          <w:color w:val="000000"/>
          <w:kern w:val="2"/>
          <w:sz w:val="26"/>
          <w:szCs w:val="26"/>
          <w:lang w:eastAsia="es-ES_tradnl"/>
        </w:rPr>
        <w:t xml:space="preserve"> cultura de Jerez, tal y como viene haciendo este colectivo vecinal desde hace  años, en este caso, contando  con la colaboración de los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Daniel </w:t>
      </w:r>
      <w:proofErr w:type="spellStart"/>
      <w:r>
        <w:rPr>
          <w:rFonts w:ascii="Arial Narrow" w:eastAsia="Times New Roman" w:hAnsi="Arial Narrow" w:cs="Arial Narrow"/>
          <w:color w:val="000000"/>
          <w:kern w:val="2"/>
          <w:sz w:val="26"/>
          <w:szCs w:val="26"/>
          <w:lang w:eastAsia="es-ES_tradnl"/>
        </w:rPr>
        <w:t>Carballa</w:t>
      </w:r>
      <w:proofErr w:type="spellEnd"/>
      <w:r>
        <w:rPr>
          <w:rFonts w:ascii="Arial Narrow" w:eastAsia="Times New Roman" w:hAnsi="Arial Narrow" w:cs="Arial Narrow"/>
          <w:color w:val="000000"/>
          <w:kern w:val="2"/>
          <w:sz w:val="26"/>
          <w:szCs w:val="26"/>
          <w:lang w:eastAsia="es-ES_tradnl"/>
        </w:rPr>
        <w:t xml:space="preserve"> Montiel, José Luis </w:t>
      </w:r>
      <w:proofErr w:type="spellStart"/>
      <w:r>
        <w:rPr>
          <w:rFonts w:ascii="Arial Narrow" w:eastAsia="Times New Roman" w:hAnsi="Arial Narrow" w:cs="Arial Narrow"/>
          <w:color w:val="000000"/>
          <w:kern w:val="2"/>
          <w:sz w:val="26"/>
          <w:szCs w:val="26"/>
          <w:lang w:eastAsia="es-ES_tradnl"/>
        </w:rPr>
        <w:t>Zambrabo</w:t>
      </w:r>
      <w:proofErr w:type="spellEnd"/>
      <w:r>
        <w:rPr>
          <w:rFonts w:ascii="Arial Narrow" w:eastAsia="Times New Roman" w:hAnsi="Arial Narrow" w:cs="Arial Narrow"/>
          <w:color w:val="000000"/>
          <w:kern w:val="2"/>
          <w:sz w:val="26"/>
          <w:szCs w:val="26"/>
          <w:lang w:eastAsia="es-ES_tradnl"/>
        </w:rPr>
        <w:t xml:space="preserve"> </w:t>
      </w:r>
      <w:proofErr w:type="spellStart"/>
      <w:r>
        <w:rPr>
          <w:rFonts w:ascii="Arial Narrow" w:eastAsia="Times New Roman" w:hAnsi="Arial Narrow" w:cs="Arial Narrow"/>
          <w:color w:val="000000"/>
          <w:kern w:val="2"/>
          <w:sz w:val="26"/>
          <w:szCs w:val="26"/>
          <w:lang w:eastAsia="es-ES_tradnl"/>
        </w:rPr>
        <w:t>Carballa</w:t>
      </w:r>
      <w:proofErr w:type="spellEnd"/>
      <w:r>
        <w:rPr>
          <w:rFonts w:ascii="Arial Narrow" w:eastAsia="Times New Roman" w:hAnsi="Arial Narrow" w:cs="Arial Narrow"/>
          <w:color w:val="000000"/>
          <w:kern w:val="2"/>
          <w:sz w:val="26"/>
          <w:szCs w:val="26"/>
          <w:lang w:eastAsia="es-ES_tradnl"/>
        </w:rPr>
        <w:t xml:space="preserve"> y Florencio Mendoza Blanco y con la disposición del tam</w:t>
      </w:r>
      <w:r>
        <w:rPr>
          <w:rFonts w:ascii="Arial Narrow" w:eastAsia="Times New Roman" w:hAnsi="Arial Narrow" w:cs="Arial Narrow"/>
          <w:color w:val="000000"/>
          <w:kern w:val="2"/>
          <w:sz w:val="26"/>
          <w:szCs w:val="26"/>
          <w:lang w:eastAsia="es-ES_tradnl"/>
        </w:rPr>
        <w:t xml:space="preserve">bién </w:t>
      </w:r>
      <w:proofErr w:type="spellStart"/>
      <w:r>
        <w:rPr>
          <w:rFonts w:ascii="Arial Narrow" w:eastAsia="Times New Roman" w:hAnsi="Arial Narrow" w:cs="Arial Narrow"/>
          <w:color w:val="000000"/>
          <w:kern w:val="2"/>
          <w:sz w:val="26"/>
          <w:szCs w:val="26"/>
          <w:lang w:eastAsia="es-ES_tradnl"/>
        </w:rPr>
        <w:t>belenista</w:t>
      </w:r>
      <w:proofErr w:type="spellEnd"/>
      <w:r>
        <w:rPr>
          <w:rFonts w:ascii="Arial Narrow" w:eastAsia="Times New Roman" w:hAnsi="Arial Narrow" w:cs="Arial Narrow"/>
          <w:color w:val="000000"/>
          <w:kern w:val="2"/>
          <w:sz w:val="26"/>
          <w:szCs w:val="26"/>
          <w:lang w:eastAsia="es-ES_tradnl"/>
        </w:rPr>
        <w:t xml:space="preserve"> Miguel Barba, que ha cedido las figuras del misterio.  </w:t>
      </w:r>
    </w:p>
    <w:p w:rsidR="00DF3982" w:rsidRDefault="00DF3982">
      <w:pPr>
        <w:jc w:val="both"/>
        <w:rPr>
          <w:rFonts w:ascii="Arial Narrow" w:eastAsia="Times New Roman" w:hAnsi="Arial Narrow" w:cs="Arial Narrow"/>
          <w:color w:val="000000"/>
          <w:kern w:val="2"/>
          <w:sz w:val="26"/>
          <w:szCs w:val="26"/>
          <w:lang w:eastAsia="es-ES_tradnl"/>
        </w:rPr>
      </w:pPr>
    </w:p>
    <w:p w:rsidR="00DF3982" w:rsidRDefault="002A100A">
      <w:pPr>
        <w:jc w:val="both"/>
      </w:pPr>
      <w:r>
        <w:rPr>
          <w:rFonts w:ascii="Arial Narrow" w:eastAsia="Times New Roman" w:hAnsi="Arial Narrow" w:cs="Arial Narrow"/>
          <w:color w:val="000000"/>
          <w:kern w:val="2"/>
          <w:sz w:val="26"/>
          <w:szCs w:val="26"/>
          <w:lang w:eastAsia="es-ES_tradnl"/>
        </w:rPr>
        <w:t xml:space="preserve">María José García-Pelayo ha invitado a los vecinos, sobre todo a los de la zona, a visitar este nacimiento  y ha agradecido a Cope Jerez y a la Asociación de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de Jerez que co</w:t>
      </w:r>
      <w:r>
        <w:rPr>
          <w:rFonts w:ascii="Arial Narrow" w:eastAsia="Times New Roman" w:hAnsi="Arial Narrow" w:cs="Arial Narrow"/>
          <w:color w:val="000000"/>
          <w:kern w:val="2"/>
          <w:sz w:val="26"/>
          <w:szCs w:val="26"/>
          <w:lang w:eastAsia="es-ES_tradnl"/>
        </w:rPr>
        <w:t xml:space="preserve">laboren en este Concurso de Nacimientos Familiares y Entidades que va ya por su LVIII edición para promocionar la artesanía del belén y perpetuar la tradición en los </w:t>
      </w:r>
      <w:proofErr w:type="gramStart"/>
      <w:r>
        <w:rPr>
          <w:rFonts w:ascii="Arial Narrow" w:eastAsia="Times New Roman" w:hAnsi="Arial Narrow" w:cs="Arial Narrow"/>
          <w:color w:val="000000"/>
          <w:kern w:val="2"/>
          <w:sz w:val="26"/>
          <w:szCs w:val="26"/>
          <w:lang w:eastAsia="es-ES_tradnl"/>
        </w:rPr>
        <w:t>hogares</w:t>
      </w:r>
      <w:proofErr w:type="gramEnd"/>
      <w:r>
        <w:rPr>
          <w:rFonts w:ascii="Arial Narrow" w:eastAsia="Times New Roman" w:hAnsi="Arial Narrow" w:cs="Arial Narrow"/>
          <w:color w:val="000000"/>
          <w:kern w:val="2"/>
          <w:sz w:val="26"/>
          <w:szCs w:val="26"/>
          <w:lang w:eastAsia="es-ES_tradnl"/>
        </w:rPr>
        <w:t xml:space="preserve">, empresas, entidades y entre los propios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w:t>
      </w:r>
    </w:p>
    <w:p w:rsidR="00DF3982" w:rsidRDefault="00DF3982">
      <w:pPr>
        <w:jc w:val="both"/>
        <w:rPr>
          <w:rFonts w:ascii="Arial Narrow" w:eastAsia="Times New Roman" w:hAnsi="Arial Narrow" w:cs="Arial Narrow"/>
          <w:color w:val="000000"/>
          <w:kern w:val="2"/>
          <w:sz w:val="26"/>
          <w:szCs w:val="26"/>
          <w:lang w:eastAsia="es-ES_tradnl"/>
        </w:rPr>
      </w:pPr>
    </w:p>
    <w:p w:rsidR="00DF3982" w:rsidRDefault="002A100A">
      <w:pPr>
        <w:jc w:val="both"/>
        <w:rPr>
          <w:b/>
          <w:bCs/>
        </w:rPr>
      </w:pPr>
      <w:r>
        <w:rPr>
          <w:rFonts w:ascii="Arial Narrow" w:eastAsia="Times New Roman" w:hAnsi="Arial Narrow" w:cs="Arial Narrow"/>
          <w:b/>
          <w:bCs/>
          <w:color w:val="000000"/>
          <w:kern w:val="2"/>
          <w:sz w:val="26"/>
          <w:szCs w:val="26"/>
          <w:lang w:eastAsia="es-ES_tradnl"/>
        </w:rPr>
        <w:t>Concurso de Nacimientos Fa</w:t>
      </w:r>
      <w:r>
        <w:rPr>
          <w:rFonts w:ascii="Arial Narrow" w:eastAsia="Times New Roman" w:hAnsi="Arial Narrow" w:cs="Arial Narrow"/>
          <w:b/>
          <w:bCs/>
          <w:color w:val="000000"/>
          <w:kern w:val="2"/>
          <w:sz w:val="26"/>
          <w:szCs w:val="26"/>
          <w:lang w:eastAsia="es-ES_tradnl"/>
        </w:rPr>
        <w:t xml:space="preserve">miliares y Entidades </w:t>
      </w:r>
    </w:p>
    <w:p w:rsidR="00DF3982" w:rsidRDefault="00DF3982">
      <w:pPr>
        <w:jc w:val="both"/>
      </w:pPr>
    </w:p>
    <w:p w:rsidR="00DF3982" w:rsidRDefault="002A100A">
      <w:pPr>
        <w:jc w:val="both"/>
      </w:pPr>
      <w:r>
        <w:rPr>
          <w:rFonts w:ascii="Arial Narrow" w:eastAsia="Times New Roman" w:hAnsi="Arial Narrow" w:cs="Arial Narrow"/>
          <w:color w:val="000000"/>
          <w:kern w:val="2"/>
          <w:sz w:val="26"/>
          <w:szCs w:val="26"/>
          <w:lang w:eastAsia="es-ES_tradnl"/>
        </w:rPr>
        <w:t>El Concurso de Nacimientos Familiares y Entidades nació</w:t>
      </w:r>
      <w:r>
        <w:rPr>
          <w:rFonts w:ascii="Arial Narrow" w:eastAsia="Times New Roman" w:hAnsi="Arial Narrow" w:cs="Arial Narrow"/>
          <w:color w:val="000000"/>
          <w:kern w:val="2"/>
          <w:sz w:val="26"/>
          <w:szCs w:val="26"/>
          <w:lang w:eastAsia="es-ES_tradnl"/>
        </w:rPr>
        <w:t xml:space="preserve"> en 1968, apenas unos meses después de la apertura de Radio Popular, por iniciativa de Andrés Luis Cañadas con el objetivo de fomentar esta popular tradición y premiar aquellos </w:t>
      </w:r>
      <w:r>
        <w:rPr>
          <w:rFonts w:ascii="Arial Narrow" w:eastAsia="Times New Roman" w:hAnsi="Arial Narrow" w:cs="Arial Narrow"/>
          <w:color w:val="000000"/>
          <w:kern w:val="2"/>
          <w:sz w:val="26"/>
          <w:szCs w:val="26"/>
          <w:lang w:eastAsia="es-ES_tradnl"/>
        </w:rPr>
        <w:t>belenes que destacasen por sus méritos artísticos y su mensaje para estas fechas dentro de la ciudad. En esta edición el concurso ha estado abierto a todos los nacimientos inéditos de Jerez, estableciéndose varias categorías:</w:t>
      </w:r>
      <w:r>
        <w:rPr>
          <w:rFonts w:ascii="Arial Narrow" w:eastAsia="Times New Roman" w:hAnsi="Arial Narrow" w:cs="Arial Narrow"/>
          <w:color w:val="000000"/>
          <w:kern w:val="2"/>
          <w:sz w:val="26"/>
          <w:szCs w:val="26"/>
          <w:lang w:eastAsia="es-ES_tradnl"/>
        </w:rPr>
        <w:t xml:space="preserve"> ‘Familiares’, 'Grupo Especial</w:t>
      </w:r>
      <w:r>
        <w:rPr>
          <w:rFonts w:ascii="Arial Narrow" w:eastAsia="Times New Roman" w:hAnsi="Arial Narrow" w:cs="Arial Narrow"/>
          <w:color w:val="000000"/>
          <w:kern w:val="2"/>
          <w:sz w:val="26"/>
          <w:szCs w:val="26"/>
          <w:lang w:eastAsia="es-ES_tradnl"/>
        </w:rPr>
        <w:t xml:space="preserve">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‘Entidades’ y ‘Escaparates y Comercios’. </w:t>
      </w:r>
    </w:p>
    <w:p w:rsidR="00DF3982" w:rsidRDefault="00DF3982">
      <w:pPr>
        <w:jc w:val="both"/>
        <w:rPr>
          <w:rFonts w:ascii="Arial Narrow" w:eastAsia="Times New Roman" w:hAnsi="Arial Narrow" w:cs="Arial Narrow"/>
          <w:color w:val="000000"/>
          <w:kern w:val="2"/>
          <w:sz w:val="26"/>
          <w:szCs w:val="26"/>
          <w:lang w:eastAsia="es-ES_tradnl"/>
        </w:rPr>
      </w:pPr>
    </w:p>
    <w:p w:rsidR="00DF3982" w:rsidRDefault="002A100A">
      <w:pPr>
        <w:jc w:val="both"/>
      </w:pPr>
      <w:r>
        <w:rPr>
          <w:rFonts w:ascii="Arial Narrow" w:eastAsia="Times New Roman" w:hAnsi="Arial Narrow" w:cs="Arial Narrow"/>
          <w:color w:val="000000"/>
          <w:kern w:val="2"/>
          <w:sz w:val="26"/>
          <w:szCs w:val="26"/>
          <w:lang w:eastAsia="es-ES_tradnl"/>
        </w:rPr>
        <w:t xml:space="preserve">En este 2025 este certamen ha contado con especial atención, al coincidir con el 50 aniversario de la Asociación de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de Jerez. Los nacimientos galardonados con estos premios han sido los s</w:t>
      </w:r>
      <w:r>
        <w:rPr>
          <w:rFonts w:ascii="Arial Narrow" w:eastAsia="Times New Roman" w:hAnsi="Arial Narrow" w:cs="Arial Narrow"/>
          <w:color w:val="000000"/>
          <w:kern w:val="2"/>
          <w:sz w:val="26"/>
          <w:szCs w:val="26"/>
          <w:lang w:eastAsia="es-ES_tradnl"/>
        </w:rPr>
        <w:t>iguientes:</w:t>
      </w:r>
    </w:p>
    <w:p w:rsidR="00DF3982" w:rsidRDefault="00DF3982">
      <w:pPr>
        <w:jc w:val="both"/>
        <w:rPr>
          <w:rFonts w:ascii="Arial Narrow" w:eastAsia="Times New Roman" w:hAnsi="Arial Narrow" w:cs="Arial Narrow"/>
          <w:color w:val="000000"/>
          <w:kern w:val="2"/>
          <w:sz w:val="26"/>
          <w:szCs w:val="26"/>
          <w:lang w:eastAsia="es-ES_tradnl"/>
        </w:rPr>
      </w:pPr>
    </w:p>
    <w:p w:rsidR="00DF3982" w:rsidRDefault="002A100A">
      <w:pPr>
        <w:jc w:val="both"/>
      </w:pPr>
      <w:r>
        <w:rPr>
          <w:rFonts w:ascii="Arial Narrow" w:eastAsia="Times New Roman" w:hAnsi="Arial Narrow" w:cs="Arial Narrow"/>
          <w:color w:val="000000"/>
          <w:kern w:val="2"/>
          <w:sz w:val="26"/>
          <w:szCs w:val="26"/>
          <w:lang w:eastAsia="es-ES_tradnl"/>
        </w:rPr>
        <w:lastRenderedPageBreak/>
        <w:t xml:space="preserve">En la categoría ‘Grupo Especial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el ganador ha sido Mauricio Arcila Pizarro, con un trabajo en el que ha contado con las figuras de Bruno Díaz, doctor en Bellas Artes por la Universidad de Sevilla, pintor y escultor y la persona que</w:t>
      </w:r>
      <w:r>
        <w:rPr>
          <w:rFonts w:ascii="Arial Narrow" w:eastAsia="Times New Roman" w:hAnsi="Arial Narrow" w:cs="Arial Narrow"/>
          <w:color w:val="000000"/>
          <w:kern w:val="2"/>
          <w:sz w:val="26"/>
          <w:szCs w:val="26"/>
          <w:lang w:eastAsia="es-ES_tradnl"/>
        </w:rPr>
        <w:t xml:space="preserve"> este año realizará el cartel de la Semana Santa de Jerez 2026. En esta categoría, el segundo premio ha sido para Pedro Otero Sánchez, y el tercero para Jorge Lobato Ortega.</w:t>
      </w:r>
    </w:p>
    <w:p w:rsidR="00DF3982" w:rsidRDefault="00DF3982">
      <w:pPr>
        <w:jc w:val="both"/>
      </w:pPr>
    </w:p>
    <w:p w:rsidR="00DF3982" w:rsidRDefault="002A100A">
      <w:pPr>
        <w:jc w:val="both"/>
      </w:pPr>
      <w:r>
        <w:rPr>
          <w:rFonts w:ascii="Arial Narrow" w:eastAsia="Times New Roman" w:hAnsi="Arial Narrow" w:cs="Arial Narrow"/>
          <w:color w:val="000000"/>
          <w:kern w:val="2"/>
          <w:sz w:val="26"/>
          <w:szCs w:val="26"/>
          <w:lang w:eastAsia="es-ES_tradnl"/>
        </w:rPr>
        <w:t>En la Categoría de ‘Entidades’, el primer premio ha sido para la Asociación de Ve</w:t>
      </w:r>
      <w:r>
        <w:rPr>
          <w:rFonts w:ascii="Arial Narrow" w:eastAsia="Times New Roman" w:hAnsi="Arial Narrow" w:cs="Arial Narrow"/>
          <w:color w:val="000000"/>
          <w:kern w:val="2"/>
          <w:sz w:val="26"/>
          <w:szCs w:val="26"/>
          <w:lang w:eastAsia="es-ES_tradnl"/>
        </w:rPr>
        <w:t xml:space="preserve">cinos Parque Atlántico, seguido de la Hermandad de la Amargura, y la Hermandad del Consuelo del </w:t>
      </w:r>
      <w:proofErr w:type="spellStart"/>
      <w:r>
        <w:rPr>
          <w:rFonts w:ascii="Arial Narrow" w:eastAsia="Times New Roman" w:hAnsi="Arial Narrow" w:cs="Arial Narrow"/>
          <w:color w:val="000000"/>
          <w:kern w:val="2"/>
          <w:sz w:val="26"/>
          <w:szCs w:val="26"/>
          <w:lang w:eastAsia="es-ES_tradnl"/>
        </w:rPr>
        <w:t>Pelirón</w:t>
      </w:r>
      <w:proofErr w:type="spellEnd"/>
      <w:r>
        <w:rPr>
          <w:rFonts w:ascii="Arial Narrow" w:eastAsia="Times New Roman" w:hAnsi="Arial Narrow" w:cs="Arial Narrow"/>
          <w:color w:val="000000"/>
          <w:kern w:val="2"/>
          <w:sz w:val="26"/>
          <w:szCs w:val="26"/>
          <w:lang w:eastAsia="es-ES_tradnl"/>
        </w:rPr>
        <w:t>, que han sido segundo y tercero, respectivamente.</w:t>
      </w:r>
    </w:p>
    <w:p w:rsidR="00DF3982" w:rsidRDefault="00DF3982">
      <w:pPr>
        <w:jc w:val="both"/>
        <w:rPr>
          <w:rFonts w:ascii="Arial Narrow" w:eastAsia="Times New Roman" w:hAnsi="Arial Narrow" w:cs="Arial Narrow"/>
          <w:color w:val="000000"/>
          <w:kern w:val="2"/>
          <w:sz w:val="26"/>
          <w:szCs w:val="26"/>
          <w:lang w:eastAsia="es-ES_tradnl"/>
        </w:rPr>
      </w:pPr>
    </w:p>
    <w:p w:rsidR="00DF3982" w:rsidRDefault="002A100A">
      <w:pPr>
        <w:jc w:val="both"/>
      </w:pPr>
      <w:r>
        <w:rPr>
          <w:rFonts w:ascii="Arial Narrow" w:eastAsia="Times New Roman" w:hAnsi="Arial Narrow" w:cs="Arial Narrow"/>
          <w:color w:val="000000"/>
          <w:kern w:val="2"/>
          <w:sz w:val="26"/>
          <w:szCs w:val="26"/>
          <w:lang w:eastAsia="es-ES_tradnl"/>
        </w:rPr>
        <w:t xml:space="preserve">En la categoría de ‘Familiares’ ha conseguido el primer premio Francisco Javier </w:t>
      </w:r>
      <w:proofErr w:type="spellStart"/>
      <w:r>
        <w:rPr>
          <w:rFonts w:ascii="Arial Narrow" w:eastAsia="Times New Roman" w:hAnsi="Arial Narrow" w:cs="Arial Narrow"/>
          <w:color w:val="000000"/>
          <w:kern w:val="2"/>
          <w:sz w:val="26"/>
          <w:szCs w:val="26"/>
          <w:lang w:eastAsia="es-ES_tradnl"/>
        </w:rPr>
        <w:t>Sandubete</w:t>
      </w:r>
      <w:proofErr w:type="spellEnd"/>
      <w:r>
        <w:rPr>
          <w:rFonts w:ascii="Arial Narrow" w:eastAsia="Times New Roman" w:hAnsi="Arial Narrow" w:cs="Arial Narrow"/>
          <w:color w:val="000000"/>
          <w:kern w:val="2"/>
          <w:sz w:val="26"/>
          <w:szCs w:val="26"/>
          <w:lang w:eastAsia="es-ES_tradnl"/>
        </w:rPr>
        <w:t xml:space="preserve"> Genera, que</w:t>
      </w:r>
      <w:r>
        <w:rPr>
          <w:rFonts w:ascii="Arial Narrow" w:eastAsia="Times New Roman" w:hAnsi="Arial Narrow" w:cs="Arial Narrow"/>
          <w:color w:val="000000"/>
          <w:kern w:val="2"/>
          <w:sz w:val="26"/>
          <w:szCs w:val="26"/>
          <w:lang w:eastAsia="es-ES_tradnl"/>
        </w:rPr>
        <w:t>dando segundo y tercero Antonio Moreno Contreras y Luis Mª Pérez Fernández, respectivamente.</w:t>
      </w:r>
    </w:p>
    <w:p w:rsidR="00DF3982" w:rsidRDefault="00DF3982">
      <w:pPr>
        <w:jc w:val="both"/>
      </w:pPr>
    </w:p>
    <w:p w:rsidR="00DF3982" w:rsidRDefault="002A100A">
      <w:pPr>
        <w:jc w:val="both"/>
      </w:pPr>
      <w:r>
        <w:rPr>
          <w:rFonts w:ascii="Arial Narrow" w:eastAsia="Times New Roman" w:hAnsi="Arial Narrow" w:cs="Arial Narrow"/>
          <w:color w:val="000000"/>
          <w:kern w:val="2"/>
          <w:sz w:val="26"/>
          <w:szCs w:val="26"/>
          <w:lang w:eastAsia="es-ES_tradnl"/>
        </w:rPr>
        <w:t xml:space="preserve">Por último, el Colegio San José ha recibido el trofeo 'Luz de Belén', la familia Guillén Gallero el trofeo 'Reyes Magos', y Francisco Javier </w:t>
      </w:r>
      <w:proofErr w:type="spellStart"/>
      <w:r>
        <w:rPr>
          <w:rFonts w:ascii="Arial Narrow" w:eastAsia="Times New Roman" w:hAnsi="Arial Narrow" w:cs="Arial Narrow"/>
          <w:color w:val="000000"/>
          <w:kern w:val="2"/>
          <w:sz w:val="26"/>
          <w:szCs w:val="26"/>
          <w:lang w:eastAsia="es-ES_tradnl"/>
        </w:rPr>
        <w:t>San</w:t>
      </w:r>
      <w:bookmarkStart w:id="0" w:name="_GoBack"/>
      <w:bookmarkEnd w:id="0"/>
      <w:r>
        <w:rPr>
          <w:rFonts w:ascii="Arial Narrow" w:eastAsia="Times New Roman" w:hAnsi="Arial Narrow" w:cs="Arial Narrow"/>
          <w:color w:val="000000"/>
          <w:kern w:val="2"/>
          <w:sz w:val="26"/>
          <w:szCs w:val="26"/>
          <w:lang w:eastAsia="es-ES_tradnl"/>
        </w:rPr>
        <w:t>dubete</w:t>
      </w:r>
      <w:proofErr w:type="spellEnd"/>
      <w:r>
        <w:rPr>
          <w:rFonts w:ascii="Arial Narrow" w:eastAsia="Times New Roman" w:hAnsi="Arial Narrow" w:cs="Arial Narrow"/>
          <w:color w:val="000000"/>
          <w:kern w:val="2"/>
          <w:sz w:val="26"/>
          <w:szCs w:val="26"/>
          <w:lang w:eastAsia="es-ES_tradnl"/>
        </w:rPr>
        <w:t>, el trofe</w:t>
      </w:r>
      <w:r>
        <w:rPr>
          <w:rFonts w:ascii="Arial Narrow" w:eastAsia="Times New Roman" w:hAnsi="Arial Narrow" w:cs="Arial Narrow"/>
          <w:color w:val="000000"/>
          <w:kern w:val="2"/>
          <w:sz w:val="26"/>
          <w:szCs w:val="26"/>
          <w:lang w:eastAsia="es-ES_tradnl"/>
        </w:rPr>
        <w:t>o 'Cope a la Natividad'. Finalmente, el colegio María Auxiliadora ha obtenido el trofeo Memorial Antonio Peña al Mejor Portal, que reconoce la excelencia en la representación del portal de Belén, destacando tanto la calidad artística como el simbolismo y l</w:t>
      </w:r>
      <w:r>
        <w:rPr>
          <w:rFonts w:ascii="Arial Narrow" w:eastAsia="Times New Roman" w:hAnsi="Arial Narrow" w:cs="Arial Narrow"/>
          <w:color w:val="000000"/>
          <w:kern w:val="2"/>
          <w:sz w:val="26"/>
          <w:szCs w:val="26"/>
          <w:lang w:eastAsia="es-ES_tradnl"/>
        </w:rPr>
        <w:t>a fidelidad a la tradición navideña cristiana. En la categoría ‘Escaparates y Comercios’ el premio ha quedado desierto.</w:t>
      </w:r>
    </w:p>
    <w:p w:rsidR="00DF3982" w:rsidRDefault="00DF3982">
      <w:pPr>
        <w:jc w:val="both"/>
      </w:pPr>
    </w:p>
    <w:p w:rsidR="00DF3982" w:rsidRDefault="002A100A">
      <w:pPr>
        <w:jc w:val="both"/>
      </w:pPr>
      <w:r>
        <w:rPr>
          <w:rFonts w:ascii="Arial Narrow" w:eastAsia="Times New Roman" w:hAnsi="Arial Narrow" w:cs="Arial Narrow"/>
          <w:color w:val="000000"/>
          <w:kern w:val="2"/>
          <w:sz w:val="26"/>
          <w:szCs w:val="26"/>
          <w:lang w:eastAsia="es-ES_tradnl"/>
        </w:rPr>
        <w:t xml:space="preserve">El jurado de esta edición de estos premios  ha estado compuesto por los </w:t>
      </w:r>
      <w:proofErr w:type="spellStart"/>
      <w:r>
        <w:rPr>
          <w:rFonts w:ascii="Arial Narrow" w:eastAsia="Times New Roman" w:hAnsi="Arial Narrow" w:cs="Arial Narrow"/>
          <w:color w:val="000000"/>
          <w:kern w:val="2"/>
          <w:sz w:val="26"/>
          <w:szCs w:val="26"/>
          <w:lang w:eastAsia="es-ES_tradnl"/>
        </w:rPr>
        <w:t>belenistas</w:t>
      </w:r>
      <w:proofErr w:type="spellEnd"/>
      <w:r>
        <w:rPr>
          <w:rFonts w:ascii="Arial Narrow" w:eastAsia="Times New Roman" w:hAnsi="Arial Narrow" w:cs="Arial Narrow"/>
          <w:color w:val="000000"/>
          <w:kern w:val="2"/>
          <w:sz w:val="26"/>
          <w:szCs w:val="26"/>
          <w:lang w:eastAsia="es-ES_tradnl"/>
        </w:rPr>
        <w:t xml:space="preserve"> José María Lozano </w:t>
      </w:r>
      <w:proofErr w:type="spellStart"/>
      <w:r>
        <w:rPr>
          <w:rFonts w:ascii="Arial Narrow" w:eastAsia="Times New Roman" w:hAnsi="Arial Narrow" w:cs="Arial Narrow"/>
          <w:color w:val="000000"/>
          <w:kern w:val="2"/>
          <w:sz w:val="26"/>
          <w:szCs w:val="26"/>
          <w:lang w:eastAsia="es-ES_tradnl"/>
        </w:rPr>
        <w:t>Albuín</w:t>
      </w:r>
      <w:proofErr w:type="spellEnd"/>
      <w:r>
        <w:rPr>
          <w:rFonts w:ascii="Arial Narrow" w:eastAsia="Times New Roman" w:hAnsi="Arial Narrow" w:cs="Arial Narrow"/>
          <w:color w:val="000000"/>
          <w:kern w:val="2"/>
          <w:sz w:val="26"/>
          <w:szCs w:val="26"/>
          <w:lang w:eastAsia="es-ES_tradnl"/>
        </w:rPr>
        <w:t>, Francisco Manuel Barea Fer</w:t>
      </w:r>
      <w:r>
        <w:rPr>
          <w:rFonts w:ascii="Arial Narrow" w:eastAsia="Times New Roman" w:hAnsi="Arial Narrow" w:cs="Arial Narrow"/>
          <w:color w:val="000000"/>
          <w:kern w:val="2"/>
          <w:sz w:val="26"/>
          <w:szCs w:val="26"/>
          <w:lang w:eastAsia="es-ES_tradnl"/>
        </w:rPr>
        <w:t xml:space="preserve">nández y el periodista Gabriel Álvarez. </w:t>
      </w:r>
    </w:p>
    <w:p w:rsidR="00DF3982" w:rsidRDefault="00DF3982">
      <w:pPr>
        <w:jc w:val="both"/>
        <w:rPr>
          <w:rFonts w:ascii="Arial Narrow" w:hAnsi="Arial Narrow"/>
          <w:b/>
          <w:sz w:val="26"/>
          <w:szCs w:val="26"/>
        </w:rPr>
      </w:pPr>
    </w:p>
    <w:p w:rsidR="00DF3982" w:rsidRDefault="002A100A">
      <w:pPr>
        <w:jc w:val="both"/>
      </w:pPr>
      <w:r>
        <w:rPr>
          <w:rFonts w:ascii="Arial Narrow" w:eastAsia="Times New Roman" w:hAnsi="Arial Narrow" w:cs="Arial Narrow"/>
          <w:color w:val="000000"/>
          <w:kern w:val="2"/>
          <w:sz w:val="26"/>
          <w:szCs w:val="26"/>
          <w:lang w:eastAsia="es-ES_tradnl"/>
        </w:rPr>
        <w:t>(Se adjunta fotografía)</w:t>
      </w:r>
    </w:p>
    <w:p w:rsidR="00DF3982" w:rsidRDefault="00DF3982">
      <w:pPr>
        <w:jc w:val="both"/>
        <w:rPr>
          <w:rFonts w:ascii="Arial Narrow" w:hAnsi="Arial Narrow"/>
          <w:b/>
          <w:sz w:val="26"/>
          <w:szCs w:val="26"/>
        </w:rPr>
      </w:pPr>
    </w:p>
    <w:p w:rsidR="00DF3982" w:rsidRDefault="00DF3982">
      <w:pPr>
        <w:jc w:val="both"/>
        <w:rPr>
          <w:rFonts w:ascii="Arial Narrow" w:hAnsi="Arial Narrow"/>
          <w:b/>
          <w:sz w:val="26"/>
          <w:szCs w:val="26"/>
        </w:rPr>
      </w:pPr>
    </w:p>
    <w:sectPr w:rsidR="00DF398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100A">
      <w:r>
        <w:separator/>
      </w:r>
    </w:p>
  </w:endnote>
  <w:endnote w:type="continuationSeparator" w:id="0">
    <w:p w:rsidR="00000000" w:rsidRDefault="002A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100A">
      <w:r>
        <w:separator/>
      </w:r>
    </w:p>
  </w:footnote>
  <w:footnote w:type="continuationSeparator" w:id="0">
    <w:p w:rsidR="00000000" w:rsidRDefault="002A1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82" w:rsidRDefault="002A100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DF3982" w:rsidRDefault="00DF39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3982"/>
    <w:rsid w:val="002A100A"/>
    <w:rsid w:val="00DF39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EEC90-DC2A-4244-A657-27078C07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unhideWhenUsed/>
    <w:qFormat/>
    <w:rsid w:val="00703D67"/>
    <w:pPr>
      <w:suppressAutoHyphens w:val="0"/>
      <w:spacing w:beforeAutospacing="1" w:afterAutospacing="1"/>
      <w:outlineLvl w:val="3"/>
    </w:pPr>
    <w:rPr>
      <w:rFonts w:ascii="Calibri" w:eastAsia="Times New Roman" w:hAnsi="Calibri" w:cs="Times New Roman"/>
      <w:b/>
      <w:bCs/>
      <w:sz w:val="28"/>
      <w:szCs w:val="28"/>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link w:val="Ttulo4"/>
    <w:uiPriority w:val="9"/>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character" w:customStyle="1" w:styleId="Ttulo4Car1">
    <w:name w:val="Título 4 Car1"/>
    <w:basedOn w:val="Fuentedeprrafopredeter"/>
    <w:uiPriority w:val="9"/>
    <w:semiHidden/>
    <w:qFormat/>
    <w:rsid w:val="00703D67"/>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semiHidden/>
    <w:unhideWhenUsed/>
    <w:rsid w:val="00703D67"/>
    <w:rPr>
      <w:color w:val="0000FF"/>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ption1">
    <w:name w:val="caption1"/>
    <w:basedOn w:val="Normal"/>
    <w:qFormat/>
    <w:pPr>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3">
    <w:name w:val="caption13"/>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600</Words>
  <Characters>3302</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11</cp:revision>
  <dcterms:created xsi:type="dcterms:W3CDTF">2025-12-11T12:13:00Z</dcterms:created>
  <dcterms:modified xsi:type="dcterms:W3CDTF">2025-12-29T11:38:00Z</dcterms:modified>
  <dc:language>es-ES</dc:language>
</cp:coreProperties>
</file>