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579" w:rsidRDefault="00802372">
      <w:pPr>
        <w:rPr>
          <w:rFonts w:ascii="Arial Narrow" w:hAnsi="Arial Narrow"/>
          <w:b/>
          <w:bCs/>
          <w:sz w:val="40"/>
          <w:szCs w:val="40"/>
        </w:rPr>
      </w:pPr>
      <w:r>
        <w:rPr>
          <w:rFonts w:ascii="Arial Narrow" w:hAnsi="Arial Narrow"/>
          <w:b/>
          <w:bCs/>
          <w:sz w:val="40"/>
          <w:szCs w:val="40"/>
        </w:rPr>
        <w:t xml:space="preserve">El  Palacio Municipal de Deportes cuenta con un nuevo tatami para la enseñanza de karate y la práctica de </w:t>
      </w:r>
      <w:proofErr w:type="spellStart"/>
      <w:r>
        <w:rPr>
          <w:rFonts w:ascii="Arial Narrow" w:hAnsi="Arial Narrow"/>
          <w:b/>
          <w:bCs/>
          <w:sz w:val="40"/>
          <w:szCs w:val="40"/>
        </w:rPr>
        <w:t>pilates</w:t>
      </w:r>
      <w:proofErr w:type="spellEnd"/>
    </w:p>
    <w:p w:rsidR="00353579" w:rsidRDefault="00353579">
      <w:pPr>
        <w:rPr>
          <w:rFonts w:ascii="Arial Narrow" w:hAnsi="Arial Narrow"/>
          <w:sz w:val="26"/>
          <w:szCs w:val="26"/>
        </w:rPr>
      </w:pPr>
    </w:p>
    <w:p w:rsidR="00353579" w:rsidRDefault="00353579">
      <w:pPr>
        <w:rPr>
          <w:rFonts w:ascii="Arial Narrow" w:hAnsi="Arial Narrow"/>
          <w:sz w:val="36"/>
          <w:szCs w:val="36"/>
        </w:rPr>
      </w:pPr>
    </w:p>
    <w:p w:rsidR="00353579" w:rsidRDefault="00802372">
      <w:pPr>
        <w:jc w:val="both"/>
        <w:rPr>
          <w:rFonts w:ascii="Arial Narrow" w:hAnsi="Arial Narrow"/>
          <w:b/>
          <w:sz w:val="26"/>
          <w:szCs w:val="26"/>
        </w:rPr>
      </w:pPr>
      <w:r>
        <w:rPr>
          <w:rFonts w:ascii="Arial Narrow" w:hAnsi="Arial Narrow"/>
          <w:b/>
          <w:sz w:val="26"/>
          <w:szCs w:val="26"/>
        </w:rPr>
        <w:t>3 de enero de 2026</w:t>
      </w:r>
      <w:r>
        <w:rPr>
          <w:rFonts w:ascii="Arial Narrow" w:hAnsi="Arial Narrow"/>
        </w:rPr>
        <w:t xml:space="preserve">. </w:t>
      </w:r>
      <w:r>
        <w:rPr>
          <w:rFonts w:ascii="Arial Narrow" w:eastAsia="Times New Roman" w:hAnsi="Arial Narrow" w:cs="Arial Narrow"/>
          <w:color w:val="000000"/>
          <w:kern w:val="2"/>
          <w:sz w:val="26"/>
          <w:szCs w:val="26"/>
          <w:lang w:eastAsia="es-ES_tradnl"/>
        </w:rPr>
        <w:t xml:space="preserve">El </w:t>
      </w:r>
      <w:r>
        <w:rPr>
          <w:rFonts w:ascii="Arial Narrow" w:eastAsia="Times New Roman" w:hAnsi="Arial Narrow" w:cs="Arial Narrow"/>
          <w:color w:val="000000"/>
          <w:kern w:val="2"/>
          <w:sz w:val="26"/>
          <w:szCs w:val="26"/>
          <w:lang w:eastAsia="es-ES_tradnl"/>
        </w:rPr>
        <w:t xml:space="preserve">Palacio Municipal de Deportes cuenta </w:t>
      </w:r>
      <w:r>
        <w:rPr>
          <w:rFonts w:ascii="Arial Narrow" w:eastAsia="Times New Roman" w:hAnsi="Arial Narrow" w:cs="Arial Narrow"/>
          <w:color w:val="000000"/>
          <w:kern w:val="2"/>
          <w:sz w:val="26"/>
          <w:szCs w:val="26"/>
          <w:lang w:eastAsia="es-ES_tradnl"/>
        </w:rPr>
        <w:t xml:space="preserve">con un nuevo tatami. La Delegación de Deportes ha acometido la reposición de 190 placas de este elemento deportivo destinado a la enseñanza de karate, práctica de disciplinas como </w:t>
      </w:r>
      <w:proofErr w:type="spellStart"/>
      <w:r>
        <w:rPr>
          <w:rFonts w:ascii="Arial Narrow" w:eastAsia="Times New Roman" w:hAnsi="Arial Narrow" w:cs="Arial Narrow"/>
          <w:color w:val="000000"/>
          <w:kern w:val="2"/>
          <w:sz w:val="26"/>
          <w:szCs w:val="26"/>
          <w:lang w:eastAsia="es-ES_tradnl"/>
        </w:rPr>
        <w:t>pilates</w:t>
      </w:r>
      <w:proofErr w:type="spellEnd"/>
      <w:r>
        <w:rPr>
          <w:rFonts w:ascii="Arial Narrow" w:eastAsia="Times New Roman" w:hAnsi="Arial Narrow" w:cs="Arial Narrow"/>
          <w:color w:val="000000"/>
          <w:kern w:val="2"/>
          <w:sz w:val="26"/>
          <w:szCs w:val="26"/>
          <w:lang w:eastAsia="es-ES_tradnl"/>
        </w:rPr>
        <w:t xml:space="preserve"> y a prestar servici</w:t>
      </w:r>
      <w:r>
        <w:rPr>
          <w:rFonts w:ascii="Arial Narrow" w:eastAsia="Times New Roman" w:hAnsi="Arial Narrow" w:cs="Arial Narrow"/>
          <w:color w:val="000000"/>
          <w:kern w:val="2"/>
          <w:sz w:val="26"/>
          <w:szCs w:val="26"/>
          <w:lang w:eastAsia="es-ES_tradnl"/>
        </w:rPr>
        <w:t xml:space="preserve">os a  distintos colectivos y entidades. </w:t>
      </w:r>
    </w:p>
    <w:p w:rsidR="00353579" w:rsidRDefault="00353579">
      <w:pPr>
        <w:jc w:val="both"/>
        <w:rPr>
          <w:rFonts w:ascii="Arial Narrow" w:hAnsi="Arial Narrow"/>
          <w:b/>
          <w:sz w:val="26"/>
          <w:szCs w:val="26"/>
        </w:rPr>
      </w:pPr>
    </w:p>
    <w:p w:rsidR="00353579" w:rsidRDefault="00802372">
      <w:pPr>
        <w:jc w:val="both"/>
        <w:rPr>
          <w:rFonts w:ascii="Arial Narrow" w:hAnsi="Arial Narrow"/>
          <w:b/>
          <w:sz w:val="26"/>
          <w:szCs w:val="26"/>
        </w:rPr>
      </w:pPr>
      <w:r>
        <w:rPr>
          <w:rFonts w:ascii="Arial Narrow" w:eastAsia="Times New Roman" w:hAnsi="Arial Narrow" w:cs="Arial Narrow"/>
          <w:color w:val="000000"/>
          <w:kern w:val="2"/>
          <w:sz w:val="26"/>
          <w:szCs w:val="26"/>
          <w:lang w:eastAsia="es-ES_tradnl"/>
        </w:rPr>
        <w:t xml:space="preserve">Casi 300 personas usuarias de los servicios de la Delegación de Deportes se beneficiarán de este nuevo tatami que cuenta con las características técnicas reglamentarias que estipulan las federaciones de karate: </w:t>
      </w:r>
      <w:bookmarkStart w:id="0" w:name="_GoBack"/>
      <w:bookmarkEnd w:id="0"/>
      <w:r>
        <w:rPr>
          <w:rFonts w:ascii="Arial Narrow" w:eastAsia="Times New Roman" w:hAnsi="Arial Narrow" w:cs="Arial Narrow"/>
          <w:color w:val="000000"/>
          <w:kern w:val="2"/>
          <w:sz w:val="26"/>
          <w:szCs w:val="26"/>
          <w:lang w:eastAsia="es-ES_tradnl"/>
        </w:rPr>
        <w:t>de</w:t>
      </w:r>
      <w:r>
        <w:rPr>
          <w:rFonts w:ascii="Arial Narrow" w:eastAsia="Times New Roman" w:hAnsi="Arial Narrow" w:cs="Arial Narrow"/>
          <w:color w:val="000000"/>
          <w:kern w:val="2"/>
          <w:sz w:val="26"/>
          <w:szCs w:val="26"/>
          <w:lang w:eastAsia="es-ES_tradnl"/>
        </w:rPr>
        <w:t xml:space="preserve">nsidad, grosor, material antideslizante y sistema de encaje tipo </w:t>
      </w:r>
      <w:proofErr w:type="spellStart"/>
      <w:r>
        <w:rPr>
          <w:rFonts w:ascii="Arial Narrow" w:eastAsia="Times New Roman" w:hAnsi="Arial Narrow" w:cs="Arial Narrow"/>
          <w:color w:val="000000"/>
          <w:kern w:val="2"/>
          <w:sz w:val="26"/>
          <w:szCs w:val="26"/>
          <w:lang w:eastAsia="es-ES_tradnl"/>
        </w:rPr>
        <w:t>puzzle</w:t>
      </w:r>
      <w:proofErr w:type="spellEnd"/>
      <w:r>
        <w:rPr>
          <w:rFonts w:ascii="Arial Narrow" w:eastAsia="Times New Roman" w:hAnsi="Arial Narrow" w:cs="Arial Narrow"/>
          <w:color w:val="000000"/>
          <w:kern w:val="2"/>
          <w:sz w:val="26"/>
          <w:szCs w:val="26"/>
          <w:lang w:eastAsia="es-ES_tradnl"/>
        </w:rPr>
        <w:t>.</w:t>
      </w:r>
    </w:p>
    <w:p w:rsidR="00353579" w:rsidRDefault="00353579">
      <w:pPr>
        <w:jc w:val="both"/>
        <w:rPr>
          <w:rFonts w:ascii="Arial Narrow" w:hAnsi="Arial Narrow"/>
          <w:b/>
          <w:sz w:val="26"/>
          <w:szCs w:val="26"/>
        </w:rPr>
      </w:pPr>
    </w:p>
    <w:p w:rsidR="00353579" w:rsidRDefault="00802372">
      <w:pPr>
        <w:jc w:val="both"/>
        <w:rPr>
          <w:rFonts w:ascii="Arial Narrow" w:hAnsi="Arial Narrow"/>
          <w:b/>
          <w:sz w:val="26"/>
          <w:szCs w:val="26"/>
        </w:rPr>
      </w:pPr>
      <w:r>
        <w:rPr>
          <w:rFonts w:ascii="Arial Narrow" w:eastAsia="Times New Roman" w:hAnsi="Arial Narrow" w:cs="Arial Narrow"/>
          <w:color w:val="000000"/>
          <w:kern w:val="2"/>
          <w:sz w:val="26"/>
          <w:szCs w:val="26"/>
          <w:lang w:eastAsia="es-ES_tradnl"/>
        </w:rPr>
        <w:t xml:space="preserve">El delegado de Deportes, Tomás </w:t>
      </w:r>
      <w:proofErr w:type="spellStart"/>
      <w:r>
        <w:rPr>
          <w:rFonts w:ascii="Arial Narrow" w:eastAsia="Times New Roman" w:hAnsi="Arial Narrow" w:cs="Arial Narrow"/>
          <w:color w:val="000000"/>
          <w:kern w:val="2"/>
          <w:sz w:val="26"/>
          <w:szCs w:val="26"/>
          <w:lang w:eastAsia="es-ES_tradnl"/>
        </w:rPr>
        <w:t>Sampalo</w:t>
      </w:r>
      <w:proofErr w:type="spellEnd"/>
      <w:r>
        <w:rPr>
          <w:rFonts w:ascii="Arial Narrow" w:eastAsia="Times New Roman" w:hAnsi="Arial Narrow" w:cs="Arial Narrow"/>
          <w:color w:val="000000"/>
          <w:kern w:val="2"/>
          <w:sz w:val="26"/>
          <w:szCs w:val="26"/>
          <w:lang w:eastAsia="es-ES_tradnl"/>
        </w:rPr>
        <w:t>, ha señalado la importancia de mejorar las infraestructuras y el material deportivo de las instalaciones municipales “para ofrecer mejores serv</w:t>
      </w:r>
      <w:r>
        <w:rPr>
          <w:rFonts w:ascii="Arial Narrow" w:eastAsia="Times New Roman" w:hAnsi="Arial Narrow" w:cs="Arial Narrow"/>
          <w:color w:val="000000"/>
          <w:kern w:val="2"/>
          <w:sz w:val="26"/>
          <w:szCs w:val="26"/>
          <w:lang w:eastAsia="es-ES_tradnl"/>
        </w:rPr>
        <w:t xml:space="preserve">icios públicos a la ciudadanía, con el fin de fomentar la salud pública física y mental, la cohesión social y la integración y mejorar la calidad de vida, reforzando además  la imagen de Jerez como ciudad  óptima para el deporte, activa y moderna”. </w:t>
      </w:r>
    </w:p>
    <w:p w:rsidR="00353579" w:rsidRDefault="00353579">
      <w:pPr>
        <w:jc w:val="both"/>
        <w:rPr>
          <w:rFonts w:ascii="Arial Narrow" w:hAnsi="Arial Narrow"/>
          <w:b/>
          <w:sz w:val="26"/>
          <w:szCs w:val="26"/>
        </w:rPr>
      </w:pPr>
    </w:p>
    <w:p w:rsidR="00353579" w:rsidRDefault="00802372">
      <w:pPr>
        <w:jc w:val="both"/>
        <w:rPr>
          <w:rFonts w:ascii="Arial Narrow" w:hAnsi="Arial Narrow"/>
          <w:b/>
          <w:sz w:val="26"/>
          <w:szCs w:val="26"/>
        </w:rPr>
      </w:pPr>
      <w:r>
        <w:rPr>
          <w:rFonts w:ascii="Arial Narrow" w:eastAsia="Times New Roman" w:hAnsi="Arial Narrow" w:cs="Arial Narrow"/>
          <w:color w:val="000000"/>
          <w:kern w:val="2"/>
          <w:sz w:val="26"/>
          <w:szCs w:val="26"/>
          <w:lang w:eastAsia="es-ES_tradnl"/>
        </w:rPr>
        <w:t>La in</w:t>
      </w:r>
      <w:r>
        <w:rPr>
          <w:rFonts w:ascii="Arial Narrow" w:eastAsia="Times New Roman" w:hAnsi="Arial Narrow" w:cs="Arial Narrow"/>
          <w:color w:val="000000"/>
          <w:kern w:val="2"/>
          <w:sz w:val="26"/>
          <w:szCs w:val="26"/>
          <w:lang w:eastAsia="es-ES_tradnl"/>
        </w:rPr>
        <w:t>stalación de este nuevo tatami en el Palacio de Deportes permitirá mejorar la calidad de la enseñanza de karate, garantizando la seguridad al amortiguar caídas y golpes. Además reforzará el rendimiento al ofrecer una base estable para el equilibrio y la té</w:t>
      </w:r>
      <w:r>
        <w:rPr>
          <w:rFonts w:ascii="Arial Narrow" w:eastAsia="Times New Roman" w:hAnsi="Arial Narrow" w:cs="Arial Narrow"/>
          <w:color w:val="000000"/>
          <w:kern w:val="2"/>
          <w:sz w:val="26"/>
          <w:szCs w:val="26"/>
          <w:lang w:eastAsia="es-ES_tradnl"/>
        </w:rPr>
        <w:t xml:space="preserve">cnica </w:t>
      </w:r>
      <w:proofErr w:type="gramStart"/>
      <w:r>
        <w:rPr>
          <w:rFonts w:ascii="Arial Narrow" w:eastAsia="Times New Roman" w:hAnsi="Arial Narrow" w:cs="Arial Narrow"/>
          <w:color w:val="000000"/>
          <w:kern w:val="2"/>
          <w:sz w:val="26"/>
          <w:szCs w:val="26"/>
          <w:lang w:eastAsia="es-ES_tradnl"/>
        </w:rPr>
        <w:t>y</w:t>
      </w:r>
      <w:proofErr w:type="gramEnd"/>
      <w:r>
        <w:rPr>
          <w:rFonts w:ascii="Arial Narrow" w:eastAsia="Times New Roman" w:hAnsi="Arial Narrow" w:cs="Arial Narrow"/>
          <w:color w:val="000000"/>
          <w:kern w:val="2"/>
          <w:sz w:val="26"/>
          <w:szCs w:val="26"/>
          <w:lang w:eastAsia="es-ES_tradnl"/>
        </w:rPr>
        <w:t xml:space="preserve"> una práctica más productiva y centrada en el desarrollo físico y mental del estudiante, desde principiantes hasta avanzados. </w:t>
      </w:r>
    </w:p>
    <w:p w:rsidR="00353579" w:rsidRDefault="00353579">
      <w:pPr>
        <w:jc w:val="both"/>
        <w:rPr>
          <w:rFonts w:ascii="Arial Narrow" w:hAnsi="Arial Narrow"/>
          <w:b/>
          <w:sz w:val="26"/>
          <w:szCs w:val="26"/>
        </w:rPr>
      </w:pPr>
    </w:p>
    <w:p w:rsidR="00353579" w:rsidRDefault="00802372">
      <w:pPr>
        <w:jc w:val="both"/>
        <w:rPr>
          <w:rFonts w:ascii="Arial Narrow" w:hAnsi="Arial Narrow"/>
          <w:b/>
          <w:sz w:val="26"/>
          <w:szCs w:val="26"/>
        </w:rPr>
      </w:pPr>
      <w:r>
        <w:rPr>
          <w:rFonts w:ascii="Arial Narrow" w:eastAsia="Times New Roman" w:hAnsi="Arial Narrow" w:cs="Arial Narrow"/>
          <w:color w:val="000000"/>
          <w:kern w:val="2"/>
          <w:sz w:val="26"/>
          <w:szCs w:val="26"/>
          <w:lang w:eastAsia="es-ES_tradnl"/>
        </w:rPr>
        <w:t xml:space="preserve">En la práctica de </w:t>
      </w:r>
      <w:proofErr w:type="spellStart"/>
      <w:r>
        <w:rPr>
          <w:rFonts w:ascii="Arial Narrow" w:eastAsia="Times New Roman" w:hAnsi="Arial Narrow" w:cs="Arial Narrow"/>
          <w:color w:val="000000"/>
          <w:kern w:val="2"/>
          <w:sz w:val="26"/>
          <w:szCs w:val="26"/>
          <w:lang w:eastAsia="es-ES_tradnl"/>
        </w:rPr>
        <w:t>pilates</w:t>
      </w:r>
      <w:proofErr w:type="spellEnd"/>
      <w:r>
        <w:rPr>
          <w:rFonts w:ascii="Arial Narrow" w:eastAsia="Times New Roman" w:hAnsi="Arial Narrow" w:cs="Arial Narrow"/>
          <w:color w:val="000000"/>
          <w:kern w:val="2"/>
          <w:sz w:val="26"/>
          <w:szCs w:val="26"/>
          <w:lang w:eastAsia="es-ES_tradnl"/>
        </w:rPr>
        <w:t xml:space="preserve">, el nuevo tatami también viene a proporcionar una mejor  amortiguación, a reducir el riesgo de </w:t>
      </w:r>
      <w:r>
        <w:rPr>
          <w:rFonts w:ascii="Arial Narrow" w:eastAsia="Times New Roman" w:hAnsi="Arial Narrow" w:cs="Arial Narrow"/>
          <w:color w:val="000000"/>
          <w:kern w:val="2"/>
          <w:sz w:val="26"/>
          <w:szCs w:val="26"/>
          <w:lang w:eastAsia="es-ES_tradnl"/>
        </w:rPr>
        <w:t>lesiones articulares y a mejorar la concentración al ofrecer confort y una superficie estable no resbaladiza.</w:t>
      </w:r>
    </w:p>
    <w:p w:rsidR="00353579" w:rsidRDefault="00353579">
      <w:pPr>
        <w:jc w:val="both"/>
        <w:rPr>
          <w:rFonts w:ascii="Arial Narrow" w:hAnsi="Arial Narrow"/>
          <w:b/>
          <w:sz w:val="26"/>
          <w:szCs w:val="26"/>
        </w:rPr>
      </w:pPr>
    </w:p>
    <w:p w:rsidR="00353579" w:rsidRDefault="00802372">
      <w:pPr>
        <w:jc w:val="both"/>
        <w:rPr>
          <w:rFonts w:ascii="Arial Narrow" w:hAnsi="Arial Narrow"/>
          <w:b/>
          <w:sz w:val="26"/>
          <w:szCs w:val="26"/>
        </w:rPr>
      </w:pPr>
      <w:r>
        <w:rPr>
          <w:rFonts w:ascii="Arial Narrow" w:eastAsia="Times New Roman" w:hAnsi="Arial Narrow" w:cs="Arial Narrow"/>
          <w:color w:val="000000"/>
          <w:kern w:val="2"/>
          <w:sz w:val="26"/>
          <w:szCs w:val="26"/>
          <w:lang w:eastAsia="es-ES_tradnl"/>
        </w:rPr>
        <w:t xml:space="preserve"> </w:t>
      </w:r>
    </w:p>
    <w:p w:rsidR="00353579" w:rsidRDefault="00353579">
      <w:pPr>
        <w:jc w:val="both"/>
        <w:rPr>
          <w:rFonts w:ascii="Arial Narrow" w:hAnsi="Arial Narrow"/>
          <w:b/>
          <w:sz w:val="26"/>
          <w:szCs w:val="26"/>
        </w:rPr>
      </w:pPr>
    </w:p>
    <w:p w:rsidR="00353579" w:rsidRDefault="00802372">
      <w:pPr>
        <w:jc w:val="both"/>
        <w:rPr>
          <w:rFonts w:ascii="Arial Narrow" w:hAnsi="Arial Narrow"/>
          <w:b/>
          <w:sz w:val="26"/>
          <w:szCs w:val="26"/>
        </w:rPr>
      </w:pPr>
      <w:r>
        <w:rPr>
          <w:rFonts w:ascii="Arial Narrow" w:eastAsia="Times New Roman" w:hAnsi="Arial Narrow" w:cs="Arial Narrow"/>
          <w:color w:val="000000"/>
          <w:kern w:val="2"/>
          <w:sz w:val="26"/>
          <w:szCs w:val="26"/>
          <w:lang w:eastAsia="es-ES_tradnl"/>
        </w:rPr>
        <w:t>(Se adjunta fotografía)</w:t>
      </w:r>
    </w:p>
    <w:sectPr w:rsidR="00353579">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02372">
      <w:r>
        <w:separator/>
      </w:r>
    </w:p>
  </w:endnote>
  <w:endnote w:type="continuationSeparator" w:id="0">
    <w:p w:rsidR="00000000" w:rsidRDefault="0080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ICZUQV+GTWalsheimProBold">
    <w:charset w:val="00"/>
    <w:family w:val="roman"/>
    <w:pitch w:val="variable"/>
  </w:font>
  <w:font w:name="Gill Sans MT">
    <w:panose1 w:val="020B0502020104020203"/>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notTrueType/>
    <w:pitch w:val="default"/>
  </w:font>
  <w:font w:name="Lucida Grande">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roman"/>
    <w:pitch w:val="variable"/>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font>
  <w:font w:name="font1764">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00"/>
    <w:family w:val="roman"/>
    <w:notTrueType/>
    <w:pitch w:val="default"/>
  </w:font>
  <w:font w:name="Lucida Sans">
    <w:panose1 w:val="020B0602030504020204"/>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02372">
      <w:r>
        <w:separator/>
      </w:r>
    </w:p>
  </w:footnote>
  <w:footnote w:type="continuationSeparator" w:id="0">
    <w:p w:rsidR="00000000" w:rsidRDefault="00802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79" w:rsidRDefault="00802372">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353579" w:rsidRDefault="0035357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53579"/>
    <w:rsid w:val="00353579"/>
    <w:rsid w:val="008023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3A777-5E1E-41E2-B0A1-82A4CDA9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unhideWhenUsed/>
    <w:qFormat/>
    <w:rsid w:val="00703D67"/>
    <w:pPr>
      <w:suppressAutoHyphens w:val="0"/>
      <w:spacing w:beforeAutospacing="1" w:afterAutospacing="1"/>
      <w:outlineLvl w:val="3"/>
    </w:pPr>
    <w:rPr>
      <w:rFonts w:ascii="Calibri" w:eastAsia="Times New Roman" w:hAnsi="Calibri" w:cs="Times New Roman"/>
      <w:b/>
      <w:bCs/>
      <w:sz w:val="28"/>
      <w:szCs w:val="28"/>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TextoindependienteCar">
    <w:name w:val="Texto independiente Car"/>
    <w:qFormat/>
    <w:rPr>
      <w:rFonts w:ascii="Tahoma" w:eastAsia="Times New Roman" w:hAnsi="Tahoma" w:cs="Tahoma"/>
      <w:color w:val="000000"/>
      <w:szCs w:val="24"/>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Hipervnculo1">
    <w:name w:val="Hipervínculo1"/>
    <w:qFormat/>
    <w:rPr>
      <w:color w:val="0563C1"/>
      <w:u w:val="single"/>
    </w:rPr>
  </w:style>
  <w:style w:type="character" w:customStyle="1" w:styleId="Hipervnculovisitado1">
    <w:name w:val="Hipervínculo visitado1"/>
    <w:qFormat/>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link w:val="Ttulo4"/>
    <w:uiPriority w:val="9"/>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eastAsia="Cambria" w:hAnsi="Segoe UI" w:cs="Segoe UI"/>
      <w:sz w:val="18"/>
      <w:szCs w:val="18"/>
    </w:rPr>
  </w:style>
  <w:style w:type="character" w:customStyle="1" w:styleId="Textoennegrita1">
    <w:name w:val="Texto en negrita1"/>
    <w:qFormat/>
    <w:rPr>
      <w:rFonts w:ascii="Times New Roman" w:eastAsia="Times New Roman" w:hAnsi="Times New Roman" w:cs="Times New Roman"/>
      <w:b/>
      <w:bCs/>
      <w:color w:val="000000"/>
      <w:sz w:val="24"/>
      <w:szCs w:val="24"/>
    </w:rPr>
  </w:style>
  <w:style w:type="character" w:styleId="Textoennegrita">
    <w:name w:val="Strong"/>
    <w:qFormat/>
    <w:rPr>
      <w:b/>
      <w:bCs/>
    </w:rPr>
  </w:style>
  <w:style w:type="character" w:customStyle="1" w:styleId="TextodegloboCar">
    <w:name w:val="Texto de globo Car"/>
    <w:qFormat/>
    <w:rPr>
      <w:rFonts w:ascii="Lucida Grande" w:hAnsi="Lucida Grande" w:cs="Lucida Grande"/>
      <w:color w:val="00000A"/>
      <w:sz w:val="18"/>
      <w:szCs w:val="18"/>
      <w:lang w:eastAsia="en-US"/>
    </w:rPr>
  </w:style>
  <w:style w:type="character" w:customStyle="1" w:styleId="Fuentedeprrafopredeter1">
    <w:name w:val="Fuente de párrafo predeter.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1">
    <w:name w:val="WW8Num1z1"/>
    <w:qFormat/>
    <w:rPr>
      <w:rFonts w:ascii="Symbol" w:hAnsi="Symbol" w:cs="OpenSymbol"/>
    </w:rPr>
  </w:style>
  <w:style w:type="character" w:customStyle="1" w:styleId="WW8Num1z0">
    <w:name w:val="WW8Num1z0"/>
    <w:qFormat/>
    <w:rPr>
      <w:rFonts w:ascii="Wingdings" w:hAnsi="Wingdings" w:cs="OpenSymbol"/>
    </w:rPr>
  </w:style>
  <w:style w:type="character" w:customStyle="1" w:styleId="Ttulo4Car1">
    <w:name w:val="Título 4 Car1"/>
    <w:basedOn w:val="Fuentedeprrafopredeter"/>
    <w:uiPriority w:val="9"/>
    <w:semiHidden/>
    <w:qFormat/>
    <w:rsid w:val="00703D67"/>
    <w:rPr>
      <w:rFonts w:asciiTheme="majorHAnsi" w:eastAsiaTheme="majorEastAsia" w:hAnsiTheme="majorHAnsi" w:cstheme="majorBidi"/>
      <w:i/>
      <w:iCs/>
      <w:color w:val="2F5496" w:themeColor="accent1" w:themeShade="BF"/>
    </w:rPr>
  </w:style>
  <w:style w:type="character" w:styleId="Hipervnculo">
    <w:name w:val="Hyperlink"/>
    <w:basedOn w:val="Fuentedeprrafopredeter"/>
    <w:uiPriority w:val="99"/>
    <w:semiHidden/>
    <w:unhideWhenUsed/>
    <w:rsid w:val="00703D67"/>
    <w:rPr>
      <w:color w:val="0000FF"/>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Unicode MS"/>
    </w:rPr>
  </w:style>
  <w:style w:type="paragraph" w:customStyle="1" w:styleId="caption1">
    <w:name w:val="caption1"/>
    <w:basedOn w:val="Normal"/>
    <w:qFormat/>
    <w:pPr>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body">
    <w:name w:val="Text body"/>
    <w:basedOn w:val="Normal"/>
    <w:qFormat/>
    <w:pPr>
      <w:spacing w:after="120"/>
      <w:textAlignment w:val="baseline"/>
    </w:pPr>
    <w:rPr>
      <w:rFonts w:ascii="Times New Roman" w:eastAsia="Andale Sans UI" w:hAnsi="Times New Roman" w:cs="Times New Roman"/>
      <w:kern w:val="2"/>
      <w:lang w:eastAsia="zh-CN"/>
    </w:rPr>
  </w:style>
  <w:style w:type="paragraph" w:styleId="Prrafodelista">
    <w:name w:val="List Paragraph"/>
    <w:basedOn w:val="Normal"/>
    <w:qFormat/>
    <w:pPr>
      <w:spacing w:after="160"/>
      <w:ind w:left="720"/>
      <w:contextualSpacing/>
    </w:pPr>
  </w:style>
  <w:style w:type="paragraph" w:customStyle="1" w:styleId="caption12">
    <w:name w:val="caption12"/>
    <w:basedOn w:val="Normal"/>
    <w:qFormat/>
    <w:pPr>
      <w:spacing w:before="120" w:after="120"/>
    </w:pPr>
    <w:rPr>
      <w:i/>
      <w:iCs/>
    </w:rPr>
  </w:style>
  <w:style w:type="paragraph" w:customStyle="1" w:styleId="caption11">
    <w:name w:val="caption11"/>
    <w:basedOn w:val="Normal"/>
    <w:qFormat/>
    <w:pPr>
      <w:spacing w:before="120" w:after="120"/>
    </w:pPr>
    <w:rPr>
      <w:i/>
      <w:iCs/>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3">
    <w:name w:val="Título3"/>
    <w:basedOn w:val="Normal"/>
    <w:qFormat/>
    <w:pPr>
      <w:keepNext/>
      <w:spacing w:before="240" w:after="120"/>
    </w:pPr>
    <w:rPr>
      <w:rFonts w:ascii="Liberation Sans" w:eastAsia="Microsoft YaHei" w:hAnsi="Liberation Sans"/>
      <w:sz w:val="28"/>
      <w:szCs w:val="28"/>
    </w:rPr>
  </w:style>
  <w:style w:type="paragraph" w:customStyle="1" w:styleId="Descripcin2">
    <w:name w:val="Descripción2"/>
    <w:basedOn w:val="Normal"/>
    <w:qFormat/>
    <w:pPr>
      <w:spacing w:before="120" w:after="120"/>
    </w:pPr>
    <w:rPr>
      <w:i/>
      <w:iCs/>
    </w:rPr>
  </w:style>
  <w:style w:type="paragraph" w:customStyle="1" w:styleId="Epgrafe1">
    <w:name w:val="Epígrafe1"/>
    <w:basedOn w:val="Normal"/>
    <w:qFormat/>
    <w:pPr>
      <w:spacing w:before="120" w:after="120"/>
    </w:pPr>
    <w:rPr>
      <w:i/>
      <w:iCs/>
    </w:rPr>
  </w:style>
  <w:style w:type="paragraph" w:customStyle="1" w:styleId="western">
    <w:name w:val="western"/>
    <w:basedOn w:val="Normal"/>
    <w:qFormat/>
    <w:rPr>
      <w:rFonts w:ascii="Times New Roman" w:eastAsia="Calibri" w:hAnsi="Times New Roman"/>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eastAsia="Times New Roman" w:hAnsi="Arial" w:cs="Arial"/>
      <w:color w:val="000000"/>
      <w:kern w:val="2"/>
      <w:lang w:eastAsia="zh-C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cs="Calibri"/>
      <w:kern w:val="2"/>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cs="Calibri"/>
      <w:kern w:val="2"/>
      <w:sz w:val="22"/>
      <w:szCs w:val="22"/>
      <w:lang w:eastAsia="zh-CN"/>
    </w:rPr>
  </w:style>
  <w:style w:type="paragraph" w:customStyle="1" w:styleId="p1">
    <w:name w:val="p1"/>
    <w:basedOn w:val="Normal"/>
    <w:qFormat/>
    <w:pPr>
      <w:spacing w:line="182" w:lineRule="atLeast"/>
    </w:pPr>
    <w:rPr>
      <w:rFonts w:ascii="Arial" w:hAnsi="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extosinformato2">
    <w:name w:val="Texto sin formato2"/>
    <w:basedOn w:val="Normal"/>
    <w:qFormat/>
    <w:rPr>
      <w:rFonts w:ascii="Consolas" w:eastAsia="Calibri" w:hAnsi="Consolas"/>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comentario1">
    <w:name w:val="Texto comentario1"/>
    <w:basedOn w:val="Normal"/>
    <w:qFormat/>
    <w:rPr>
      <w:sz w:val="20"/>
    </w:rPr>
  </w:style>
  <w:style w:type="paragraph" w:customStyle="1" w:styleId="Asuntodelcomentario1">
    <w:name w:val="Asunto del comentario1"/>
    <w:qFormat/>
    <w:rPr>
      <w:rFonts w:ascii="Times New Roman" w:eastAsia="Times New Roman" w:hAnsi="Times New Roman" w:cs="Times New Roman"/>
      <w:b/>
      <w:bCs/>
      <w:sz w:val="20"/>
      <w:szCs w:val="20"/>
      <w:lang w:eastAsia="es-ES_tradnl"/>
    </w:rPr>
  </w:style>
  <w:style w:type="paragraph" w:customStyle="1" w:styleId="Descripcin3">
    <w:name w:val="Descripción3"/>
    <w:basedOn w:val="Normal"/>
    <w:qFormat/>
    <w:pPr>
      <w:spacing w:before="120" w:after="120"/>
    </w:pPr>
    <w:rPr>
      <w:i/>
      <w:iCs/>
    </w:rPr>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pPr>
    <w:rPr>
      <w:b/>
      <w:sz w:val="48"/>
    </w:rPr>
  </w:style>
  <w:style w:type="paragraph" w:customStyle="1" w:styleId="H2">
    <w:name w:val="H2"/>
    <w:basedOn w:val="Normal"/>
    <w:qFormat/>
    <w:pPr>
      <w:keepNext/>
      <w:spacing w:before="100" w:after="100"/>
    </w:pPr>
    <w:rPr>
      <w:b/>
      <w:sz w:val="36"/>
    </w:rPr>
  </w:style>
  <w:style w:type="paragraph" w:customStyle="1" w:styleId="H3">
    <w:name w:val="H3"/>
    <w:basedOn w:val="Normal"/>
    <w:qFormat/>
    <w:pPr>
      <w:keepNext/>
      <w:spacing w:before="100" w:after="100"/>
    </w:pPr>
    <w:rPr>
      <w:b/>
      <w:sz w:val="28"/>
    </w:rPr>
  </w:style>
  <w:style w:type="paragraph" w:customStyle="1" w:styleId="H4">
    <w:name w:val="H4"/>
    <w:basedOn w:val="Normal"/>
    <w:qFormat/>
    <w:pPr>
      <w:keepNext/>
      <w:spacing w:before="100" w:after="100"/>
    </w:pPr>
    <w:rPr>
      <w:b/>
    </w:rPr>
  </w:style>
  <w:style w:type="paragraph" w:customStyle="1" w:styleId="H5">
    <w:name w:val="H5"/>
    <w:basedOn w:val="Normal"/>
    <w:qFormat/>
    <w:pPr>
      <w:keepNext/>
      <w:spacing w:before="100" w:after="100"/>
    </w:pPr>
    <w:rPr>
      <w:b/>
      <w:sz w:val="20"/>
    </w:rPr>
  </w:style>
  <w:style w:type="paragraph" w:customStyle="1" w:styleId="H6">
    <w:name w:val="H6"/>
    <w:basedOn w:val="Normal"/>
    <w:qFormat/>
    <w:pPr>
      <w:keepNext/>
      <w:spacing w:before="100" w:after="100"/>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styleId="Textodeglobo">
    <w:name w:val="Balloon Text"/>
    <w:basedOn w:val="Normal"/>
    <w:qFormat/>
    <w:rPr>
      <w:rFonts w:ascii="Segoe UI" w:hAnsi="Segoe UI" w:cs="Segoe UI"/>
      <w:sz w:val="18"/>
      <w:szCs w:val="18"/>
    </w:rPr>
  </w:style>
  <w:style w:type="paragraph" w:customStyle="1" w:styleId="Prrafodelista1">
    <w:name w:val="Párrafo de lista1"/>
    <w:basedOn w:val="Normal"/>
    <w:qFormat/>
    <w:pPr>
      <w:ind w:left="720"/>
    </w:pPr>
    <w:rPr>
      <w:rFonts w:ascii="Calibri" w:hAnsi="Calibri" w:cs="Calibri"/>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Textodeglobo1">
    <w:name w:val="Texto de globo1"/>
    <w:basedOn w:val="Normal"/>
    <w:qFormat/>
    <w:rPr>
      <w:rFonts w:ascii="Lucida Grande" w:hAnsi="Lucida Grande" w:cs="Lucida Grande"/>
      <w:sz w:val="18"/>
      <w:szCs w:val="18"/>
    </w:rPr>
  </w:style>
  <w:style w:type="paragraph" w:customStyle="1" w:styleId="Encabezado10">
    <w:name w:val="Encabezado 1"/>
    <w:basedOn w:val="Normal"/>
    <w:next w:val="Normal"/>
    <w:qFormat/>
    <w:pPr>
      <w:keepNext/>
      <w:jc w:val="right"/>
    </w:pPr>
    <w:rPr>
      <w:rFonts w:ascii="Arial" w:eastAsia="Times New Roman" w:hAnsi="Arial" w:cs="Arial"/>
      <w:b/>
      <w:bCs/>
    </w:rPr>
  </w:style>
  <w:style w:type="paragraph" w:customStyle="1" w:styleId="Descripcin1">
    <w:name w:val="Descripción1"/>
    <w:basedOn w:val="Normal"/>
    <w:qFormat/>
    <w:pPr>
      <w:spacing w:before="120" w:after="120"/>
    </w:pPr>
    <w:rPr>
      <w:rFonts w:cs="Lucida Sans"/>
      <w:i/>
      <w:iCs/>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Ttulo2">
    <w:name w:val="Título2"/>
    <w:basedOn w:val="Normal"/>
    <w:qFormat/>
    <w:pPr>
      <w:keepNext/>
      <w:spacing w:before="240" w:after="120"/>
    </w:pPr>
    <w:rPr>
      <w:rFonts w:ascii="Liberation Sans" w:eastAsia="Microsoft YaHei" w:hAnsi="Liberation Sans" w:cs="Arial"/>
      <w:sz w:val="28"/>
      <w:szCs w:val="28"/>
    </w:rPr>
  </w:style>
  <w:style w:type="paragraph" w:customStyle="1" w:styleId="caption13">
    <w:name w:val="caption13"/>
    <w:basedOn w:val="Normal"/>
    <w:qFormat/>
    <w:pPr>
      <w:spacing w:before="120" w:after="120"/>
    </w:pPr>
    <w:rPr>
      <w:rFonts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276</Words>
  <Characters>1524</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13</cp:revision>
  <dcterms:created xsi:type="dcterms:W3CDTF">2025-12-11T12:13:00Z</dcterms:created>
  <dcterms:modified xsi:type="dcterms:W3CDTF">2026-01-02T13:19:00Z</dcterms:modified>
  <dc:language>es-ES</dc:language>
</cp:coreProperties>
</file>