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55F" w:rsidRDefault="0074255F">
      <w:pPr>
        <w:rPr>
          <w:rFonts w:ascii="Arial Narrow" w:hAnsi="Arial Narrow"/>
          <w:color w:val="000000"/>
          <w:sz w:val="26"/>
          <w:szCs w:val="26"/>
        </w:rPr>
      </w:pPr>
    </w:p>
    <w:p w:rsidR="0074255F" w:rsidRDefault="00FE5E72">
      <w:pPr>
        <w:pStyle w:val="Textoindependiente"/>
        <w:widowControl w:val="0"/>
        <w:shd w:val="clear" w:color="auto" w:fill="FFFFFF"/>
        <w:tabs>
          <w:tab w:val="left" w:pos="729"/>
        </w:tabs>
        <w:spacing w:after="142" w:line="240" w:lineRule="auto"/>
        <w:rPr>
          <w:rFonts w:ascii="Arial Narrow" w:eastAsia="Arial" w:hAnsi="Arial Narrow" w:cs="Arial Narrow"/>
          <w:sz w:val="32"/>
          <w:szCs w:val="32"/>
          <w:lang w:eastAsia="es-ES_tradnl"/>
        </w:rPr>
      </w:pPr>
      <w:r>
        <w:rPr>
          <w:rFonts w:ascii="Arial Narrow" w:hAnsi="Arial Narrow" w:cs="Arial Narrow"/>
          <w:b/>
          <w:bCs/>
          <w:sz w:val="40"/>
          <w:szCs w:val="40"/>
          <w:lang w:eastAsia="es-ES_tradnl"/>
        </w:rPr>
        <w:t xml:space="preserve">El Ayuntamiento respalda el modelo formativo de los Centros de Educación Permanente como espacios de aprendizaje y de cohesión social  </w:t>
      </w:r>
      <w:r>
        <w:rPr>
          <w:rFonts w:ascii="Arial Narrow" w:hAnsi="Arial Narrow" w:cs="Arial Narrow"/>
          <w:b/>
          <w:bCs/>
          <w:sz w:val="40"/>
          <w:szCs w:val="40"/>
          <w:lang w:eastAsia="es-ES_tradnl"/>
        </w:rPr>
        <w:t xml:space="preserve"> </w:t>
      </w:r>
    </w:p>
    <w:p w:rsidR="0074255F" w:rsidRDefault="0074255F">
      <w:pPr>
        <w:pStyle w:val="Textoindependiente"/>
        <w:widowControl w:val="0"/>
        <w:shd w:val="clear" w:color="auto" w:fill="FFFFFF"/>
        <w:tabs>
          <w:tab w:val="left" w:pos="729"/>
        </w:tabs>
        <w:spacing w:after="142" w:line="240" w:lineRule="auto"/>
      </w:pPr>
    </w:p>
    <w:p w:rsidR="0074255F" w:rsidRPr="00FE5E72" w:rsidRDefault="00FE5E72">
      <w:pPr>
        <w:pStyle w:val="Textoindependiente"/>
        <w:widowControl w:val="0"/>
        <w:shd w:val="clear" w:color="auto" w:fill="FFFFFF"/>
        <w:tabs>
          <w:tab w:val="left" w:pos="729"/>
        </w:tabs>
        <w:spacing w:after="142" w:line="240" w:lineRule="auto"/>
        <w:rPr>
          <w:sz w:val="36"/>
          <w:szCs w:val="36"/>
        </w:rPr>
      </w:pPr>
      <w:proofErr w:type="spellStart"/>
      <w:r w:rsidRPr="00FE5E72">
        <w:rPr>
          <w:rFonts w:ascii="Arial Narrow" w:eastAsia="Arial" w:hAnsi="Arial Narrow" w:cs="Arial Narrow"/>
          <w:sz w:val="36"/>
          <w:szCs w:val="36"/>
          <w:lang w:eastAsia="es-ES_tradnl"/>
        </w:rPr>
        <w:t>Nela</w:t>
      </w:r>
      <w:proofErr w:type="spellEnd"/>
      <w:r w:rsidRPr="00FE5E72">
        <w:rPr>
          <w:rFonts w:ascii="Arial Narrow" w:eastAsia="Arial" w:hAnsi="Arial Narrow" w:cs="Arial Narrow"/>
          <w:sz w:val="36"/>
          <w:szCs w:val="36"/>
          <w:lang w:eastAsia="es-ES_tradnl"/>
        </w:rPr>
        <w:t xml:space="preserve"> García visita el </w:t>
      </w:r>
      <w:proofErr w:type="spellStart"/>
      <w:r w:rsidRPr="00FE5E72">
        <w:rPr>
          <w:rFonts w:ascii="Arial Narrow" w:eastAsia="Arial" w:hAnsi="Arial Narrow" w:cs="Arial Narrow"/>
          <w:sz w:val="36"/>
          <w:szCs w:val="36"/>
          <w:lang w:eastAsia="es-ES_tradnl"/>
        </w:rPr>
        <w:t>Ceper</w:t>
      </w:r>
      <w:proofErr w:type="spellEnd"/>
      <w:r w:rsidRPr="00FE5E72">
        <w:rPr>
          <w:rFonts w:ascii="Arial Narrow" w:eastAsia="Arial" w:hAnsi="Arial Narrow" w:cs="Arial Narrow"/>
          <w:sz w:val="36"/>
          <w:szCs w:val="36"/>
          <w:lang w:eastAsia="es-ES_tradnl"/>
        </w:rPr>
        <w:t xml:space="preserve"> Victoria Alba y destaca que “es incalculable el valor que tienen estas instituciones en </w:t>
      </w:r>
      <w:r w:rsidRPr="00FE5E72">
        <w:rPr>
          <w:rFonts w:ascii="Arial Narrow" w:eastAsia="Arial" w:hAnsi="Arial Narrow" w:cs="Arial Narrow"/>
          <w:sz w:val="36"/>
          <w:szCs w:val="36"/>
          <w:lang w:eastAsia="es-ES_tradnl"/>
        </w:rPr>
        <w:t>cuanto a formación, socialización y convivencia tanto en la zona urbana como rural”</w:t>
      </w:r>
    </w:p>
    <w:p w:rsidR="0074255F" w:rsidRDefault="0074255F">
      <w:pPr>
        <w:pStyle w:val="Textoindependiente"/>
        <w:widowControl w:val="0"/>
        <w:shd w:val="clear" w:color="auto" w:fill="FFFFFF"/>
        <w:tabs>
          <w:tab w:val="left" w:pos="729"/>
        </w:tabs>
        <w:spacing w:after="142" w:line="240" w:lineRule="auto"/>
        <w:rPr>
          <w:rFonts w:ascii="Arial Narrow" w:eastAsia="Arial" w:hAnsi="Arial Narrow" w:cs="Arial Narrow"/>
          <w:sz w:val="32"/>
          <w:szCs w:val="32"/>
          <w:lang w:eastAsia="es-ES_tradnl"/>
        </w:rPr>
      </w:pPr>
    </w:p>
    <w:p w:rsidR="0074255F" w:rsidRPr="00FE5E72" w:rsidRDefault="00FE5E72">
      <w:pPr>
        <w:pStyle w:val="Textbody"/>
        <w:widowControl w:val="0"/>
        <w:shd w:val="clear" w:color="auto" w:fill="FFFFFF"/>
        <w:tabs>
          <w:tab w:val="left" w:pos="729"/>
        </w:tabs>
        <w:spacing w:after="142" w:line="240" w:lineRule="auto"/>
        <w:jc w:val="both"/>
        <w:rPr>
          <w:rFonts w:ascii="Arial Narrow" w:hAnsi="Arial Narrow"/>
          <w:sz w:val="26"/>
          <w:szCs w:val="26"/>
        </w:rPr>
      </w:pPr>
      <w:r>
        <w:rPr>
          <w:rFonts w:ascii="Arial Narrow" w:eastAsia="Arial" w:hAnsi="Arial Narrow" w:cs="Arial Narrow"/>
          <w:b/>
          <w:bCs/>
          <w:sz w:val="26"/>
          <w:szCs w:val="26"/>
          <w:lang w:eastAsia="es-ES_tradnl"/>
        </w:rPr>
        <w:t xml:space="preserve">16 de enero de 2026. </w:t>
      </w:r>
      <w:r w:rsidRPr="00FE5E72">
        <w:rPr>
          <w:rFonts w:ascii="Arial Narrow" w:hAnsi="Arial Narrow" w:cs="Arial Narrow"/>
          <w:sz w:val="26"/>
          <w:szCs w:val="26"/>
        </w:rPr>
        <w:t xml:space="preserve">La delegada de Educación, </w:t>
      </w:r>
      <w:proofErr w:type="spellStart"/>
      <w:r w:rsidRPr="00FE5E72">
        <w:rPr>
          <w:rFonts w:ascii="Arial Narrow" w:hAnsi="Arial Narrow" w:cs="Arial Narrow"/>
          <w:sz w:val="26"/>
          <w:szCs w:val="26"/>
        </w:rPr>
        <w:t>Nela</w:t>
      </w:r>
      <w:proofErr w:type="spellEnd"/>
      <w:r w:rsidRPr="00FE5E72">
        <w:rPr>
          <w:rFonts w:ascii="Arial Narrow" w:hAnsi="Arial Narrow" w:cs="Arial Narrow"/>
          <w:sz w:val="26"/>
          <w:szCs w:val="26"/>
        </w:rPr>
        <w:t xml:space="preserve"> García, ha visitado el </w:t>
      </w:r>
      <w:proofErr w:type="spellStart"/>
      <w:r w:rsidRPr="00FE5E72">
        <w:rPr>
          <w:rFonts w:ascii="Arial Narrow" w:hAnsi="Arial Narrow" w:cs="Arial Narrow"/>
          <w:sz w:val="26"/>
          <w:szCs w:val="26"/>
        </w:rPr>
        <w:t>Ceper</w:t>
      </w:r>
      <w:proofErr w:type="spellEnd"/>
      <w:r w:rsidRPr="00FE5E72">
        <w:rPr>
          <w:rFonts w:ascii="Arial Narrow" w:hAnsi="Arial Narrow" w:cs="Arial Narrow"/>
          <w:sz w:val="26"/>
          <w:szCs w:val="26"/>
        </w:rPr>
        <w:t xml:space="preserve"> Victoria Alba, ubicado en la barriada de San Benito, de la mano de su directora </w:t>
      </w:r>
      <w:r w:rsidRPr="00FE5E72">
        <w:rPr>
          <w:rFonts w:ascii="Arial Narrow" w:hAnsi="Arial Narrow" w:cs="Arial Narrow"/>
          <w:sz w:val="26"/>
          <w:szCs w:val="26"/>
        </w:rPr>
        <w:t>María Dolo</w:t>
      </w:r>
      <w:r w:rsidRPr="00FE5E72">
        <w:rPr>
          <w:rFonts w:ascii="Arial Narrow" w:hAnsi="Arial Narrow" w:cs="Arial Narrow"/>
          <w:sz w:val="26"/>
          <w:szCs w:val="26"/>
        </w:rPr>
        <w:t>res Marín, quien la ha acompañado en un recorrido por las instalaciones.</w:t>
      </w:r>
    </w:p>
    <w:p w:rsidR="0074255F" w:rsidRPr="00FE5E72" w:rsidRDefault="00FE5E72">
      <w:pPr>
        <w:pStyle w:val="Textbody"/>
        <w:widowControl w:val="0"/>
        <w:shd w:val="clear" w:color="auto" w:fill="FFFFFF"/>
        <w:tabs>
          <w:tab w:val="left" w:pos="729"/>
        </w:tabs>
        <w:spacing w:after="142" w:line="240" w:lineRule="auto"/>
        <w:jc w:val="both"/>
        <w:rPr>
          <w:rFonts w:ascii="Arial Narrow" w:hAnsi="Arial Narrow"/>
          <w:sz w:val="26"/>
          <w:szCs w:val="26"/>
        </w:rPr>
      </w:pPr>
      <w:r w:rsidRPr="00FE5E72">
        <w:rPr>
          <w:rFonts w:ascii="Arial Narrow" w:hAnsi="Arial Narrow" w:cs="Arial Narrow"/>
          <w:sz w:val="26"/>
          <w:szCs w:val="26"/>
        </w:rPr>
        <w:t>En este Centro de Educación Permanente es el único de la ciudad que cuenta con ‘Aula de transformación digital Wall Art’ y es desde donde se coordinan las divisiones de la zona rural:</w:t>
      </w:r>
      <w:r w:rsidRPr="00FE5E72">
        <w:rPr>
          <w:rFonts w:ascii="Arial Narrow" w:hAnsi="Arial Narrow" w:cs="Arial Narrow"/>
          <w:sz w:val="26"/>
          <w:szCs w:val="26"/>
        </w:rPr>
        <w:t xml:space="preserve"> ‘La Paz’ en Cuartillos, ‘</w:t>
      </w:r>
      <w:proofErr w:type="spellStart"/>
      <w:r w:rsidRPr="00FE5E72">
        <w:rPr>
          <w:rFonts w:ascii="Arial Narrow" w:hAnsi="Arial Narrow" w:cs="Arial Narrow"/>
          <w:sz w:val="26"/>
          <w:szCs w:val="26"/>
        </w:rPr>
        <w:t>Bucharaque</w:t>
      </w:r>
      <w:proofErr w:type="spellEnd"/>
      <w:r w:rsidRPr="00FE5E72">
        <w:rPr>
          <w:rFonts w:ascii="Arial Narrow" w:hAnsi="Arial Narrow" w:cs="Arial Narrow"/>
          <w:sz w:val="26"/>
          <w:szCs w:val="26"/>
        </w:rPr>
        <w:t xml:space="preserve">’ en la Barca de la Florida y </w:t>
      </w:r>
      <w:proofErr w:type="spellStart"/>
      <w:r w:rsidRPr="00FE5E72">
        <w:rPr>
          <w:rFonts w:ascii="Arial Narrow" w:hAnsi="Arial Narrow" w:cs="Arial Narrow"/>
          <w:sz w:val="26"/>
          <w:szCs w:val="26"/>
        </w:rPr>
        <w:t>Majarromaque</w:t>
      </w:r>
      <w:proofErr w:type="spellEnd"/>
      <w:r w:rsidRPr="00FE5E72">
        <w:rPr>
          <w:rFonts w:ascii="Arial Narrow" w:hAnsi="Arial Narrow" w:cs="Arial Narrow"/>
          <w:sz w:val="26"/>
          <w:szCs w:val="26"/>
        </w:rPr>
        <w:t xml:space="preserve"> y ‘Mirabal’ en San José del Valle y los Alcornocales. Además, mantiene programas de cooperación con entidades como ‘Proyecto Hombre’ y ‘La Comunidad Terapéutica el Faro’. </w:t>
      </w:r>
    </w:p>
    <w:p w:rsidR="0074255F" w:rsidRPr="00FE5E72" w:rsidRDefault="00FE5E72">
      <w:pPr>
        <w:pStyle w:val="Textbody"/>
        <w:widowControl w:val="0"/>
        <w:shd w:val="clear" w:color="auto" w:fill="FFFFFF"/>
        <w:tabs>
          <w:tab w:val="left" w:pos="729"/>
        </w:tabs>
        <w:spacing w:after="142" w:line="240" w:lineRule="auto"/>
        <w:jc w:val="both"/>
        <w:rPr>
          <w:rFonts w:ascii="Arial Narrow" w:hAnsi="Arial Narrow"/>
          <w:sz w:val="26"/>
          <w:szCs w:val="26"/>
        </w:rPr>
      </w:pPr>
      <w:r w:rsidRPr="00FE5E72">
        <w:rPr>
          <w:rFonts w:ascii="Arial Narrow" w:hAnsi="Arial Narrow" w:cs="Arial Narrow"/>
          <w:sz w:val="26"/>
          <w:szCs w:val="26"/>
        </w:rPr>
        <w:t>La de</w:t>
      </w:r>
      <w:r w:rsidRPr="00FE5E72">
        <w:rPr>
          <w:rFonts w:ascii="Arial Narrow" w:hAnsi="Arial Narrow" w:cs="Arial Narrow"/>
          <w:sz w:val="26"/>
          <w:szCs w:val="26"/>
        </w:rPr>
        <w:t>legada ha ensalzado la “magnífica labor docente” que esta institución educativa realiza, asegurando que “yo creo que es incalculable el valor que tiene la función que hacen estos centros educativos, centros de adultos, ya que, independientemente de la edad</w:t>
      </w:r>
      <w:r w:rsidRPr="00FE5E72">
        <w:rPr>
          <w:rFonts w:ascii="Arial Narrow" w:hAnsi="Arial Narrow" w:cs="Arial Narrow"/>
          <w:sz w:val="26"/>
          <w:szCs w:val="26"/>
        </w:rPr>
        <w:t xml:space="preserve"> que se tenga, abren sus puertas para conseguir una titulación de bachillerato, acceso a la universidad o cursos especializados en inglés, literatura, geografía u otras disciplinas”. </w:t>
      </w:r>
    </w:p>
    <w:p w:rsidR="0074255F" w:rsidRPr="00FE5E72" w:rsidRDefault="00FE5E72">
      <w:pPr>
        <w:pStyle w:val="Textbody"/>
        <w:widowControl w:val="0"/>
        <w:shd w:val="clear" w:color="auto" w:fill="FFFFFF"/>
        <w:tabs>
          <w:tab w:val="left" w:pos="729"/>
        </w:tabs>
        <w:spacing w:after="142" w:line="240" w:lineRule="auto"/>
        <w:jc w:val="both"/>
        <w:rPr>
          <w:rFonts w:ascii="Arial Narrow" w:hAnsi="Arial Narrow"/>
          <w:sz w:val="26"/>
          <w:szCs w:val="26"/>
        </w:rPr>
      </w:pPr>
      <w:r w:rsidRPr="00FE5E72">
        <w:rPr>
          <w:rFonts w:ascii="Arial Narrow" w:hAnsi="Arial Narrow" w:cs="Arial Narrow"/>
          <w:sz w:val="26"/>
          <w:szCs w:val="26"/>
        </w:rPr>
        <w:t>“E</w:t>
      </w:r>
      <w:r w:rsidRPr="00FE5E72">
        <w:rPr>
          <w:rFonts w:ascii="Arial Narrow" w:hAnsi="Arial Narrow"/>
          <w:sz w:val="26"/>
          <w:szCs w:val="26"/>
        </w:rPr>
        <w:t xml:space="preserve">sa labor no solamente es de formación, sino también de socialización, </w:t>
      </w:r>
      <w:r w:rsidRPr="00FE5E72">
        <w:rPr>
          <w:rFonts w:ascii="Arial Narrow" w:hAnsi="Arial Narrow"/>
          <w:sz w:val="26"/>
          <w:szCs w:val="26"/>
        </w:rPr>
        <w:t xml:space="preserve">de encuentro, de convivencia. Ese contacto es vital para cualquier ser humano y para las sociedades actuales también muy, muy necesario”, ha resaltado García, quien ha afirmado que “para el gobierno municipal es fundamental apostar por el aprendizaje a lo </w:t>
      </w:r>
      <w:r w:rsidRPr="00FE5E72">
        <w:rPr>
          <w:rFonts w:ascii="Arial Narrow" w:hAnsi="Arial Narrow"/>
          <w:sz w:val="26"/>
          <w:szCs w:val="26"/>
        </w:rPr>
        <w:t>largo de toda la vida tanto en la zona urbana como en la rural, por lo que p</w:t>
      </w:r>
      <w:r w:rsidRPr="00FE5E72">
        <w:rPr>
          <w:rFonts w:ascii="Arial Narrow" w:hAnsi="Arial Narrow" w:cs="Arial Narrow"/>
          <w:sz w:val="26"/>
          <w:szCs w:val="26"/>
        </w:rPr>
        <w:t xml:space="preserve">onemos muchísimo en valor el trabajo que hacen los </w:t>
      </w:r>
      <w:proofErr w:type="spellStart"/>
      <w:r w:rsidRPr="00FE5E72">
        <w:rPr>
          <w:rFonts w:ascii="Arial Narrow" w:hAnsi="Arial Narrow" w:cs="Arial Narrow"/>
          <w:sz w:val="26"/>
          <w:szCs w:val="26"/>
        </w:rPr>
        <w:t>Ceper</w:t>
      </w:r>
      <w:proofErr w:type="spellEnd"/>
      <w:r w:rsidRPr="00FE5E72">
        <w:rPr>
          <w:rFonts w:ascii="Arial Narrow" w:hAnsi="Arial Narrow" w:cs="Arial Narrow"/>
          <w:sz w:val="26"/>
          <w:szCs w:val="26"/>
        </w:rPr>
        <w:t xml:space="preserve"> de Jerez, que son tres en total”.</w:t>
      </w:r>
    </w:p>
    <w:p w:rsidR="0074255F" w:rsidRPr="00FE5E72" w:rsidRDefault="00FE5E72">
      <w:pPr>
        <w:pStyle w:val="Textbody"/>
        <w:widowControl w:val="0"/>
        <w:shd w:val="clear" w:color="auto" w:fill="FFFFFF"/>
        <w:tabs>
          <w:tab w:val="left" w:pos="729"/>
        </w:tabs>
        <w:spacing w:after="142" w:line="240" w:lineRule="auto"/>
        <w:jc w:val="both"/>
        <w:rPr>
          <w:rFonts w:ascii="Arial Narrow" w:eastAsia="Times New Roman" w:hAnsi="Arial Narrow" w:cs="Segoe UI Historic"/>
          <w:color w:val="080809"/>
          <w:sz w:val="26"/>
          <w:szCs w:val="26"/>
          <w:lang w:eastAsia="es-ES"/>
        </w:rPr>
      </w:pPr>
      <w:r w:rsidRPr="00FE5E72">
        <w:rPr>
          <w:rFonts w:ascii="Arial Narrow" w:eastAsia="Times New Roman" w:hAnsi="Arial Narrow" w:cs="Segoe UI Historic"/>
          <w:color w:val="080809"/>
          <w:sz w:val="26"/>
          <w:szCs w:val="26"/>
          <w:lang w:eastAsia="es-ES"/>
        </w:rPr>
        <w:t xml:space="preserve">Por su parte, la directora del </w:t>
      </w:r>
      <w:proofErr w:type="spellStart"/>
      <w:r w:rsidRPr="00FE5E72">
        <w:rPr>
          <w:rFonts w:ascii="Arial Narrow" w:eastAsia="Times New Roman" w:hAnsi="Arial Narrow" w:cs="Segoe UI Historic"/>
          <w:color w:val="080809"/>
          <w:sz w:val="26"/>
          <w:szCs w:val="26"/>
          <w:lang w:eastAsia="es-ES"/>
        </w:rPr>
        <w:t>Ceper</w:t>
      </w:r>
      <w:proofErr w:type="spellEnd"/>
      <w:r w:rsidRPr="00FE5E72">
        <w:rPr>
          <w:rFonts w:ascii="Arial Narrow" w:eastAsia="Times New Roman" w:hAnsi="Arial Narrow" w:cs="Segoe UI Historic"/>
          <w:color w:val="080809"/>
          <w:sz w:val="26"/>
          <w:szCs w:val="26"/>
          <w:lang w:eastAsia="es-ES"/>
        </w:rPr>
        <w:t xml:space="preserve"> Victoria Alba ha agradecido el interés mostrado por </w:t>
      </w:r>
      <w:r w:rsidRPr="00FE5E72">
        <w:rPr>
          <w:rFonts w:ascii="Arial Narrow" w:eastAsia="Times New Roman" w:hAnsi="Arial Narrow" w:cs="Segoe UI Historic"/>
          <w:color w:val="080809"/>
          <w:sz w:val="26"/>
          <w:szCs w:val="26"/>
          <w:lang w:eastAsia="es-ES"/>
        </w:rPr>
        <w:t xml:space="preserve">la delegada de Educación en este encuentro y ha señalado que “en la educación permanente se hace una labor muy importante tanto de formación como de acompañamiento del alumnado y de orientación profesional. Nosotros formamos parte del consorcio de la ‘Red </w:t>
      </w:r>
      <w:r w:rsidRPr="00FE5E72">
        <w:rPr>
          <w:rFonts w:ascii="Arial Narrow" w:eastAsia="Times New Roman" w:hAnsi="Arial Narrow" w:cs="Segoe UI Historic"/>
          <w:color w:val="080809"/>
          <w:sz w:val="26"/>
          <w:szCs w:val="26"/>
          <w:lang w:eastAsia="es-ES"/>
        </w:rPr>
        <w:t xml:space="preserve">andaluza de Escuelas de Espacios de Paz con institutos como el </w:t>
      </w:r>
      <w:r w:rsidRPr="00FE5E72">
        <w:rPr>
          <w:rFonts w:ascii="Arial Narrow" w:eastAsia="Times New Roman" w:hAnsi="Arial Narrow" w:cs="Segoe UI Historic"/>
          <w:color w:val="080809"/>
          <w:sz w:val="26"/>
          <w:szCs w:val="26"/>
          <w:lang w:eastAsia="es-ES"/>
        </w:rPr>
        <w:lastRenderedPageBreak/>
        <w:t xml:space="preserve">‘IES Andrés Benítez’ y la ‘Residencia Rancho de Colores’ y contamos con una amplia oferta educativa a partir de los 18 años”. </w:t>
      </w:r>
      <w:bookmarkStart w:id="0" w:name="_GoBack"/>
      <w:bookmarkEnd w:id="0"/>
    </w:p>
    <w:p w:rsidR="0074255F" w:rsidRPr="00FE5E72" w:rsidRDefault="00FE5E72">
      <w:pPr>
        <w:pStyle w:val="Textbody"/>
        <w:widowControl w:val="0"/>
        <w:shd w:val="clear" w:color="auto" w:fill="FFFFFF"/>
        <w:tabs>
          <w:tab w:val="left" w:pos="729"/>
        </w:tabs>
        <w:spacing w:after="142" w:line="240" w:lineRule="auto"/>
        <w:jc w:val="both"/>
        <w:rPr>
          <w:rFonts w:ascii="Arial Narrow" w:eastAsia="Times New Roman" w:hAnsi="Arial Narrow" w:cs="Segoe UI Historic"/>
          <w:color w:val="080809"/>
          <w:sz w:val="26"/>
          <w:szCs w:val="26"/>
          <w:lang w:eastAsia="es-ES"/>
        </w:rPr>
      </w:pPr>
      <w:r w:rsidRPr="00FE5E72">
        <w:rPr>
          <w:rFonts w:ascii="Arial Narrow" w:eastAsia="Times New Roman" w:hAnsi="Arial Narrow" w:cs="Segoe UI Historic"/>
          <w:color w:val="080809"/>
          <w:sz w:val="26"/>
          <w:szCs w:val="26"/>
          <w:lang w:eastAsia="es-ES"/>
        </w:rPr>
        <w:t xml:space="preserve">En este sentido, Marín ha destacado la cohesión social que </w:t>
      </w:r>
      <w:r w:rsidRPr="00FE5E72">
        <w:rPr>
          <w:rFonts w:ascii="Arial Narrow" w:eastAsia="Times New Roman" w:hAnsi="Arial Narrow" w:cs="Segoe UI Historic"/>
          <w:color w:val="080809"/>
          <w:sz w:val="26"/>
          <w:szCs w:val="26"/>
          <w:lang w:eastAsia="es-ES"/>
        </w:rPr>
        <w:t>propician estos espacios de aprendizaje, lugares en los que se da un intercambio intergeneracional al coincidir personas de diferentes edades y procedencia. “U</w:t>
      </w:r>
      <w:r w:rsidRPr="00FE5E72">
        <w:rPr>
          <w:rFonts w:ascii="Arial Narrow" w:eastAsia="Times New Roman" w:hAnsi="Arial Narrow" w:cs="Segoe UI Historic"/>
          <w:color w:val="080809"/>
          <w:sz w:val="26"/>
          <w:szCs w:val="26"/>
          <w:lang w:eastAsia="es-ES"/>
        </w:rPr>
        <w:t>nos van modelando a otros, se van ayudando y comparten experiencias”, ha indicado la directora.</w:t>
      </w:r>
    </w:p>
    <w:p w:rsidR="0074255F" w:rsidRPr="00FE5E72" w:rsidRDefault="00FE5E72">
      <w:pPr>
        <w:jc w:val="both"/>
        <w:rPr>
          <w:rFonts w:ascii="Arial Narrow" w:hAnsi="Arial Narrow"/>
        </w:rPr>
      </w:pPr>
      <w:r w:rsidRPr="00FE5E72">
        <w:rPr>
          <w:rFonts w:ascii="Arial Narrow" w:eastAsia="Times New Roman" w:hAnsi="Arial Narrow" w:cs="Segoe UI Historic"/>
          <w:color w:val="080809"/>
          <w:sz w:val="26"/>
          <w:szCs w:val="26"/>
          <w:lang w:eastAsia="es-ES"/>
        </w:rPr>
        <w:t>E</w:t>
      </w:r>
      <w:r w:rsidRPr="00FE5E72">
        <w:rPr>
          <w:rFonts w:ascii="Arial Narrow" w:eastAsia="Times New Roman" w:hAnsi="Arial Narrow" w:cs="Segoe UI Historic"/>
          <w:color w:val="080809"/>
          <w:sz w:val="26"/>
          <w:szCs w:val="26"/>
          <w:lang w:eastAsia="es-ES"/>
        </w:rPr>
        <w:t xml:space="preserve">n cuanto a los perfiles, desde el </w:t>
      </w:r>
      <w:proofErr w:type="spellStart"/>
      <w:r w:rsidRPr="00FE5E72">
        <w:rPr>
          <w:rFonts w:ascii="Arial Narrow" w:eastAsia="Times New Roman" w:hAnsi="Arial Narrow" w:cs="Segoe UI Historic"/>
          <w:color w:val="080809"/>
          <w:sz w:val="26"/>
          <w:szCs w:val="26"/>
          <w:lang w:eastAsia="es-ES"/>
        </w:rPr>
        <w:t>Ceper</w:t>
      </w:r>
      <w:proofErr w:type="spellEnd"/>
      <w:r w:rsidRPr="00FE5E72">
        <w:rPr>
          <w:rFonts w:ascii="Arial Narrow" w:eastAsia="Times New Roman" w:hAnsi="Arial Narrow" w:cs="Segoe UI Historic"/>
          <w:color w:val="080809"/>
          <w:sz w:val="26"/>
          <w:szCs w:val="26"/>
          <w:lang w:eastAsia="es-ES"/>
        </w:rPr>
        <w:t xml:space="preserve"> Victoria Alba se ha apuntado que son muy variados y que al centro acuden personas que se plantean conseguir un graduado de secundaria o que se han quedado sin trabajo, otras que necesitan tener una formación superior</w:t>
      </w:r>
      <w:r w:rsidRPr="00FE5E72">
        <w:rPr>
          <w:rFonts w:ascii="Arial Narrow" w:eastAsia="Times New Roman" w:hAnsi="Arial Narrow" w:cs="Segoe UI Historic"/>
          <w:color w:val="080809"/>
          <w:sz w:val="26"/>
          <w:szCs w:val="26"/>
          <w:lang w:eastAsia="es-ES"/>
        </w:rPr>
        <w:t xml:space="preserve"> a la que poseen, otras quieren aprender inglés o francés y otras tienen que reciclarse en sus profesiones y actualizarse en el manejo, por ejemplo, de herramientas informáticas.</w:t>
      </w:r>
    </w:p>
    <w:p w:rsidR="0074255F" w:rsidRPr="00FE5E72" w:rsidRDefault="0074255F">
      <w:pPr>
        <w:jc w:val="both"/>
        <w:rPr>
          <w:rFonts w:ascii="Arial Narrow" w:eastAsia="Times New Roman" w:hAnsi="Arial Narrow" w:cs="Segoe UI Historic"/>
          <w:color w:val="080809"/>
          <w:sz w:val="26"/>
          <w:szCs w:val="26"/>
          <w:lang w:eastAsia="es-ES"/>
        </w:rPr>
      </w:pPr>
    </w:p>
    <w:p w:rsidR="0074255F" w:rsidRPr="00FE5E72" w:rsidRDefault="00FE5E72">
      <w:pPr>
        <w:jc w:val="both"/>
        <w:rPr>
          <w:rFonts w:ascii="Arial Narrow" w:hAnsi="Arial Narrow"/>
          <w:b/>
          <w:bCs/>
        </w:rPr>
      </w:pPr>
      <w:r w:rsidRPr="00FE5E72">
        <w:rPr>
          <w:rFonts w:ascii="Arial Narrow" w:eastAsia="Times New Roman" w:hAnsi="Arial Narrow" w:cs="Segoe UI Historic"/>
          <w:b/>
          <w:bCs/>
          <w:color w:val="080809"/>
          <w:sz w:val="26"/>
          <w:szCs w:val="26"/>
          <w:lang w:eastAsia="es-ES"/>
        </w:rPr>
        <w:t>Educación Permanente en tres centros de Jerez</w:t>
      </w:r>
    </w:p>
    <w:p w:rsidR="0074255F" w:rsidRPr="00FE5E72" w:rsidRDefault="0074255F">
      <w:pPr>
        <w:jc w:val="both"/>
        <w:rPr>
          <w:rFonts w:ascii="Arial Narrow" w:eastAsia="Times New Roman" w:hAnsi="Arial Narrow" w:cs="Segoe UI Historic"/>
          <w:color w:val="080809"/>
          <w:sz w:val="26"/>
          <w:szCs w:val="26"/>
          <w:lang w:eastAsia="es-ES"/>
        </w:rPr>
      </w:pPr>
    </w:p>
    <w:p w:rsidR="0074255F" w:rsidRPr="00FE5E72" w:rsidRDefault="00FE5E72">
      <w:pPr>
        <w:jc w:val="both"/>
        <w:rPr>
          <w:rFonts w:ascii="Arial Narrow" w:hAnsi="Arial Narrow"/>
          <w:sz w:val="26"/>
          <w:szCs w:val="26"/>
        </w:rPr>
      </w:pPr>
      <w:r w:rsidRPr="00FE5E72">
        <w:rPr>
          <w:rFonts w:ascii="Arial Narrow" w:hAnsi="Arial Narrow"/>
          <w:sz w:val="26"/>
          <w:szCs w:val="26"/>
        </w:rPr>
        <w:t xml:space="preserve">Jerez cuenta con una sólida </w:t>
      </w:r>
      <w:r w:rsidRPr="00FE5E72">
        <w:rPr>
          <w:rFonts w:ascii="Arial Narrow" w:hAnsi="Arial Narrow"/>
          <w:sz w:val="26"/>
          <w:szCs w:val="26"/>
        </w:rPr>
        <w:t>red de Centros de Educación Permanente formada por tres espacios como son ‘Victoria Alba’, ‘Trece rosas’ y ‘Aljibe’. Estos lugares, donde conviven conocimiento y  socialización, son popularmente conocidos como ‘centros de adultos’ y ofrecen formación regla</w:t>
      </w:r>
      <w:r w:rsidRPr="00FE5E72">
        <w:rPr>
          <w:rFonts w:ascii="Arial Narrow" w:hAnsi="Arial Narrow"/>
          <w:sz w:val="26"/>
          <w:szCs w:val="26"/>
        </w:rPr>
        <w:t>da y planes especiales para el desarrollo personal. También cumplen un papel fundamental en la sociedad actual como instrumentos que promueven la inclusión y el envejecimiento activo,  cumpliendo con una función social que da oportunidades de formación a p</w:t>
      </w:r>
      <w:r w:rsidRPr="00FE5E72">
        <w:rPr>
          <w:rFonts w:ascii="Arial Narrow" w:hAnsi="Arial Narrow"/>
          <w:sz w:val="26"/>
          <w:szCs w:val="26"/>
        </w:rPr>
        <w:t xml:space="preserve">ersonas mayores con la responsabilidad y el compromiso de dotarlas de mejores recursos formativos. </w:t>
      </w:r>
    </w:p>
    <w:p w:rsidR="0074255F" w:rsidRPr="00FE5E72" w:rsidRDefault="0074255F">
      <w:pPr>
        <w:jc w:val="both"/>
        <w:rPr>
          <w:rFonts w:ascii="Arial Narrow" w:hAnsi="Arial Narrow"/>
          <w:sz w:val="26"/>
          <w:szCs w:val="26"/>
        </w:rPr>
      </w:pPr>
    </w:p>
    <w:p w:rsidR="0074255F" w:rsidRPr="00FE5E72" w:rsidRDefault="00FE5E72">
      <w:pPr>
        <w:jc w:val="both"/>
        <w:rPr>
          <w:rFonts w:ascii="Arial Narrow" w:hAnsi="Arial Narrow"/>
          <w:sz w:val="26"/>
          <w:szCs w:val="26"/>
        </w:rPr>
      </w:pPr>
      <w:r w:rsidRPr="00FE5E72">
        <w:rPr>
          <w:rFonts w:ascii="Arial Narrow" w:hAnsi="Arial Narrow"/>
          <w:sz w:val="26"/>
          <w:szCs w:val="26"/>
        </w:rPr>
        <w:t>La oferta integral que posibilitan los Centros de Educación Permanente se divide en dos grandes bloques diseñados para cubrir todas las necesidades del alu</w:t>
      </w:r>
      <w:r w:rsidRPr="00FE5E72">
        <w:rPr>
          <w:rFonts w:ascii="Arial Narrow" w:hAnsi="Arial Narrow"/>
          <w:sz w:val="26"/>
          <w:szCs w:val="26"/>
        </w:rPr>
        <w:t>mnado. Por un lado, se encuentra la ‘Formación Reglada con Titulación Oficial’ que está dirigida a quienes desean completar su expediente académico e incluye la preparación para la obtención del Graduado en ESO, el acceso a Ciclos Formativos de Grado Medio</w:t>
      </w:r>
      <w:r w:rsidRPr="00FE5E72">
        <w:rPr>
          <w:rFonts w:ascii="Arial Narrow" w:hAnsi="Arial Narrow"/>
          <w:sz w:val="26"/>
          <w:szCs w:val="26"/>
        </w:rPr>
        <w:t xml:space="preserve"> y Superior, y la preparación para las pruebas de Acceso a la Universidad para mayores de 25 y 45 años. Por otra parte, se dispone de ‘Planes Educativos Extraordinarios’ que están enfocados al fomento de la ciudadanía activa y el crecimiento individual. En</w:t>
      </w:r>
      <w:r w:rsidRPr="00FE5E72">
        <w:rPr>
          <w:rFonts w:ascii="Arial Narrow" w:hAnsi="Arial Narrow"/>
          <w:sz w:val="26"/>
          <w:szCs w:val="26"/>
        </w:rPr>
        <w:t xml:space="preserve"> este apartado, destacan los cursos de competencias digitales (TIC), primordiales para reducir la brecha digital, idiomas (Inglés y Francés), conocimiento del Patrimonio Cultural de Andalucía y programas específicos de Hábitos de Vida Saludable y Refuerzo </w:t>
      </w:r>
      <w:r w:rsidRPr="00FE5E72">
        <w:rPr>
          <w:rFonts w:ascii="Arial Narrow" w:hAnsi="Arial Narrow"/>
          <w:sz w:val="26"/>
          <w:szCs w:val="26"/>
        </w:rPr>
        <w:t>de la Memoria.</w:t>
      </w:r>
    </w:p>
    <w:p w:rsidR="0074255F" w:rsidRPr="00FE5E72" w:rsidRDefault="0074255F">
      <w:pPr>
        <w:jc w:val="both"/>
        <w:rPr>
          <w:rFonts w:ascii="Arial Narrow" w:hAnsi="Arial Narrow"/>
          <w:sz w:val="26"/>
          <w:szCs w:val="26"/>
        </w:rPr>
      </w:pPr>
    </w:p>
    <w:p w:rsidR="0074255F" w:rsidRPr="00FE5E72" w:rsidRDefault="00FE5E72">
      <w:pPr>
        <w:jc w:val="both"/>
        <w:rPr>
          <w:rFonts w:ascii="Arial Narrow" w:hAnsi="Arial Narrow"/>
          <w:sz w:val="26"/>
          <w:szCs w:val="26"/>
        </w:rPr>
      </w:pPr>
      <w:r w:rsidRPr="00FE5E72">
        <w:rPr>
          <w:rFonts w:ascii="Arial Narrow" w:hAnsi="Arial Narrow"/>
          <w:sz w:val="26"/>
          <w:szCs w:val="26"/>
        </w:rPr>
        <w:t xml:space="preserve">Al mismo tiempo, estas instituciones participan de la oferta educativa ‘Jerez Educa’, nutriéndose de actividades complementarias y extraordinarias que enriquecen lo contemplado durante el curso </w:t>
      </w:r>
      <w:r w:rsidRPr="00FE5E72">
        <w:rPr>
          <w:rFonts w:ascii="Arial Narrow" w:hAnsi="Arial Narrow"/>
          <w:sz w:val="26"/>
          <w:szCs w:val="26"/>
        </w:rPr>
        <w:t>académico. De forma habitual, la mayoría de la</w:t>
      </w:r>
      <w:r w:rsidRPr="00FE5E72">
        <w:rPr>
          <w:rFonts w:ascii="Arial Narrow" w:hAnsi="Arial Narrow"/>
          <w:sz w:val="26"/>
          <w:szCs w:val="26"/>
        </w:rPr>
        <w:t>s iniciativas demandadas y solicitadas por este tipo de centros están relacionas con cuestiones culturales, históricas y patrimoniales.</w:t>
      </w:r>
    </w:p>
    <w:p w:rsidR="0074255F" w:rsidRPr="00FE5E72" w:rsidRDefault="0074255F">
      <w:pPr>
        <w:jc w:val="both"/>
        <w:rPr>
          <w:rFonts w:ascii="Arial Narrow" w:hAnsi="Arial Narrow"/>
          <w:sz w:val="26"/>
          <w:szCs w:val="26"/>
        </w:rPr>
      </w:pPr>
    </w:p>
    <w:p w:rsidR="0074255F" w:rsidRPr="00FE5E72" w:rsidRDefault="00FE5E72">
      <w:pPr>
        <w:jc w:val="both"/>
        <w:rPr>
          <w:rFonts w:ascii="Arial Narrow" w:hAnsi="Arial Narrow"/>
          <w:sz w:val="26"/>
          <w:szCs w:val="26"/>
        </w:rPr>
      </w:pPr>
      <w:r w:rsidRPr="00FE5E72">
        <w:rPr>
          <w:rFonts w:ascii="Arial Narrow" w:hAnsi="Arial Narrow"/>
          <w:sz w:val="26"/>
          <w:szCs w:val="26"/>
        </w:rPr>
        <w:lastRenderedPageBreak/>
        <w:t xml:space="preserve">En nuestra ciudad, más de mil plazas conforman la oferta educativa para adultos que demuestran con sus inquietudes que </w:t>
      </w:r>
      <w:r w:rsidRPr="00FE5E72">
        <w:rPr>
          <w:rFonts w:ascii="Arial Narrow" w:hAnsi="Arial Narrow"/>
          <w:sz w:val="26"/>
          <w:szCs w:val="26"/>
        </w:rPr>
        <w:t>el deseo por aprender no tiene límites.</w:t>
      </w:r>
    </w:p>
    <w:p w:rsidR="0074255F" w:rsidRDefault="0074255F">
      <w:pPr>
        <w:pStyle w:val="Textbody"/>
        <w:widowControl w:val="0"/>
        <w:shd w:val="clear" w:color="auto" w:fill="FFFFFF"/>
        <w:tabs>
          <w:tab w:val="left" w:pos="729"/>
        </w:tabs>
        <w:spacing w:after="142" w:line="240" w:lineRule="auto"/>
        <w:jc w:val="both"/>
      </w:pPr>
    </w:p>
    <w:p w:rsidR="0074255F" w:rsidRDefault="00FE5E72">
      <w:pPr>
        <w:pStyle w:val="Textbody"/>
        <w:widowControl w:val="0"/>
        <w:shd w:val="clear" w:color="auto" w:fill="FFFFFF"/>
        <w:tabs>
          <w:tab w:val="left" w:pos="729"/>
        </w:tabs>
        <w:spacing w:after="142" w:line="240" w:lineRule="auto"/>
        <w:jc w:val="both"/>
      </w:pPr>
      <w:r>
        <w:rPr>
          <w:rFonts w:ascii="Arial Narrow" w:eastAsia="Times New Roman" w:hAnsi="Arial Narrow" w:cs="Segoe UI Historic"/>
          <w:color w:val="080809"/>
          <w:sz w:val="26"/>
          <w:szCs w:val="26"/>
          <w:lang w:eastAsia="es-ES"/>
        </w:rPr>
        <w:t>(Se adjunta fotografía y enlace de audio)</w:t>
      </w:r>
    </w:p>
    <w:p w:rsidR="0074255F" w:rsidRDefault="00FE5E72">
      <w:pPr>
        <w:pStyle w:val="Textopreformateado"/>
        <w:widowControl w:val="0"/>
        <w:shd w:val="clear" w:color="auto" w:fill="FFFFFF"/>
        <w:tabs>
          <w:tab w:val="left" w:pos="729"/>
        </w:tabs>
        <w:spacing w:after="142"/>
        <w:jc w:val="both"/>
      </w:pPr>
      <w:hyperlink r:id="rId6">
        <w:r>
          <w:rPr>
            <w:rStyle w:val="Hipervnculo"/>
            <w:rFonts w:ascii="Arial Narrow" w:eastAsia="Times New Roman" w:hAnsi="Arial Narrow" w:cs="Segoe UI Historic"/>
            <w:color w:val="080809"/>
            <w:sz w:val="26"/>
            <w:szCs w:val="26"/>
            <w:lang w:eastAsia="es-ES"/>
          </w:rPr>
          <w:t>https://on.soundcloud.com/ejJ1m2aYYHD6MiUgK3</w:t>
        </w:r>
      </w:hyperlink>
    </w:p>
    <w:sectPr w:rsidR="0074255F">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E5E72">
      <w:r>
        <w:separator/>
      </w:r>
    </w:p>
  </w:endnote>
  <w:endnote w:type="continuationSeparator" w:id="0">
    <w:p w:rsidR="00000000" w:rsidRDefault="00FE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E5E72">
      <w:r>
        <w:separator/>
      </w:r>
    </w:p>
  </w:footnote>
  <w:footnote w:type="continuationSeparator" w:id="0">
    <w:p w:rsidR="00000000" w:rsidRDefault="00FE5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55F" w:rsidRDefault="00FE5E72">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74255F" w:rsidRDefault="007425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4255F"/>
    <w:rsid w:val="0074255F"/>
    <w:rsid w:val="00FE5E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15DC5-C86F-4973-BFF2-F8AB4DE7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Textbody">
    <w:name w:val="Text body"/>
    <w:basedOn w:val="Normal"/>
    <w:qFormat/>
    <w:pPr>
      <w:spacing w:after="140" w:line="288" w:lineRule="auto"/>
      <w:textAlignment w:val="baseline"/>
    </w:pPr>
    <w:rPr>
      <w:rFonts w:ascii="Calibri" w:eastAsia="Calibri" w:hAnsi="Calibri" w:cs="F"/>
      <w:color w:val="00000A"/>
      <w:kern w:val="2"/>
      <w:sz w:val="22"/>
      <w:szCs w:val="22"/>
      <w:lang w:eastAsia="zh-CN"/>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ejJ1m2aYYHD6MiUgK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3</Pages>
  <Words>855</Words>
  <Characters>4704</Characters>
  <Application>Microsoft Office Word</Application>
  <DocSecurity>0</DocSecurity>
  <Lines>39</Lines>
  <Paragraphs>11</Paragraphs>
  <ScaleCrop>false</ScaleCrop>
  <Company>Aytojerez</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97</cp:revision>
  <dcterms:created xsi:type="dcterms:W3CDTF">2026-01-16T13:48:00Z</dcterms:created>
  <dcterms:modified xsi:type="dcterms:W3CDTF">2026-01-16T13:49:00Z</dcterms:modified>
  <dc:language>es-ES</dc:language>
</cp:coreProperties>
</file>