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F2D" w:rsidRDefault="00164F2D">
      <w:pPr>
        <w:rPr>
          <w:rFonts w:ascii="Arial Narrow" w:hAnsi="Arial Narrow"/>
          <w:color w:val="000000"/>
          <w:sz w:val="26"/>
          <w:szCs w:val="26"/>
        </w:rPr>
      </w:pPr>
    </w:p>
    <w:p w:rsidR="00164F2D" w:rsidRDefault="006B1EA2">
      <w:pPr>
        <w:pStyle w:val="western"/>
        <w:rPr>
          <w:sz w:val="40"/>
          <w:szCs w:val="40"/>
        </w:rPr>
      </w:pPr>
      <w:r>
        <w:rPr>
          <w:rFonts w:ascii="Arial Narrow" w:eastAsia="NSimSun" w:hAnsi="Arial Narrow" w:cs="Alef"/>
          <w:b/>
          <w:bCs/>
          <w:spacing w:val="-2"/>
          <w:sz w:val="40"/>
          <w:szCs w:val="40"/>
          <w:lang w:bidi="hi-IN"/>
        </w:rPr>
        <w:t xml:space="preserve">El Ayuntamiento y el Colegio Oficial de la Arquitectura Técnica de Cádiz colaborarán en la divulgación del patrimonio histórico, artístico y arquitectónico de Jerez </w:t>
      </w:r>
    </w:p>
    <w:p w:rsidR="00164F2D" w:rsidRDefault="00164F2D">
      <w:pPr>
        <w:pStyle w:val="western"/>
        <w:rPr>
          <w:color w:val="000000"/>
        </w:rPr>
      </w:pPr>
    </w:p>
    <w:p w:rsidR="00164F2D" w:rsidRDefault="006B1EA2">
      <w:pPr>
        <w:pStyle w:val="western"/>
        <w:rPr>
          <w:rFonts w:ascii="Arial Narrow" w:hAnsi="Arial Narrow"/>
          <w:color w:val="000000"/>
          <w:sz w:val="32"/>
          <w:szCs w:val="32"/>
        </w:rPr>
      </w:pPr>
      <w:r>
        <w:rPr>
          <w:rFonts w:ascii="Arial Narrow" w:hAnsi="Arial Narrow"/>
          <w:color w:val="000000"/>
          <w:sz w:val="32"/>
          <w:szCs w:val="32"/>
        </w:rPr>
        <w:t>Agustín Muñoz y José Antonio Pardo, presidente de la entidad, firman un protocolo para desarrollar acciones de promoción de la riqueza patrimonial de la ciudad como una de sus principales señas de identidad</w:t>
      </w:r>
    </w:p>
    <w:p w:rsidR="00164F2D" w:rsidRDefault="00164F2D">
      <w:pPr>
        <w:pStyle w:val="western"/>
        <w:rPr>
          <w:rFonts w:ascii="Arial Narrow" w:hAnsi="Arial Narrow"/>
          <w:color w:val="000000"/>
          <w:sz w:val="32"/>
          <w:szCs w:val="32"/>
        </w:rPr>
      </w:pPr>
    </w:p>
    <w:p w:rsidR="006B1EA2" w:rsidRDefault="00C1766F">
      <w:pPr>
        <w:pStyle w:val="western"/>
        <w:jc w:val="both"/>
        <w:rPr>
          <w:rFonts w:ascii="Arial Narrow" w:eastAsia="Malgun Gothic" w:hAnsi="Arial Narrow" w:cs="Helvetica"/>
          <w:color w:val="000000"/>
          <w:sz w:val="26"/>
          <w:szCs w:val="26"/>
          <w:lang w:eastAsia="es-ES_tradnl"/>
        </w:rPr>
      </w:pPr>
      <w:r>
        <w:rPr>
          <w:rFonts w:ascii="Arial Narrow" w:eastAsia="Malgun Gothic" w:hAnsi="Arial Narrow" w:cs="Helvetica"/>
          <w:b/>
          <w:bCs/>
          <w:color w:val="000000"/>
          <w:sz w:val="26"/>
          <w:szCs w:val="26"/>
          <w:lang w:eastAsia="es-ES_tradnl"/>
        </w:rPr>
        <w:t>20</w:t>
      </w:r>
      <w:r w:rsidR="006B1EA2">
        <w:rPr>
          <w:rFonts w:ascii="Arial Narrow" w:eastAsia="Malgun Gothic" w:hAnsi="Arial Narrow" w:cs="Helvetica"/>
          <w:b/>
          <w:bCs/>
          <w:color w:val="000000"/>
          <w:sz w:val="26"/>
          <w:szCs w:val="26"/>
          <w:lang w:eastAsia="es-ES_tradnl"/>
        </w:rPr>
        <w:t xml:space="preserve"> de enero de 2026.</w:t>
      </w:r>
      <w:r w:rsidR="006B1EA2">
        <w:rPr>
          <w:rFonts w:ascii="Arial Narrow" w:eastAsia="Malgun Gothic" w:hAnsi="Arial Narrow" w:cs="Helvetica"/>
          <w:color w:val="000000"/>
          <w:sz w:val="26"/>
          <w:szCs w:val="26"/>
          <w:lang w:eastAsia="es-ES_tradnl"/>
        </w:rPr>
        <w:t xml:space="preserve"> El primer teniente de alcaldesa y delegado de Centro Histórico, Agustín Muñoz, y el presidente del Colegio Oficial de la Arquitectura Técnica de Cádiz, </w:t>
      </w:r>
      <w:r w:rsidR="006B1EA2">
        <w:rPr>
          <w:rFonts w:ascii="Arial Narrow" w:eastAsia="Malgun Gothic" w:hAnsi="Arial Narrow" w:cs="Helvetica"/>
          <w:color w:val="000000"/>
          <w:w w:val="110"/>
          <w:sz w:val="26"/>
          <w:szCs w:val="26"/>
          <w:lang w:eastAsia="es-ES_tradnl"/>
        </w:rPr>
        <w:t xml:space="preserve">Jose Antonio Pardo Moreno, </w:t>
      </w:r>
      <w:r w:rsidR="006B1EA2">
        <w:rPr>
          <w:rFonts w:ascii="Arial Narrow" w:eastAsia="Malgun Gothic" w:hAnsi="Arial Narrow" w:cs="Helvetica"/>
          <w:color w:val="000000"/>
          <w:sz w:val="26"/>
          <w:szCs w:val="26"/>
          <w:lang w:eastAsia="es-ES_tradnl"/>
        </w:rPr>
        <w:t xml:space="preserve">han suscrito un protocolo general de colaboración para la promoción de actividades de divulgación del patrimonio histórico, artístico y arquitectónico de Jerez. </w:t>
      </w:r>
    </w:p>
    <w:p w:rsidR="006B1EA2" w:rsidRDefault="006B1EA2">
      <w:pPr>
        <w:pStyle w:val="western"/>
        <w:jc w:val="both"/>
        <w:rPr>
          <w:rFonts w:ascii="Arial Narrow" w:eastAsia="Malgun Gothic" w:hAnsi="Arial Narrow" w:cs="Helvetica"/>
          <w:color w:val="000000"/>
          <w:sz w:val="26"/>
          <w:szCs w:val="26"/>
          <w:lang w:eastAsia="es-ES_tradnl"/>
        </w:rPr>
      </w:pPr>
    </w:p>
    <w:p w:rsidR="00164F2D" w:rsidRDefault="006B1EA2">
      <w:pPr>
        <w:pStyle w:val="western"/>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En </w:t>
      </w:r>
      <w:r w:rsidR="00604984">
        <w:rPr>
          <w:rFonts w:ascii="Arial Narrow" w:eastAsia="Malgun Gothic" w:hAnsi="Arial Narrow" w:cs="Helvetica"/>
          <w:color w:val="000000"/>
          <w:sz w:val="26"/>
          <w:szCs w:val="26"/>
          <w:lang w:eastAsia="es-ES_tradnl"/>
        </w:rPr>
        <w:t>el en</w:t>
      </w:r>
      <w:bookmarkStart w:id="0" w:name="_GoBack"/>
      <w:bookmarkEnd w:id="0"/>
      <w:r w:rsidR="00604984">
        <w:rPr>
          <w:rFonts w:ascii="Arial Narrow" w:eastAsia="Malgun Gothic" w:hAnsi="Arial Narrow" w:cs="Helvetica"/>
          <w:color w:val="000000"/>
          <w:sz w:val="26"/>
          <w:szCs w:val="26"/>
          <w:lang w:eastAsia="es-ES_tradnl"/>
        </w:rPr>
        <w:t>cuentro</w:t>
      </w:r>
      <w:r>
        <w:rPr>
          <w:rFonts w:ascii="Arial Narrow" w:eastAsia="Malgun Gothic" w:hAnsi="Arial Narrow" w:cs="Helvetica"/>
          <w:color w:val="000000"/>
          <w:sz w:val="26"/>
          <w:szCs w:val="26"/>
          <w:lang w:eastAsia="es-ES_tradnl"/>
        </w:rPr>
        <w:t xml:space="preserve"> han estado presentes también la delegada de Vivienda y Urbanismo, Belén de la Cuadra, el vicepresidente del Colegio, Bruno Bernal, el secretario-técnico, Antonio Cornejo, así como técnicos municipales de las Delegaciones de Urbanismo y Centro Histórico. </w:t>
      </w:r>
    </w:p>
    <w:p w:rsidR="00164F2D" w:rsidRDefault="00164F2D">
      <w:pPr>
        <w:jc w:val="both"/>
        <w:rPr>
          <w:rFonts w:ascii="Arial Narrow" w:hAnsi="Arial Narrow"/>
          <w:sz w:val="26"/>
          <w:szCs w:val="26"/>
        </w:rPr>
      </w:pPr>
    </w:p>
    <w:p w:rsidR="00164F2D" w:rsidRDefault="006B1EA2">
      <w:pPr>
        <w:jc w:val="both"/>
        <w:rPr>
          <w:rFonts w:ascii="Arial Narrow" w:hAnsi="Arial Narrow"/>
          <w:sz w:val="26"/>
          <w:szCs w:val="26"/>
        </w:rPr>
      </w:pPr>
      <w:r>
        <w:rPr>
          <w:rFonts w:ascii="Arial Narrow" w:eastAsia="Malgun Gothic" w:hAnsi="Arial Narrow" w:cs="Carlito;Calibri"/>
          <w:color w:val="000000"/>
          <w:sz w:val="26"/>
          <w:szCs w:val="26"/>
          <w:lang w:eastAsia="es-ES_tradnl"/>
        </w:rPr>
        <w:t xml:space="preserve">Agustín Muñoz ha agradecido a los representantes del Colegio la firma de este protocolo, cuyo contenido, que se irá desarrollando en posteriores convenios específicos,  visualiza “un compromiso compartido con nuestra historia, nuestra cultura y nuestro patrimonio como señas de identidad de Jerez. Como Administración, es nuestro deber establecer marcos de colaboración adecuados para preservar esta riqueza patrimonial que atesora nuestro centro histórico y contribuir a su revalorización y disfrute por parte de la sociedad jerezana y de nuestros visitantes”. </w:t>
      </w:r>
    </w:p>
    <w:p w:rsidR="00164F2D" w:rsidRDefault="00164F2D">
      <w:pPr>
        <w:jc w:val="both"/>
        <w:rPr>
          <w:rFonts w:ascii="Arial Narrow" w:hAnsi="Arial Narrow"/>
          <w:sz w:val="26"/>
          <w:szCs w:val="26"/>
        </w:rPr>
      </w:pPr>
    </w:p>
    <w:p w:rsidR="00164F2D" w:rsidRDefault="006B1EA2">
      <w:pPr>
        <w:jc w:val="both"/>
        <w:rPr>
          <w:rFonts w:ascii="Arial Narrow" w:hAnsi="Arial Narrow"/>
          <w:sz w:val="26"/>
          <w:szCs w:val="26"/>
        </w:rPr>
      </w:pPr>
      <w:r>
        <w:rPr>
          <w:rFonts w:ascii="Arial Narrow" w:eastAsia="Malgun Gothic" w:hAnsi="Arial Narrow" w:cs="Carlito;Calibri"/>
          <w:color w:val="000000"/>
          <w:sz w:val="26"/>
          <w:szCs w:val="26"/>
          <w:lang w:eastAsia="es-ES_tradnl"/>
        </w:rPr>
        <w:t>Así pues, y como ha explicado Agustín Muñoz, con este protocolo “lo que hacemos es  a</w:t>
      </w:r>
      <w:r>
        <w:rPr>
          <w:rFonts w:ascii="Arial Narrow" w:hAnsi="Arial Narrow" w:cs="Carlito;Calibri"/>
          <w:sz w:val="26"/>
          <w:szCs w:val="26"/>
        </w:rPr>
        <w:t xml:space="preserve">rticular los cauces de cooperación necesarios entre ambas entidades para el diseño, organización y celebración en común de actividades que tengan como finalidad impulsar la proyección, preservación y el conocimiento del patrimonio de la ciudad, que es una de las líneas de acción de este Gobierno dentro de su estrategia de dinamizar y revitalizar el centro histórico de Jerez”. </w:t>
      </w:r>
    </w:p>
    <w:p w:rsidR="00164F2D" w:rsidRDefault="00164F2D">
      <w:pPr>
        <w:jc w:val="both"/>
        <w:rPr>
          <w:rFonts w:ascii="Arial Narrow" w:hAnsi="Arial Narrow"/>
          <w:sz w:val="26"/>
          <w:szCs w:val="26"/>
        </w:rPr>
      </w:pPr>
    </w:p>
    <w:p w:rsidR="00164F2D" w:rsidRDefault="006B1EA2">
      <w:pPr>
        <w:jc w:val="both"/>
      </w:pPr>
      <w:r>
        <w:rPr>
          <w:rFonts w:ascii="Arial Narrow" w:hAnsi="Arial Narrow" w:cs="Carlito;Calibri"/>
          <w:sz w:val="26"/>
          <w:szCs w:val="26"/>
        </w:rPr>
        <w:t xml:space="preserve">En este sentido, ha recordado algunas de las actuaciones que se han ejecutado (en  materia de rehabilitación o reforma) en edificios emblemáticos de la ciudad, como el Palacio Riquelme, los Claustros de Santo Domingo, el Conjunto Monumental de El Alcázar, el Mercado Central de Abastos, o la Sala Compañía, entre otros. “Una ciudad que cuida de su patrimonio es una ciudad con identidad propia”, ha señalado el teniente </w:t>
      </w:r>
      <w:r>
        <w:rPr>
          <w:rFonts w:ascii="Arial Narrow" w:hAnsi="Arial Narrow" w:cs="Carlito;Calibri"/>
          <w:sz w:val="26"/>
          <w:szCs w:val="26"/>
        </w:rPr>
        <w:lastRenderedPageBreak/>
        <w:t xml:space="preserve">de alcaldesa, subrayando, además, el impacto positivo que genera un patrimonio bien cuidado en la actividad económica, el turismo y en la imagen de la ciudad”. </w:t>
      </w:r>
    </w:p>
    <w:p w:rsidR="00164F2D" w:rsidRDefault="00164F2D">
      <w:pPr>
        <w:jc w:val="both"/>
        <w:rPr>
          <w:rFonts w:ascii="Arial Narrow" w:hAnsi="Arial Narrow"/>
          <w:sz w:val="26"/>
          <w:szCs w:val="26"/>
        </w:rPr>
      </w:pPr>
    </w:p>
    <w:p w:rsidR="00164F2D" w:rsidRDefault="006B1EA2">
      <w:pPr>
        <w:jc w:val="both"/>
      </w:pPr>
      <w:r>
        <w:rPr>
          <w:rStyle w:val="Textoennegrita"/>
          <w:rFonts w:ascii="Arial Narrow" w:hAnsi="Arial Narrow" w:cs="Century Gothic"/>
          <w:color w:val="000000"/>
          <w:sz w:val="26"/>
          <w:szCs w:val="26"/>
        </w:rPr>
        <w:t>Agradecimientos del Colegio Oficial de la Arquitectura Técnica de Cádiz</w:t>
      </w:r>
    </w:p>
    <w:p w:rsidR="00164F2D" w:rsidRDefault="00164F2D">
      <w:pPr>
        <w:jc w:val="both"/>
        <w:rPr>
          <w:rStyle w:val="Textoennegrita"/>
          <w:rFonts w:ascii="Arial Narrow" w:hAnsi="Arial Narrow" w:cs="Century Gothic"/>
          <w:b w:val="0"/>
          <w:bCs w:val="0"/>
          <w:color w:val="000000"/>
          <w:sz w:val="26"/>
          <w:szCs w:val="26"/>
          <w:u w:val="single"/>
        </w:rPr>
      </w:pPr>
    </w:p>
    <w:p w:rsidR="00164F2D" w:rsidRDefault="006B1EA2">
      <w:pPr>
        <w:jc w:val="both"/>
      </w:pPr>
      <w:r>
        <w:rPr>
          <w:rStyle w:val="Textoennegrita"/>
          <w:rFonts w:ascii="Arial Narrow" w:hAnsi="Arial Narrow" w:cs="Century Gothic"/>
          <w:b w:val="0"/>
          <w:bCs w:val="0"/>
          <w:color w:val="000000"/>
          <w:sz w:val="26"/>
          <w:szCs w:val="26"/>
        </w:rPr>
        <w:t>Por su parte, José Antonio Pardo</w:t>
      </w:r>
      <w:r>
        <w:rPr>
          <w:rFonts w:ascii="Arial Narrow" w:eastAsia="Times New Roman" w:hAnsi="Arial Narrow" w:cs="Trebuchet MS"/>
          <w:color w:val="000000"/>
          <w:kern w:val="2"/>
          <w:sz w:val="26"/>
          <w:szCs w:val="26"/>
          <w:lang w:eastAsia="zh-CN"/>
        </w:rPr>
        <w:t xml:space="preserve"> ha mostrado su agradecimiento</w:t>
      </w:r>
      <w:r>
        <w:rPr>
          <w:rFonts w:ascii="Arial Narrow" w:eastAsia="Times New Roman" w:hAnsi="Arial Narrow" w:cs="Century Gothic"/>
          <w:color w:val="000000"/>
          <w:kern w:val="2"/>
          <w:sz w:val="26"/>
          <w:szCs w:val="26"/>
          <w:lang w:eastAsia="zh-CN"/>
        </w:rPr>
        <w:t xml:space="preserve"> al Ayuntamiento por “su estrecha colaboración y predisposición para la formalización de este protocolo. Desde el Colegio valoramos de forma muy positiva la apuesta que la ciudad está llevando a cabo para la puesta en valor de su patrimonio, y estamos</w:t>
      </w:r>
      <w:r>
        <w:rPr>
          <w:rFonts w:ascii="Arial Narrow" w:hAnsi="Arial Narrow"/>
          <w:sz w:val="26"/>
          <w:szCs w:val="26"/>
        </w:rPr>
        <w:t xml:space="preserve"> convencidos de la necesidad de proteger el legado del patrimonio histórico-artístico y arquitectónico de esta ciudad, por  lo que vamos a seguir trabajando codo con codo con el Ayuntamiento, al que reconocemos su esfuerzo para que nuestra ciudad mantenga su atractivo”. </w:t>
      </w:r>
    </w:p>
    <w:p w:rsidR="00164F2D" w:rsidRDefault="00164F2D">
      <w:pPr>
        <w:jc w:val="both"/>
        <w:rPr>
          <w:rFonts w:ascii="Arial Narrow" w:hAnsi="Arial Narrow"/>
          <w:sz w:val="26"/>
          <w:szCs w:val="26"/>
        </w:rPr>
      </w:pPr>
    </w:p>
    <w:p w:rsidR="00164F2D" w:rsidRDefault="006B1EA2">
      <w:pPr>
        <w:jc w:val="both"/>
      </w:pPr>
      <w:r>
        <w:rPr>
          <w:rFonts w:ascii="Arial Narrow" w:hAnsi="Arial Narrow"/>
          <w:sz w:val="26"/>
          <w:szCs w:val="26"/>
        </w:rPr>
        <w:t xml:space="preserve">De igual modo, José Antonio Pardo ha destacado “que la vinculación de los profesionales de la Arquitectura Técnica, herederos de la anterior profesión de Aparejador, con la protección del patrimonio no es gratuita, sino que viene heredada por toda la historia de la edificación en España, ya que su intervención se constata a través de la documentación de las grandes edificaciones realizadas en España desde el siglo XV hasta nuestros días”. </w:t>
      </w:r>
    </w:p>
    <w:p w:rsidR="00164F2D" w:rsidRDefault="00164F2D">
      <w:pPr>
        <w:jc w:val="both"/>
        <w:rPr>
          <w:rFonts w:ascii="Arial Narrow" w:hAnsi="Arial Narrow"/>
          <w:sz w:val="26"/>
          <w:szCs w:val="26"/>
        </w:rPr>
      </w:pPr>
    </w:p>
    <w:p w:rsidR="00164F2D" w:rsidRDefault="006B1EA2">
      <w:pPr>
        <w:jc w:val="both"/>
      </w:pPr>
      <w:r>
        <w:rPr>
          <w:rFonts w:ascii="Arial Narrow" w:hAnsi="Arial Narrow"/>
          <w:sz w:val="26"/>
          <w:szCs w:val="26"/>
        </w:rPr>
        <w:t xml:space="preserve">Así pues, y tal y como ha explicado,  “en las intervenciones en edificaciones catalogadas o que dispongan de algún tipo de protección “siempre resulta necesaria la intervención de un profesional de la Arquitectura Técnica que asuma la función de dirigir la ejecución material de la obra y de controlar la construcción y la calidad de lo edificado”. Es por ello, según ha afirmado José Antonio Pardo, “que la Comisión Local de Patrimonio Histórico de Jerez cuenta con profesionales de la Arquitectura Técnica entre sus miembros”. </w:t>
      </w:r>
    </w:p>
    <w:p w:rsidR="00164F2D" w:rsidRDefault="00164F2D">
      <w:pPr>
        <w:jc w:val="both"/>
        <w:rPr>
          <w:rFonts w:ascii="Arial Narrow" w:hAnsi="Arial Narrow"/>
          <w:sz w:val="26"/>
          <w:szCs w:val="26"/>
        </w:rPr>
      </w:pPr>
    </w:p>
    <w:p w:rsidR="00164F2D" w:rsidRDefault="006B1EA2">
      <w:pPr>
        <w:jc w:val="both"/>
        <w:rPr>
          <w:rFonts w:ascii="Arial Narrow" w:hAnsi="Arial Narrow"/>
          <w:sz w:val="26"/>
          <w:szCs w:val="26"/>
        </w:rPr>
      </w:pPr>
      <w:r>
        <w:rPr>
          <w:rFonts w:ascii="Arial Narrow" w:hAnsi="Arial Narrow"/>
          <w:b/>
          <w:bCs/>
          <w:sz w:val="26"/>
          <w:szCs w:val="26"/>
        </w:rPr>
        <w:t>Contenidos del protocolo</w:t>
      </w:r>
    </w:p>
    <w:p w:rsidR="00164F2D" w:rsidRDefault="00164F2D">
      <w:pPr>
        <w:jc w:val="both"/>
        <w:rPr>
          <w:rFonts w:ascii="Arial Narrow" w:hAnsi="Arial Narrow"/>
          <w:sz w:val="26"/>
          <w:szCs w:val="26"/>
        </w:rPr>
      </w:pPr>
    </w:p>
    <w:p w:rsidR="00164F2D" w:rsidRDefault="006B1EA2">
      <w:pPr>
        <w:jc w:val="both"/>
      </w:pPr>
      <w:r>
        <w:rPr>
          <w:rFonts w:ascii="Arial Narrow" w:hAnsi="Arial Narrow" w:cs="Carlito;Calibri"/>
          <w:sz w:val="26"/>
          <w:szCs w:val="26"/>
        </w:rPr>
        <w:t xml:space="preserve">Entre los principales contenidos de este protocolo, cabe destacar el apoyo mutuo entre ambas entidades en labores de asesoramiento e información a nivel técnico y profesional al objeto de llevar a cabo actividades, que se irán concretando en los distintos convenios específicos que se irán suscribiendo su puesta en marcha.  “Con esta firma, la ciudad va a beneficiarse del trabajo conjunto y de la experiencia técnica y profesional de los miembros del Colegio y del amplio conocimiento especializado que los técnicos  municipales tienen de Jerez y su patrimonio”, ha señalado Agustín Muñoz. </w:t>
      </w:r>
    </w:p>
    <w:p w:rsidR="00164F2D" w:rsidRDefault="00164F2D">
      <w:pPr>
        <w:jc w:val="both"/>
        <w:rPr>
          <w:rFonts w:ascii="Arial Narrow" w:hAnsi="Arial Narrow"/>
          <w:sz w:val="26"/>
          <w:szCs w:val="26"/>
        </w:rPr>
      </w:pPr>
    </w:p>
    <w:p w:rsidR="00164F2D" w:rsidRDefault="006B1EA2">
      <w:pPr>
        <w:jc w:val="both"/>
      </w:pPr>
      <w:r>
        <w:rPr>
          <w:rFonts w:ascii="Arial Narrow" w:hAnsi="Arial Narrow" w:cs="Carlito;Calibri"/>
          <w:sz w:val="26"/>
          <w:szCs w:val="26"/>
        </w:rPr>
        <w:t>Asimismo, el protocolo contempla la posibilidad de la puesta a disposición de espacios públicos por el Ayuntamiento para el desarrollo de las actividades que se planteen en el marco de este protocolo y que se consideren de interés municipal. De igual modo, Agustín Muñoz ha destacado que para facilitar el seguimiento del presente acuerdo, se creará una Comisión Mixta integrada por representantes del Ayuntamiento y del Colegio O</w:t>
      </w:r>
      <w:r>
        <w:rPr>
          <w:rFonts w:ascii="Arial Narrow" w:eastAsia="Malgun Gothic" w:hAnsi="Arial Narrow" w:cs="Helvetica"/>
          <w:color w:val="000000"/>
          <w:sz w:val="26"/>
          <w:szCs w:val="26"/>
          <w:lang w:eastAsia="es-ES_tradnl"/>
        </w:rPr>
        <w:t xml:space="preserve">ficial de Arquitectura Técnica de Cádiz. </w:t>
      </w:r>
    </w:p>
    <w:p w:rsidR="00164F2D" w:rsidRDefault="00164F2D">
      <w:pPr>
        <w:jc w:val="both"/>
        <w:rPr>
          <w:rFonts w:ascii="Arial Narrow" w:hAnsi="Arial Narrow"/>
          <w:sz w:val="26"/>
          <w:szCs w:val="26"/>
        </w:rPr>
      </w:pPr>
    </w:p>
    <w:p w:rsidR="00164F2D" w:rsidRDefault="006B1EA2">
      <w:pPr>
        <w:jc w:val="both"/>
      </w:pPr>
      <w:r>
        <w:rPr>
          <w:rFonts w:ascii="Arial Narrow" w:eastAsia="Malgun Gothic" w:hAnsi="Arial Narrow" w:cs="Helvetica"/>
          <w:color w:val="000000"/>
          <w:sz w:val="26"/>
          <w:szCs w:val="26"/>
          <w:lang w:eastAsia="es-ES_tradnl"/>
        </w:rPr>
        <w:lastRenderedPageBreak/>
        <w:t>Entre las primeras actividades que se contemplan en el marco de este protocolo, Agustín Muñoz ha destacado la celebración de una exposición sobre el proceso de rehabilitación de la Casa Palacio de Riquelme, en su primera fase, que es fruto de un convenio con la Universidad de Sevilla, a través de su Fundación</w:t>
      </w:r>
      <w:r>
        <w:rPr>
          <w:rFonts w:ascii="Arial Narrow" w:hAnsi="Arial Narrow"/>
          <w:sz w:val="26"/>
          <w:szCs w:val="26"/>
        </w:rPr>
        <w:t xml:space="preserve"> de Investigación, FIUS,</w:t>
      </w:r>
      <w:r>
        <w:rPr>
          <w:rFonts w:ascii="Arial Narrow" w:eastAsia="Malgun Gothic" w:hAnsi="Arial Narrow" w:cs="Helvetica"/>
          <w:color w:val="000000"/>
          <w:sz w:val="26"/>
          <w:szCs w:val="26"/>
          <w:lang w:eastAsia="es-ES_tradnl"/>
        </w:rPr>
        <w:t xml:space="preserve"> y en la que también va a colaborar el Colegio Oficial de la Arquitectura Técnica de Cádiz, que aportará material a la muestra al objeto de enriquecer su contenido. </w:t>
      </w:r>
    </w:p>
    <w:p w:rsidR="00164F2D" w:rsidRDefault="00164F2D">
      <w:pPr>
        <w:jc w:val="both"/>
        <w:rPr>
          <w:rFonts w:ascii="Arial Narrow" w:hAnsi="Arial Narrow"/>
          <w:i/>
          <w:iCs/>
          <w:sz w:val="26"/>
          <w:szCs w:val="26"/>
        </w:rPr>
      </w:pPr>
    </w:p>
    <w:p w:rsidR="00164F2D" w:rsidRPr="006B1EA2" w:rsidRDefault="006B1EA2">
      <w:pPr>
        <w:jc w:val="both"/>
        <w:rPr>
          <w:rFonts w:ascii="Arial Narrow" w:hAnsi="Arial Narrow"/>
          <w:sz w:val="26"/>
          <w:szCs w:val="26"/>
        </w:rPr>
      </w:pPr>
      <w:r w:rsidRPr="006B1EA2">
        <w:rPr>
          <w:rFonts w:ascii="Arial Narrow" w:eastAsia="Malgun Gothic" w:hAnsi="Arial Narrow" w:cs="Helvetica"/>
          <w:iCs/>
          <w:color w:val="000000"/>
          <w:sz w:val="26"/>
          <w:szCs w:val="26"/>
          <w:lang w:eastAsia="es-ES_tradnl"/>
        </w:rPr>
        <w:t>(Se adjuntan fotografías y audios del primer teniente de alcaldesa y del presidente del Colegio, por este orden)</w:t>
      </w:r>
    </w:p>
    <w:p w:rsidR="00164F2D" w:rsidRDefault="00164F2D">
      <w:pPr>
        <w:jc w:val="both"/>
        <w:rPr>
          <w:rFonts w:ascii="Arial Narrow" w:hAnsi="Arial Narrow"/>
          <w:sz w:val="26"/>
          <w:szCs w:val="26"/>
        </w:rPr>
      </w:pPr>
    </w:p>
    <w:p w:rsidR="00164F2D" w:rsidRDefault="006B1EA2">
      <w:pPr>
        <w:pStyle w:val="Textopreformateado"/>
        <w:jc w:val="both"/>
      </w:pPr>
      <w:r>
        <w:rPr>
          <w:rStyle w:val="Hipervnculo"/>
          <w:rFonts w:ascii="Arial Narrow" w:eastAsia="Malgun Gothic" w:hAnsi="Arial Narrow" w:cs="Helvetica"/>
          <w:color w:val="000000"/>
          <w:sz w:val="26"/>
          <w:szCs w:val="26"/>
          <w:lang w:eastAsia="es-ES_tradnl"/>
        </w:rPr>
        <w:t>https://on.soundcloud.com/2H7nPBxUV4ayeVmdhf</w:t>
      </w:r>
    </w:p>
    <w:p w:rsidR="00164F2D" w:rsidRDefault="00164F2D">
      <w:pPr>
        <w:pStyle w:val="Textopreformateado"/>
        <w:jc w:val="both"/>
        <w:rPr>
          <w:rFonts w:ascii="Arial Narrow" w:eastAsia="Malgun Gothic" w:hAnsi="Arial Narrow" w:cs="Helvetica"/>
          <w:color w:val="000000"/>
          <w:sz w:val="26"/>
          <w:szCs w:val="26"/>
          <w:lang w:eastAsia="es-ES_tradnl"/>
        </w:rPr>
      </w:pPr>
    </w:p>
    <w:p w:rsidR="00164F2D" w:rsidRDefault="00164F2D">
      <w:pPr>
        <w:pStyle w:val="Textopreformateado"/>
        <w:jc w:val="both"/>
        <w:rPr>
          <w:rFonts w:ascii="Arial Narrow" w:eastAsia="Malgun Gothic" w:hAnsi="Arial Narrow" w:cs="Helvetica"/>
          <w:color w:val="000000"/>
          <w:sz w:val="26"/>
          <w:szCs w:val="26"/>
          <w:lang w:eastAsia="es-ES_tradnl"/>
        </w:rPr>
      </w:pPr>
    </w:p>
    <w:p w:rsidR="00164F2D" w:rsidRDefault="00604984">
      <w:pPr>
        <w:pStyle w:val="Textopreformateado"/>
        <w:jc w:val="both"/>
      </w:pPr>
      <w:hyperlink r:id="rId6">
        <w:r w:rsidR="006B1EA2">
          <w:rPr>
            <w:rStyle w:val="Hipervnculo"/>
            <w:rFonts w:ascii="Arial Narrow" w:eastAsia="Malgun Gothic" w:hAnsi="Arial Narrow" w:cs="Helvetica"/>
            <w:color w:val="000000"/>
            <w:sz w:val="26"/>
            <w:szCs w:val="26"/>
            <w:lang w:eastAsia="es-ES_tradnl"/>
          </w:rPr>
          <w:t>https://on.soundcloud.com/KDdC0qYLTgk3nQsKcg</w:t>
        </w:r>
      </w:hyperlink>
    </w:p>
    <w:p w:rsidR="00164F2D" w:rsidRDefault="00164F2D">
      <w:pPr>
        <w:jc w:val="both"/>
        <w:rPr>
          <w:rFonts w:ascii="Arial Narrow" w:hAnsi="Arial Narrow"/>
          <w:sz w:val="26"/>
          <w:szCs w:val="26"/>
        </w:rPr>
      </w:pPr>
    </w:p>
    <w:sectPr w:rsidR="00164F2D">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C2" w:rsidRDefault="006B1EA2">
      <w:r>
        <w:separator/>
      </w:r>
    </w:p>
  </w:endnote>
  <w:endnote w:type="continuationSeparator" w:id="0">
    <w:p w:rsidR="00185AC2" w:rsidRDefault="006B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rlito;Calibr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C2" w:rsidRDefault="006B1EA2">
      <w:r>
        <w:separator/>
      </w:r>
    </w:p>
  </w:footnote>
  <w:footnote w:type="continuationSeparator" w:id="0">
    <w:p w:rsidR="00185AC2" w:rsidRDefault="006B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F2D" w:rsidRDefault="006B1EA2">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64F2D" w:rsidRDefault="00164F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2D"/>
    <w:rsid w:val="00164F2D"/>
    <w:rsid w:val="00185AC2"/>
    <w:rsid w:val="00604984"/>
    <w:rsid w:val="006B1EA2"/>
    <w:rsid w:val="00C176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132AC-3A2C-4232-BB12-589B44A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KDdC0qYLTgk3nQsKc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942</Words>
  <Characters>5181</Characters>
  <Application>Microsoft Office Word</Application>
  <DocSecurity>0</DocSecurity>
  <Lines>43</Lines>
  <Paragraphs>12</Paragraphs>
  <ScaleCrop>false</ScaleCrop>
  <Company>Aytojerez</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23</cp:revision>
  <cp:lastPrinted>2026-01-15T12:24:00Z</cp:lastPrinted>
  <dcterms:created xsi:type="dcterms:W3CDTF">2026-01-07T10:37:00Z</dcterms:created>
  <dcterms:modified xsi:type="dcterms:W3CDTF">2026-01-20T07:32:00Z</dcterms:modified>
  <dc:language>es-ES</dc:language>
</cp:coreProperties>
</file>