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600" w:rsidRDefault="004A6600">
      <w:pPr>
        <w:rPr>
          <w:rFonts w:ascii="Arial Narrow" w:hAnsi="Arial Narrow"/>
          <w:b/>
          <w:bCs/>
        </w:rPr>
      </w:pPr>
    </w:p>
    <w:p w:rsidR="004A6600" w:rsidRDefault="00D77F38">
      <w:pPr>
        <w:rPr>
          <w:rFonts w:ascii="Arial Narrow" w:hAnsi="Arial Narrow"/>
          <w:b/>
          <w:bCs/>
        </w:rPr>
      </w:pPr>
      <w:r>
        <w:rPr>
          <w:rFonts w:ascii="Arial Narrow" w:hAnsi="Arial Narrow"/>
          <w:b/>
          <w:bCs/>
          <w:sz w:val="40"/>
          <w:szCs w:val="40"/>
        </w:rPr>
        <w:t>El Ayuntamiento ha invertido casi 1,4 millones en la creación y mantenimien</w:t>
      </w:r>
      <w:r w:rsidR="00B45C93">
        <w:rPr>
          <w:rFonts w:ascii="Arial Narrow" w:hAnsi="Arial Narrow"/>
          <w:b/>
          <w:bCs/>
          <w:sz w:val="40"/>
          <w:szCs w:val="40"/>
        </w:rPr>
        <w:t xml:space="preserve">to de espacios verdes, parques </w:t>
      </w:r>
      <w:r>
        <w:rPr>
          <w:rFonts w:ascii="Arial Narrow" w:hAnsi="Arial Narrow"/>
          <w:b/>
          <w:bCs/>
          <w:sz w:val="40"/>
          <w:szCs w:val="40"/>
        </w:rPr>
        <w:t>y otras zonas de esparcimiento de Jerez</w:t>
      </w:r>
    </w:p>
    <w:p w:rsidR="004A6600" w:rsidRDefault="004A6600">
      <w:pPr>
        <w:rPr>
          <w:rFonts w:ascii="Arial Narrow" w:hAnsi="Arial Narrow"/>
        </w:rPr>
      </w:pPr>
    </w:p>
    <w:p w:rsidR="004A6600" w:rsidRDefault="00D77F38">
      <w:pPr>
        <w:rPr>
          <w:rFonts w:ascii="Arial Narrow" w:hAnsi="Arial Narrow"/>
          <w:sz w:val="36"/>
          <w:szCs w:val="36"/>
        </w:rPr>
      </w:pPr>
      <w:r>
        <w:rPr>
          <w:rFonts w:ascii="Arial Narrow" w:hAnsi="Arial Narrow"/>
          <w:sz w:val="36"/>
          <w:szCs w:val="36"/>
        </w:rPr>
        <w:t>Jaime Espinar destaca la agenda verde que está desarrollando el Gobierno y la inve</w:t>
      </w:r>
      <w:r>
        <w:rPr>
          <w:rStyle w:val="Textoennegrita"/>
          <w:rFonts w:ascii="Arial Narrow" w:hAnsi="Arial Narrow"/>
          <w:b w:val="0"/>
          <w:bCs w:val="0"/>
          <w:sz w:val="36"/>
          <w:szCs w:val="36"/>
        </w:rPr>
        <w:t>rsión en más de una docena de espacios públicos para que Jerez  avance como ciudad sostenible</w:t>
      </w:r>
    </w:p>
    <w:p w:rsidR="004A6600" w:rsidRDefault="004A6600"/>
    <w:p w:rsidR="004A6600" w:rsidRDefault="00D77F38">
      <w:pPr>
        <w:jc w:val="both"/>
        <w:rPr>
          <w:rFonts w:ascii="Arial Narrow" w:hAnsi="Arial Narrow"/>
          <w:i/>
          <w:iCs/>
          <w:sz w:val="26"/>
          <w:szCs w:val="26"/>
        </w:rPr>
      </w:pPr>
      <w:r>
        <w:rPr>
          <w:rFonts w:ascii="Arial Narrow" w:hAnsi="Arial Narrow"/>
          <w:b/>
          <w:bCs/>
          <w:sz w:val="26"/>
          <w:szCs w:val="26"/>
        </w:rPr>
        <w:t xml:space="preserve">23 de enero de 2026. </w:t>
      </w:r>
      <w:r>
        <w:rPr>
          <w:rFonts w:ascii="Arial Narrow" w:hAnsi="Arial Narrow"/>
          <w:sz w:val="26"/>
          <w:szCs w:val="26"/>
        </w:rPr>
        <w:t xml:space="preserve">El Ayuntamiento de Jerez ha invertido en lo que va de legislatura, sólo en la creación y </w:t>
      </w:r>
      <w:r>
        <w:rPr>
          <w:rStyle w:val="Textoennegrita"/>
          <w:rFonts w:ascii="Arial Narrow" w:eastAsia="Times New Roman" w:hAnsi="Arial Narrow" w:cs="Arial Narrow"/>
          <w:b w:val="0"/>
          <w:bCs w:val="0"/>
          <w:color w:val="000000"/>
          <w:kern w:val="2"/>
          <w:sz w:val="26"/>
          <w:szCs w:val="26"/>
          <w:lang w:eastAsia="es-ES_tradnl"/>
        </w:rPr>
        <w:t>mantenimiento de espacios verdes, parques y otros tipos de zonas de esparcimiento de la ciudad, casi 1,4 millones de euros, una inversión que se ha canalizado a través de la Tenencia de Alcaldía de Coordinación de Servicios Púbicos, que dirige Jaime Espinar y que aglutina a las delegaciones de Infraestructuras y Medio Ambiente.</w:t>
      </w:r>
    </w:p>
    <w:p w:rsidR="004A6600" w:rsidRDefault="004A6600">
      <w:pPr>
        <w:jc w:val="both"/>
        <w:rPr>
          <w:rFonts w:ascii="Arial Narrow" w:hAnsi="Arial Narrow"/>
          <w:i/>
          <w:iCs/>
          <w:sz w:val="26"/>
          <w:szCs w:val="26"/>
        </w:rPr>
      </w:pPr>
    </w:p>
    <w:p w:rsidR="004A6600" w:rsidRDefault="00D77F38">
      <w:pPr>
        <w:jc w:val="both"/>
        <w:rPr>
          <w:rFonts w:ascii="Arial Narrow" w:hAnsi="Arial Narrow"/>
          <w:i/>
          <w:iCs/>
          <w:sz w:val="26"/>
          <w:szCs w:val="26"/>
        </w:rPr>
      </w:pPr>
      <w:r>
        <w:rPr>
          <w:rStyle w:val="Textoennegrita"/>
          <w:rFonts w:ascii="Arial Narrow" w:eastAsia="Times New Roman" w:hAnsi="Arial Narrow" w:cs="Arial Narrow"/>
          <w:b w:val="0"/>
          <w:bCs w:val="0"/>
          <w:color w:val="000000"/>
          <w:kern w:val="2"/>
          <w:sz w:val="26"/>
          <w:szCs w:val="26"/>
          <w:lang w:eastAsia="es-ES_tradnl"/>
        </w:rPr>
        <w:t>Jaime Espinar ha valorado de forma muy positiva el esfuerzo y la inversión realizada en este periodo en más de una docena de espacios públicos “para que Jerez pueda disfrutar de parques, zonas verdes y de esparcimiento en las mejores condiciones, tal y como la ciudadanía merece”. Ha recordado que “Jerez tiene el privilegio de contar con una gran masa arbórea y espacios verdes que tenemos que cuidar para avanzar como ciudad verde y sostenible, por</w:t>
      </w:r>
      <w:bookmarkStart w:id="0" w:name="_GoBack"/>
      <w:bookmarkEnd w:id="0"/>
      <w:r>
        <w:rPr>
          <w:rStyle w:val="Textoennegrita"/>
          <w:rFonts w:ascii="Arial Narrow" w:eastAsia="Times New Roman" w:hAnsi="Arial Narrow" w:cs="Arial Narrow"/>
          <w:b w:val="0"/>
          <w:bCs w:val="0"/>
          <w:color w:val="000000"/>
          <w:kern w:val="2"/>
          <w:sz w:val="26"/>
          <w:szCs w:val="26"/>
          <w:lang w:eastAsia="es-ES_tradnl"/>
        </w:rPr>
        <w:t xml:space="preserve"> lo que el Ayuntamiento está apostando por mejorar estos espacios y crear otros nuevos progresivamente”. De cara al futuro se ha referido a que  “el Ayuntamiento está ultimando la licitación del nuevo contrato de conservación y mantenimiento de parques y jardines que permitirá que Jerez cuente con más personal, modernas dotaciones y mejoras de este servicio”. </w:t>
      </w:r>
    </w:p>
    <w:p w:rsidR="004A6600" w:rsidRDefault="004A6600">
      <w:pPr>
        <w:jc w:val="both"/>
        <w:rPr>
          <w:rFonts w:ascii="Arial Narrow" w:hAnsi="Arial Narrow"/>
          <w:i/>
          <w:iCs/>
          <w:sz w:val="26"/>
          <w:szCs w:val="26"/>
        </w:rPr>
      </w:pPr>
    </w:p>
    <w:p w:rsidR="004A6600" w:rsidRDefault="00D77F38">
      <w:pPr>
        <w:jc w:val="both"/>
      </w:pPr>
      <w:r>
        <w:rPr>
          <w:rStyle w:val="Textoennegrita"/>
          <w:rFonts w:ascii="Arial Narrow" w:eastAsia="Times New Roman" w:hAnsi="Arial Narrow" w:cs="Arial Narrow"/>
          <w:b w:val="0"/>
          <w:bCs w:val="0"/>
          <w:color w:val="000000"/>
          <w:kern w:val="2"/>
          <w:sz w:val="26"/>
          <w:szCs w:val="26"/>
          <w:lang w:eastAsia="es-ES_tradnl"/>
        </w:rPr>
        <w:t xml:space="preserve">Ha añadido que junto con las inversiones en infraestructuras y en mantenimiento de los parques, que ha supuesto una importante inyección económica de las arcas municipales, “el Ayuntamiento ha ido en este periodo desarrollando una gran agenda verde con el Plan Árbol y la plantación de 1.500 ejemplares por toda la ciudad, una medida que ha ido unida a otras destinadas a la concienciación ciudadana y de los escolares fundamentalmente. También hemos recuperado el Consejo de Medio Ambiente para ir de la mano de colectivos y entidades que trabajan en estos mismos objetivos y hemos apostado por la movilidad sostenible, el ahorro energético, la limpieza y el reciclaje”. </w:t>
      </w:r>
    </w:p>
    <w:p w:rsidR="004A6600" w:rsidRDefault="004A6600">
      <w:pPr>
        <w:jc w:val="both"/>
        <w:rPr>
          <w:rFonts w:ascii="Arial Narrow" w:hAnsi="Arial Narrow"/>
          <w:i/>
          <w:iCs/>
          <w:sz w:val="26"/>
          <w:szCs w:val="26"/>
        </w:rPr>
      </w:pPr>
    </w:p>
    <w:p w:rsidR="004A6600" w:rsidRDefault="00D77F38">
      <w:pPr>
        <w:jc w:val="both"/>
        <w:rPr>
          <w:rFonts w:ascii="Arial Narrow" w:hAnsi="Arial Narrow"/>
          <w:i/>
          <w:iCs/>
          <w:sz w:val="26"/>
          <w:szCs w:val="26"/>
        </w:rPr>
      </w:pPr>
      <w:r>
        <w:rPr>
          <w:rStyle w:val="Textoennegrita"/>
          <w:rFonts w:ascii="Arial Narrow" w:eastAsia="Times New Roman" w:hAnsi="Arial Narrow" w:cs="Arial Narrow"/>
          <w:b w:val="0"/>
          <w:bCs w:val="0"/>
          <w:color w:val="000000"/>
          <w:kern w:val="2"/>
          <w:sz w:val="26"/>
          <w:szCs w:val="26"/>
          <w:lang w:eastAsia="es-ES_tradnl"/>
        </w:rPr>
        <w:t xml:space="preserve">Entre los últimos proyectos en los que se ha focalizado la inversión municipal  en cuanto a la creación y mantenimiento de espacios verdes, parques y otros tipos de zonas de esparcimiento de la ciudad se encuentra el parque Sebastián Peña, en la zona sur,  con nuevos juegos infantiles, elementos de calistenia y </w:t>
      </w:r>
      <w:proofErr w:type="spellStart"/>
      <w:r>
        <w:rPr>
          <w:rStyle w:val="Textoennegrita"/>
          <w:rFonts w:ascii="Arial Narrow" w:eastAsia="Times New Roman" w:hAnsi="Arial Narrow" w:cs="Arial Narrow"/>
          <w:b w:val="0"/>
          <w:bCs w:val="0"/>
          <w:color w:val="000000"/>
          <w:kern w:val="2"/>
          <w:sz w:val="26"/>
          <w:szCs w:val="26"/>
          <w:lang w:eastAsia="es-ES_tradnl"/>
        </w:rPr>
        <w:t>biosaludables</w:t>
      </w:r>
      <w:proofErr w:type="spellEnd"/>
      <w:r>
        <w:rPr>
          <w:rStyle w:val="Textoennegrita"/>
          <w:rFonts w:ascii="Arial Narrow" w:eastAsia="Times New Roman" w:hAnsi="Arial Narrow" w:cs="Arial Narrow"/>
          <w:b w:val="0"/>
          <w:bCs w:val="0"/>
          <w:color w:val="000000"/>
          <w:kern w:val="2"/>
          <w:sz w:val="26"/>
          <w:szCs w:val="26"/>
          <w:lang w:eastAsia="es-ES_tradnl"/>
        </w:rPr>
        <w:t xml:space="preserve">. En este espacio público también se ha invertido en el arreglo de caminos, iluminación y pistas deportivas. </w:t>
      </w:r>
      <w:r>
        <w:rPr>
          <w:rStyle w:val="Textoennegrita"/>
          <w:rFonts w:ascii="Arial Narrow" w:eastAsia="Times New Roman" w:hAnsi="Arial Narrow" w:cs="Arial Narrow"/>
          <w:b w:val="0"/>
          <w:bCs w:val="0"/>
          <w:color w:val="000000"/>
          <w:kern w:val="2"/>
          <w:sz w:val="26"/>
          <w:szCs w:val="26"/>
          <w:lang w:eastAsia="es-ES_tradnl"/>
        </w:rPr>
        <w:lastRenderedPageBreak/>
        <w:t xml:space="preserve">Otros proyectos de inversión reciente son el parque infantil de la plaza del Progreso en el centro de la ciudad, con nuevos elementos lúdicos para los niños y niñas y el parque de </w:t>
      </w:r>
      <w:proofErr w:type="spellStart"/>
      <w:r>
        <w:rPr>
          <w:rStyle w:val="Textoennegrita"/>
          <w:rFonts w:ascii="Arial Narrow" w:eastAsia="Times New Roman" w:hAnsi="Arial Narrow" w:cs="Arial Narrow"/>
          <w:b w:val="0"/>
          <w:bCs w:val="0"/>
          <w:color w:val="000000"/>
          <w:kern w:val="2"/>
          <w:sz w:val="26"/>
          <w:szCs w:val="26"/>
          <w:lang w:eastAsia="es-ES_tradnl"/>
        </w:rPr>
        <w:t>Pozoalbero</w:t>
      </w:r>
      <w:proofErr w:type="spellEnd"/>
      <w:r>
        <w:rPr>
          <w:rStyle w:val="Textoennegrita"/>
          <w:rFonts w:ascii="Arial Narrow" w:eastAsia="Times New Roman" w:hAnsi="Arial Narrow" w:cs="Arial Narrow"/>
          <w:b w:val="0"/>
          <w:bCs w:val="0"/>
          <w:color w:val="000000"/>
          <w:kern w:val="2"/>
          <w:sz w:val="26"/>
          <w:szCs w:val="26"/>
          <w:lang w:eastAsia="es-ES_tradnl"/>
        </w:rPr>
        <w:t xml:space="preserve">, donde se ha priorizado el arreglo de los caminos y zonas verdes, el mobiliario urbano, el parque infantil y la creación de un nuevo parque canino. </w:t>
      </w:r>
    </w:p>
    <w:p w:rsidR="004A6600" w:rsidRDefault="004A6600">
      <w:pPr>
        <w:jc w:val="both"/>
        <w:rPr>
          <w:rFonts w:ascii="Arial Narrow" w:hAnsi="Arial Narrow"/>
          <w:i/>
          <w:iCs/>
          <w:sz w:val="26"/>
          <w:szCs w:val="26"/>
        </w:rPr>
      </w:pPr>
    </w:p>
    <w:p w:rsidR="004A6600" w:rsidRDefault="00D77F38">
      <w:pPr>
        <w:jc w:val="both"/>
        <w:rPr>
          <w:rFonts w:ascii="Arial Narrow" w:hAnsi="Arial Narrow"/>
          <w:i/>
          <w:iCs/>
          <w:sz w:val="26"/>
          <w:szCs w:val="26"/>
        </w:rPr>
      </w:pPr>
      <w:r>
        <w:rPr>
          <w:rStyle w:val="Textoennegrita"/>
          <w:rFonts w:ascii="Arial Narrow" w:eastAsia="Times New Roman" w:hAnsi="Arial Narrow" w:cs="Arial Narrow"/>
          <w:b w:val="0"/>
          <w:bCs w:val="0"/>
          <w:color w:val="000000"/>
          <w:kern w:val="2"/>
          <w:sz w:val="26"/>
          <w:szCs w:val="26"/>
          <w:lang w:eastAsia="es-ES_tradnl"/>
        </w:rPr>
        <w:t xml:space="preserve">Recientemente se ha llevado a cabo la primera fase de la renovación del vallado de la laguna de </w:t>
      </w:r>
      <w:proofErr w:type="spellStart"/>
      <w:r>
        <w:rPr>
          <w:rStyle w:val="Textoennegrita"/>
          <w:rFonts w:ascii="Arial Narrow" w:eastAsia="Times New Roman" w:hAnsi="Arial Narrow" w:cs="Arial Narrow"/>
          <w:b w:val="0"/>
          <w:bCs w:val="0"/>
          <w:color w:val="000000"/>
          <w:kern w:val="2"/>
          <w:sz w:val="26"/>
          <w:szCs w:val="26"/>
          <w:lang w:eastAsia="es-ES_tradnl"/>
        </w:rPr>
        <w:t>Torrox</w:t>
      </w:r>
      <w:proofErr w:type="spellEnd"/>
      <w:r>
        <w:rPr>
          <w:rStyle w:val="Textoennegrita"/>
          <w:rFonts w:ascii="Arial Narrow" w:eastAsia="Times New Roman" w:hAnsi="Arial Narrow" w:cs="Arial Narrow"/>
          <w:b w:val="0"/>
          <w:bCs w:val="0"/>
          <w:color w:val="000000"/>
          <w:kern w:val="2"/>
          <w:sz w:val="26"/>
          <w:szCs w:val="26"/>
          <w:lang w:eastAsia="es-ES_tradnl"/>
        </w:rPr>
        <w:t xml:space="preserve">, para delimitar esta zona protegida de gran valor ecológico, donde el Ayuntamiento ha invertido también en proyectos de biodiversidad con la instalación de cajas nido, entre otras medidas, </w:t>
      </w:r>
      <w:r>
        <w:rPr>
          <w:rStyle w:val="Textoennegrita"/>
          <w:rFonts w:ascii="Arial Narrow" w:eastAsia="NSimSun" w:hAnsi="Arial Narrow" w:cs="Alef"/>
          <w:b w:val="0"/>
          <w:color w:val="000000"/>
          <w:spacing w:val="-2"/>
          <w:kern w:val="2"/>
          <w:sz w:val="26"/>
          <w:szCs w:val="26"/>
          <w:lang w:eastAsia="es-ES_tradnl" w:bidi="hi-IN"/>
        </w:rPr>
        <w:t xml:space="preserve">como actividades formativas y de sensibilización. Igualmente, se ha remodelado recientemente la limitación del parque </w:t>
      </w:r>
      <w:proofErr w:type="spellStart"/>
      <w:r>
        <w:rPr>
          <w:rStyle w:val="Textoennegrita"/>
          <w:rFonts w:ascii="Arial Narrow" w:eastAsia="NSimSun" w:hAnsi="Arial Narrow" w:cs="Alef"/>
          <w:b w:val="0"/>
          <w:color w:val="000000"/>
          <w:spacing w:val="-2"/>
          <w:kern w:val="2"/>
          <w:sz w:val="26"/>
          <w:szCs w:val="26"/>
          <w:lang w:eastAsia="es-ES_tradnl" w:bidi="hi-IN"/>
        </w:rPr>
        <w:t>Timanfaya</w:t>
      </w:r>
      <w:proofErr w:type="spellEnd"/>
      <w:r>
        <w:rPr>
          <w:rStyle w:val="Textoennegrita"/>
          <w:rFonts w:ascii="Arial Narrow" w:eastAsia="NSimSun" w:hAnsi="Arial Narrow" w:cs="Alef"/>
          <w:b w:val="0"/>
          <w:color w:val="000000"/>
          <w:spacing w:val="-2"/>
          <w:kern w:val="2"/>
          <w:sz w:val="26"/>
          <w:szCs w:val="26"/>
          <w:lang w:eastAsia="es-ES_tradnl" w:bidi="hi-IN"/>
        </w:rPr>
        <w:t xml:space="preserve"> para recuperar su accesibilidad.</w:t>
      </w:r>
    </w:p>
    <w:p w:rsidR="004A6600" w:rsidRDefault="004A6600">
      <w:pPr>
        <w:jc w:val="both"/>
        <w:rPr>
          <w:rFonts w:ascii="Arial Narrow" w:hAnsi="Arial Narrow"/>
          <w:i/>
          <w:iCs/>
          <w:sz w:val="26"/>
          <w:szCs w:val="26"/>
        </w:rPr>
      </w:pPr>
    </w:p>
    <w:p w:rsidR="004A6600" w:rsidRDefault="00D77F38">
      <w:pPr>
        <w:jc w:val="both"/>
        <w:rPr>
          <w:rFonts w:ascii="Arial Narrow" w:hAnsi="Arial Narrow"/>
          <w:i/>
          <w:iCs/>
          <w:sz w:val="26"/>
          <w:szCs w:val="26"/>
        </w:rPr>
      </w:pPr>
      <w:r>
        <w:rPr>
          <w:rStyle w:val="Textoennegrita"/>
          <w:rFonts w:ascii="Arial Narrow" w:eastAsia="NSimSun" w:hAnsi="Arial Narrow" w:cs="Alef"/>
          <w:b w:val="0"/>
          <w:color w:val="000000"/>
          <w:spacing w:val="-2"/>
          <w:kern w:val="2"/>
          <w:sz w:val="26"/>
          <w:szCs w:val="26"/>
          <w:lang w:eastAsia="es-ES_tradnl" w:bidi="hi-IN"/>
        </w:rPr>
        <w:t xml:space="preserve">En 2025 también se han hecho obras en la plaza Madrid, con un nuevo espacio lúdico infantil, elementos </w:t>
      </w:r>
      <w:proofErr w:type="spellStart"/>
      <w:r>
        <w:rPr>
          <w:rStyle w:val="Textoennegrita"/>
          <w:rFonts w:ascii="Arial Narrow" w:eastAsia="NSimSun" w:hAnsi="Arial Narrow" w:cs="Alef"/>
          <w:b w:val="0"/>
          <w:color w:val="000000"/>
          <w:spacing w:val="-2"/>
          <w:kern w:val="2"/>
          <w:sz w:val="26"/>
          <w:szCs w:val="26"/>
          <w:lang w:eastAsia="es-ES_tradnl" w:bidi="hi-IN"/>
        </w:rPr>
        <w:t>biosaludables</w:t>
      </w:r>
      <w:proofErr w:type="spellEnd"/>
      <w:r>
        <w:rPr>
          <w:rStyle w:val="Textoennegrita"/>
          <w:rFonts w:ascii="Arial Narrow" w:eastAsia="NSimSun" w:hAnsi="Arial Narrow" w:cs="Alef"/>
          <w:b w:val="0"/>
          <w:color w:val="000000"/>
          <w:spacing w:val="-2"/>
          <w:kern w:val="2"/>
          <w:sz w:val="26"/>
          <w:szCs w:val="26"/>
          <w:lang w:eastAsia="es-ES_tradnl" w:bidi="hi-IN"/>
        </w:rPr>
        <w:t xml:space="preserve"> y un parque canino, asimismo, se han arreglado los caminos y las zonas verdes. Otros parques nuevos  de 2025 son los de avenida de la Paz </w:t>
      </w:r>
      <w:proofErr w:type="spellStart"/>
      <w:r>
        <w:rPr>
          <w:rStyle w:val="Textoennegrita"/>
          <w:rFonts w:ascii="Arial Narrow" w:eastAsia="NSimSun" w:hAnsi="Arial Narrow" w:cs="Alef"/>
          <w:b w:val="0"/>
          <w:color w:val="000000"/>
          <w:spacing w:val="-2"/>
          <w:kern w:val="2"/>
          <w:sz w:val="26"/>
          <w:szCs w:val="26"/>
          <w:lang w:eastAsia="es-ES_tradnl" w:bidi="hi-IN"/>
        </w:rPr>
        <w:t>Renfurbis</w:t>
      </w:r>
      <w:proofErr w:type="spellEnd"/>
      <w:r>
        <w:rPr>
          <w:rStyle w:val="Textoennegrita"/>
          <w:rFonts w:ascii="Arial Narrow" w:eastAsia="NSimSun" w:hAnsi="Arial Narrow" w:cs="Alef"/>
          <w:b w:val="0"/>
          <w:color w:val="000000"/>
          <w:spacing w:val="-2"/>
          <w:kern w:val="2"/>
          <w:sz w:val="26"/>
          <w:szCs w:val="26"/>
          <w:lang w:eastAsia="es-ES_tradnl" w:bidi="hi-IN"/>
        </w:rPr>
        <w:t xml:space="preserve"> y el de la plaza Hermana María Dolores Morales, en </w:t>
      </w:r>
      <w:proofErr w:type="spellStart"/>
      <w:r>
        <w:rPr>
          <w:rStyle w:val="Textoennegrita"/>
          <w:rFonts w:ascii="Arial Narrow" w:eastAsia="NSimSun" w:hAnsi="Arial Narrow" w:cs="Alef"/>
          <w:b w:val="0"/>
          <w:color w:val="000000"/>
          <w:spacing w:val="-2"/>
          <w:kern w:val="2"/>
          <w:sz w:val="26"/>
          <w:szCs w:val="26"/>
          <w:lang w:eastAsia="es-ES_tradnl" w:bidi="hi-IN"/>
        </w:rPr>
        <w:t>Torresoto</w:t>
      </w:r>
      <w:proofErr w:type="spellEnd"/>
      <w:r>
        <w:rPr>
          <w:rStyle w:val="Textoennegrita"/>
          <w:rFonts w:ascii="Arial Narrow" w:eastAsia="NSimSun" w:hAnsi="Arial Narrow" w:cs="Alef"/>
          <w:b w:val="0"/>
          <w:color w:val="000000"/>
          <w:spacing w:val="-2"/>
          <w:kern w:val="2"/>
          <w:sz w:val="26"/>
          <w:szCs w:val="26"/>
          <w:lang w:eastAsia="es-ES_tradnl" w:bidi="hi-IN"/>
        </w:rPr>
        <w:t>, éste último con una pista de petanca.</w:t>
      </w:r>
    </w:p>
    <w:p w:rsidR="004A6600" w:rsidRDefault="004A6600">
      <w:pPr>
        <w:jc w:val="both"/>
        <w:rPr>
          <w:rFonts w:ascii="Arial Narrow" w:hAnsi="Arial Narrow"/>
          <w:i/>
          <w:iCs/>
          <w:sz w:val="26"/>
          <w:szCs w:val="26"/>
        </w:rPr>
      </w:pPr>
    </w:p>
    <w:p w:rsidR="004A6600" w:rsidRDefault="00D77F38">
      <w:pPr>
        <w:jc w:val="both"/>
        <w:rPr>
          <w:rFonts w:ascii="Arial Narrow" w:hAnsi="Arial Narrow"/>
          <w:i/>
          <w:iCs/>
          <w:sz w:val="26"/>
          <w:szCs w:val="26"/>
        </w:rPr>
      </w:pPr>
      <w:r>
        <w:rPr>
          <w:rStyle w:val="Textoennegrita"/>
          <w:rFonts w:ascii="Arial Narrow" w:eastAsia="NSimSun" w:hAnsi="Arial Narrow" w:cs="Alef"/>
          <w:b w:val="0"/>
          <w:color w:val="000000"/>
          <w:spacing w:val="-2"/>
          <w:kern w:val="2"/>
          <w:sz w:val="26"/>
          <w:szCs w:val="26"/>
          <w:lang w:eastAsia="es-ES_tradnl" w:bidi="hi-IN"/>
        </w:rPr>
        <w:t xml:space="preserve">Igualmente, el Ayuntamiento ha realizado otras inversiones como la instalación de la granja de animales domésticos en el Centro de  Conservación de la Biodiversidad </w:t>
      </w:r>
      <w:proofErr w:type="spellStart"/>
      <w:r>
        <w:rPr>
          <w:rStyle w:val="Textoennegrita"/>
          <w:rFonts w:ascii="Arial Narrow" w:eastAsia="NSimSun" w:hAnsi="Arial Narrow" w:cs="Alef"/>
          <w:b w:val="0"/>
          <w:color w:val="000000"/>
          <w:spacing w:val="-2"/>
          <w:kern w:val="2"/>
          <w:sz w:val="26"/>
          <w:szCs w:val="26"/>
          <w:lang w:eastAsia="es-ES_tradnl" w:bidi="hi-IN"/>
        </w:rPr>
        <w:t>Zoobotánico</w:t>
      </w:r>
      <w:proofErr w:type="spellEnd"/>
      <w:r>
        <w:rPr>
          <w:rStyle w:val="Textoennegrita"/>
          <w:rFonts w:ascii="Arial Narrow" w:eastAsia="NSimSun" w:hAnsi="Arial Narrow" w:cs="Alef"/>
          <w:b w:val="0"/>
          <w:color w:val="000000"/>
          <w:spacing w:val="-2"/>
          <w:kern w:val="2"/>
          <w:sz w:val="26"/>
          <w:szCs w:val="26"/>
          <w:lang w:eastAsia="es-ES_tradnl" w:bidi="hi-IN"/>
        </w:rPr>
        <w:t xml:space="preserve"> de Jerez,  o la renovación del parque Williams, donde se han arreglado los caminos y se han repuesto los elementos </w:t>
      </w:r>
      <w:proofErr w:type="spellStart"/>
      <w:r>
        <w:rPr>
          <w:rStyle w:val="Textoennegrita"/>
          <w:rFonts w:ascii="Arial Narrow" w:eastAsia="NSimSun" w:hAnsi="Arial Narrow" w:cs="Alef"/>
          <w:b w:val="0"/>
          <w:color w:val="000000"/>
          <w:spacing w:val="-2"/>
          <w:kern w:val="2"/>
          <w:sz w:val="26"/>
          <w:szCs w:val="26"/>
          <w:lang w:eastAsia="es-ES_tradnl" w:bidi="hi-IN"/>
        </w:rPr>
        <w:t>biosaludables</w:t>
      </w:r>
      <w:proofErr w:type="spellEnd"/>
      <w:r>
        <w:rPr>
          <w:rStyle w:val="Textoennegrita"/>
          <w:rFonts w:ascii="Arial Narrow" w:eastAsia="NSimSun" w:hAnsi="Arial Narrow" w:cs="Alef"/>
          <w:b w:val="0"/>
          <w:color w:val="000000"/>
          <w:spacing w:val="-2"/>
          <w:kern w:val="2"/>
          <w:sz w:val="26"/>
          <w:szCs w:val="26"/>
          <w:lang w:eastAsia="es-ES_tradnl" w:bidi="hi-IN"/>
        </w:rPr>
        <w:t xml:space="preserve"> y de calistenia, así como el parque infantil. A esta lista de inversiones para la mejora de los espacios verdes se suman también la remodelación del parque Scout y los parques caninos de  </w:t>
      </w:r>
      <w:proofErr w:type="spellStart"/>
      <w:r>
        <w:rPr>
          <w:rStyle w:val="Textoennegrita"/>
          <w:rFonts w:ascii="Arial Narrow" w:eastAsia="NSimSun" w:hAnsi="Arial Narrow" w:cs="Alef"/>
          <w:b w:val="0"/>
          <w:color w:val="000000"/>
          <w:spacing w:val="-2"/>
          <w:kern w:val="2"/>
          <w:sz w:val="26"/>
          <w:szCs w:val="26"/>
          <w:lang w:eastAsia="es-ES_tradnl" w:bidi="hi-IN"/>
        </w:rPr>
        <w:t>Renfurbis</w:t>
      </w:r>
      <w:proofErr w:type="spellEnd"/>
      <w:r>
        <w:rPr>
          <w:rStyle w:val="Textoennegrita"/>
          <w:rFonts w:ascii="Arial Narrow" w:eastAsia="NSimSun" w:hAnsi="Arial Narrow" w:cs="Alef"/>
          <w:b w:val="0"/>
          <w:color w:val="000000"/>
          <w:spacing w:val="-2"/>
          <w:kern w:val="2"/>
          <w:sz w:val="26"/>
          <w:szCs w:val="26"/>
          <w:lang w:eastAsia="es-ES_tradnl" w:bidi="hi-IN"/>
        </w:rPr>
        <w:t>, La Marquesa y parque Williams</w:t>
      </w:r>
    </w:p>
    <w:p w:rsidR="004A6600" w:rsidRDefault="004A6600">
      <w:pPr>
        <w:jc w:val="both"/>
        <w:rPr>
          <w:rFonts w:ascii="Arial Narrow" w:hAnsi="Arial Narrow"/>
          <w:i/>
          <w:iCs/>
          <w:sz w:val="26"/>
          <w:szCs w:val="26"/>
        </w:rPr>
      </w:pPr>
    </w:p>
    <w:p w:rsidR="004A6600" w:rsidRDefault="00D77F38">
      <w:pPr>
        <w:jc w:val="both"/>
        <w:rPr>
          <w:rFonts w:ascii="Arial Narrow" w:hAnsi="Arial Narrow"/>
          <w:i/>
          <w:iCs/>
          <w:sz w:val="26"/>
          <w:szCs w:val="26"/>
        </w:rPr>
      </w:pPr>
      <w:r>
        <w:rPr>
          <w:rStyle w:val="Textoennegrita"/>
          <w:rFonts w:ascii="Arial Narrow" w:eastAsia="NSimSun" w:hAnsi="Arial Narrow" w:cs="Alef"/>
          <w:b w:val="0"/>
          <w:color w:val="000000"/>
          <w:spacing w:val="-2"/>
          <w:kern w:val="2"/>
          <w:sz w:val="26"/>
          <w:szCs w:val="26"/>
          <w:lang w:eastAsia="es-ES_tradnl" w:bidi="hi-IN"/>
        </w:rPr>
        <w:t xml:space="preserve">Igualmente, en materia de inversiones en espacios verdes y esparcimiento el Ayuntamiento está trabajando en el aula de la naturaleza del parque del Retiro y ha llevado a cabo de manera frecuente labores de limpieza y desbroce en cañadas y espacios de recreo como la laguna de </w:t>
      </w:r>
      <w:proofErr w:type="spellStart"/>
      <w:r>
        <w:rPr>
          <w:rStyle w:val="Textoennegrita"/>
          <w:rFonts w:ascii="Arial Narrow" w:eastAsia="NSimSun" w:hAnsi="Arial Narrow" w:cs="Alef"/>
          <w:b w:val="0"/>
          <w:color w:val="000000"/>
          <w:spacing w:val="-2"/>
          <w:kern w:val="2"/>
          <w:sz w:val="26"/>
          <w:szCs w:val="26"/>
          <w:lang w:eastAsia="es-ES_tradnl" w:bidi="hi-IN"/>
        </w:rPr>
        <w:t>Torrox</w:t>
      </w:r>
      <w:proofErr w:type="spellEnd"/>
      <w:r>
        <w:rPr>
          <w:rStyle w:val="Textoennegrita"/>
          <w:rFonts w:ascii="Arial Narrow" w:eastAsia="NSimSun" w:hAnsi="Arial Narrow" w:cs="Alef"/>
          <w:b w:val="0"/>
          <w:color w:val="000000"/>
          <w:spacing w:val="-2"/>
          <w:kern w:val="2"/>
          <w:sz w:val="26"/>
          <w:szCs w:val="26"/>
          <w:lang w:eastAsia="es-ES_tradnl" w:bidi="hi-IN"/>
        </w:rPr>
        <w:t xml:space="preserve">. Este montante de inversión municipal también se ha destinado al servicio de mantenimiento del parque de La Canaleja con la contratación de personal específico. </w:t>
      </w:r>
    </w:p>
    <w:p w:rsidR="004A6600" w:rsidRDefault="00D77F38">
      <w:pPr>
        <w:jc w:val="both"/>
        <w:rPr>
          <w:rFonts w:ascii="Arial Narrow" w:hAnsi="Arial Narrow"/>
          <w:i/>
          <w:iCs/>
          <w:sz w:val="26"/>
          <w:szCs w:val="26"/>
        </w:rPr>
      </w:pPr>
      <w:r>
        <w:rPr>
          <w:rStyle w:val="Textoennegrita"/>
          <w:rFonts w:ascii="Arial Narrow" w:eastAsia="Times New Roman" w:hAnsi="Arial Narrow" w:cs="Arial Narrow"/>
          <w:b w:val="0"/>
          <w:bCs w:val="0"/>
          <w:color w:val="000000"/>
          <w:kern w:val="2"/>
          <w:sz w:val="26"/>
          <w:szCs w:val="26"/>
          <w:lang w:eastAsia="es-ES_tradnl"/>
        </w:rPr>
        <w:t xml:space="preserve"> </w:t>
      </w:r>
    </w:p>
    <w:p w:rsidR="004A6600" w:rsidRDefault="004A6600">
      <w:pPr>
        <w:jc w:val="both"/>
        <w:rPr>
          <w:rFonts w:ascii="Arial Narrow" w:hAnsi="Arial Narrow"/>
          <w:i/>
          <w:iCs/>
          <w:sz w:val="26"/>
          <w:szCs w:val="26"/>
        </w:rPr>
      </w:pPr>
    </w:p>
    <w:p w:rsidR="004A6600" w:rsidRDefault="00D77F38">
      <w:pPr>
        <w:jc w:val="both"/>
        <w:rPr>
          <w:rFonts w:ascii="Arial Narrow" w:hAnsi="Arial Narrow"/>
          <w:i/>
          <w:iCs/>
          <w:sz w:val="26"/>
          <w:szCs w:val="26"/>
        </w:rPr>
      </w:pPr>
      <w:r>
        <w:rPr>
          <w:rFonts w:ascii="Arial Narrow" w:eastAsia="Times New Roman" w:hAnsi="Arial Narrow" w:cs="Arial Narrow"/>
          <w:color w:val="000000"/>
          <w:kern w:val="2"/>
          <w:sz w:val="26"/>
          <w:szCs w:val="26"/>
          <w:lang w:eastAsia="es-ES_tradnl"/>
        </w:rPr>
        <w:t>(Se adjunta fotografía)</w:t>
      </w:r>
    </w:p>
    <w:sectPr w:rsidR="004A660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87" w:rsidRDefault="00D77F38">
      <w:r>
        <w:separator/>
      </w:r>
    </w:p>
  </w:endnote>
  <w:endnote w:type="continuationSeparator" w:id="0">
    <w:p w:rsidR="00B80687" w:rsidRDefault="00D7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500000000000000"/>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87" w:rsidRDefault="00D77F38">
      <w:r>
        <w:separator/>
      </w:r>
    </w:p>
  </w:footnote>
  <w:footnote w:type="continuationSeparator" w:id="0">
    <w:p w:rsidR="00B80687" w:rsidRDefault="00D7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600" w:rsidRDefault="00D77F3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4A6600" w:rsidRDefault="004A66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00"/>
    <w:rsid w:val="004A6600"/>
    <w:rsid w:val="00B45C93"/>
    <w:rsid w:val="00B80687"/>
    <w:rsid w:val="00D77F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A97A0-A3C4-4962-B06A-A8FBD304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747</Words>
  <Characters>4111</Characters>
  <Application>Microsoft Office Word</Application>
  <DocSecurity>0</DocSecurity>
  <Lines>34</Lines>
  <Paragraphs>9</Paragraphs>
  <ScaleCrop>false</ScaleCrop>
  <Company>Aytojerez</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27</cp:revision>
  <cp:lastPrinted>2026-01-12T11:54:00Z</cp:lastPrinted>
  <dcterms:created xsi:type="dcterms:W3CDTF">2026-01-07T10:37:00Z</dcterms:created>
  <dcterms:modified xsi:type="dcterms:W3CDTF">2026-01-23T11:49:00Z</dcterms:modified>
  <dc:language>es-ES</dc:language>
</cp:coreProperties>
</file>