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61C" w:rsidRDefault="0058661C">
      <w:pPr>
        <w:rPr>
          <w:rFonts w:ascii="Arial Narrow" w:hAnsi="Arial Narrow"/>
          <w:color w:val="000000"/>
          <w:sz w:val="26"/>
          <w:szCs w:val="26"/>
        </w:rPr>
      </w:pPr>
    </w:p>
    <w:p w:rsidR="0058661C" w:rsidRDefault="00132D79">
      <w:pPr>
        <w:rPr>
          <w:rFonts w:ascii="Arial Narrow" w:hAnsi="Arial Narrow"/>
          <w:b/>
          <w:bCs/>
        </w:rPr>
      </w:pPr>
      <w:r>
        <w:rPr>
          <w:rFonts w:ascii="Arial Narrow" w:hAnsi="Arial Narrow"/>
          <w:b/>
          <w:bCs/>
          <w:sz w:val="40"/>
          <w:szCs w:val="40"/>
        </w:rPr>
        <w:t>El Ayuntamiento otorga licencia de obras para la construcción de 150 viviendas en el sector 26 de La Milagrosa</w:t>
      </w:r>
    </w:p>
    <w:p w:rsidR="0058661C" w:rsidRDefault="0058661C">
      <w:pPr>
        <w:rPr>
          <w:rFonts w:ascii="Arial Narrow" w:hAnsi="Arial Narrow"/>
          <w:b/>
          <w:bCs/>
        </w:rPr>
      </w:pPr>
    </w:p>
    <w:p w:rsidR="0058661C" w:rsidRDefault="00132D79">
      <w:pPr>
        <w:rPr>
          <w:sz w:val="36"/>
          <w:szCs w:val="36"/>
        </w:rPr>
      </w:pPr>
      <w:r>
        <w:rPr>
          <w:rFonts w:ascii="Arial Narrow" w:hAnsi="Arial Narrow"/>
          <w:sz w:val="36"/>
          <w:szCs w:val="36"/>
        </w:rPr>
        <w:t xml:space="preserve">Belén de la Cuadra subraya que la reciente adjudicación de las obras de terminación de la urbanización de este sector, que dotará de </w:t>
      </w:r>
      <w:r>
        <w:rPr>
          <w:rFonts w:ascii="Arial Narrow" w:hAnsi="Arial Narrow"/>
          <w:sz w:val="36"/>
          <w:szCs w:val="36"/>
        </w:rPr>
        <w:t>electrificación a 13 parcelas que carecían de este servicio, ha sido fundamental para desbloquear esta licencia</w:t>
      </w:r>
    </w:p>
    <w:p w:rsidR="0058661C" w:rsidRDefault="0058661C">
      <w:pPr>
        <w:rPr>
          <w:rFonts w:ascii="Arial Narrow" w:hAnsi="Arial Narrow"/>
        </w:rPr>
      </w:pPr>
    </w:p>
    <w:p w:rsidR="0058661C" w:rsidRDefault="0058661C"/>
    <w:p w:rsidR="0058661C" w:rsidRDefault="00132D79">
      <w:pPr>
        <w:jc w:val="both"/>
        <w:rPr>
          <w:rFonts w:ascii="Arial Narrow" w:hAnsi="Arial Narrow"/>
          <w:sz w:val="26"/>
          <w:szCs w:val="26"/>
        </w:rPr>
      </w:pPr>
      <w:r>
        <w:rPr>
          <w:rFonts w:ascii="Arial Narrow" w:hAnsi="Arial Narrow"/>
          <w:b/>
          <w:bCs/>
          <w:sz w:val="26"/>
          <w:szCs w:val="26"/>
        </w:rPr>
        <w:t xml:space="preserve">26 de enero de 2026. </w:t>
      </w:r>
      <w:r>
        <w:rPr>
          <w:rFonts w:ascii="Arial Narrow" w:hAnsi="Arial Narrow"/>
          <w:sz w:val="26"/>
          <w:szCs w:val="26"/>
        </w:rPr>
        <w:t>La Junta de Gobierno Local ha otorgado licencia de obra para la construcción de un nuevo complejo inmobiliario situado en</w:t>
      </w:r>
      <w:r>
        <w:rPr>
          <w:rFonts w:ascii="Arial Narrow" w:hAnsi="Arial Narrow"/>
          <w:sz w:val="26"/>
          <w:szCs w:val="26"/>
        </w:rPr>
        <w:t xml:space="preserve"> el sector 26 de La Milagrosa compuesto por un total de 150 viviendas. La concesión de esta licencia se produce días después de adjudicar las obras de terminación de la urbanización de este sector, que dotarán de electrificación a 13 parcelas edificables q</w:t>
      </w:r>
      <w:r>
        <w:rPr>
          <w:rFonts w:ascii="Arial Narrow" w:hAnsi="Arial Narrow"/>
          <w:sz w:val="26"/>
          <w:szCs w:val="26"/>
        </w:rPr>
        <w:t xml:space="preserve">ue aún no contaban con esta infraestructura, permitiendo, con ello, la puesta en carga de una bolsa de suelo con una edificabilidad de 43.670 metros cuadrados con capacidad para 485 viviendas, aproximadamente. </w:t>
      </w:r>
    </w:p>
    <w:p w:rsidR="0058661C" w:rsidRDefault="0058661C">
      <w:pPr>
        <w:jc w:val="both"/>
        <w:rPr>
          <w:rFonts w:ascii="Arial Narrow" w:hAnsi="Arial Narrow"/>
          <w:sz w:val="26"/>
          <w:szCs w:val="26"/>
        </w:rPr>
      </w:pPr>
    </w:p>
    <w:p w:rsidR="0058661C" w:rsidRDefault="00132D79">
      <w:pPr>
        <w:jc w:val="both"/>
        <w:rPr>
          <w:rFonts w:ascii="Arial Narrow" w:hAnsi="Arial Narrow"/>
          <w:sz w:val="26"/>
          <w:szCs w:val="26"/>
        </w:rPr>
      </w:pPr>
      <w:r>
        <w:rPr>
          <w:rFonts w:ascii="Arial Narrow" w:hAnsi="Arial Narrow"/>
          <w:sz w:val="26"/>
          <w:szCs w:val="26"/>
        </w:rPr>
        <w:t>El proyecto inmobiliario que se va a desarro</w:t>
      </w:r>
      <w:r>
        <w:rPr>
          <w:rFonts w:ascii="Arial Narrow" w:hAnsi="Arial Narrow"/>
          <w:sz w:val="26"/>
          <w:szCs w:val="26"/>
        </w:rPr>
        <w:t>llar en este ámbito contempla la</w:t>
      </w:r>
      <w:r>
        <w:rPr>
          <w:rFonts w:ascii="Arial Narrow" w:hAnsi="Arial Narrow" w:cs="Arial"/>
          <w:sz w:val="26"/>
          <w:szCs w:val="26"/>
        </w:rPr>
        <w:t xml:space="preserve"> ejecución </w:t>
      </w:r>
      <w:proofErr w:type="gramStart"/>
      <w:r>
        <w:rPr>
          <w:rFonts w:ascii="Arial Narrow" w:hAnsi="Arial Narrow" w:cs="Arial"/>
          <w:sz w:val="26"/>
          <w:szCs w:val="26"/>
        </w:rPr>
        <w:t>completa</w:t>
      </w:r>
      <w:proofErr w:type="gramEnd"/>
      <w:r>
        <w:rPr>
          <w:rFonts w:ascii="Arial Narrow" w:hAnsi="Arial Narrow" w:cs="Arial"/>
          <w:sz w:val="26"/>
          <w:szCs w:val="26"/>
        </w:rPr>
        <w:t xml:space="preserve"> de la manzana 1A1B del A.P.I. La Milagrosa - Sector 26, y, en líneas generales, contempla la construcción de una promoción de</w:t>
      </w:r>
      <w:r>
        <w:rPr>
          <w:rFonts w:ascii="Arial Narrow" w:hAnsi="Arial Narrow"/>
          <w:sz w:val="26"/>
          <w:szCs w:val="26"/>
        </w:rPr>
        <w:t xml:space="preserve"> 132 viviendas plurifamiliares, 18 unifamiliares, locales comerciales, </w:t>
      </w:r>
      <w:r>
        <w:rPr>
          <w:rFonts w:ascii="Arial Narrow" w:hAnsi="Arial Narrow" w:cs="Arial"/>
          <w:sz w:val="26"/>
          <w:szCs w:val="26"/>
        </w:rPr>
        <w:t>trastero</w:t>
      </w:r>
      <w:r>
        <w:rPr>
          <w:rFonts w:ascii="Arial Narrow" w:hAnsi="Arial Narrow" w:cs="Arial"/>
          <w:sz w:val="26"/>
          <w:szCs w:val="26"/>
        </w:rPr>
        <w:t xml:space="preserve">s, aparcamientos y zona común con piscina. </w:t>
      </w:r>
    </w:p>
    <w:p w:rsidR="0058661C" w:rsidRDefault="0058661C">
      <w:pPr>
        <w:jc w:val="both"/>
        <w:rPr>
          <w:rFonts w:ascii="Arial Narrow" w:hAnsi="Arial Narrow"/>
          <w:sz w:val="26"/>
          <w:szCs w:val="26"/>
        </w:rPr>
      </w:pPr>
    </w:p>
    <w:p w:rsidR="0058661C" w:rsidRDefault="00132D79">
      <w:pPr>
        <w:jc w:val="both"/>
        <w:rPr>
          <w:rFonts w:ascii="Arial Narrow" w:hAnsi="Arial Narrow"/>
          <w:sz w:val="26"/>
          <w:szCs w:val="26"/>
        </w:rPr>
      </w:pPr>
      <w:r>
        <w:rPr>
          <w:rFonts w:ascii="Arial Narrow" w:hAnsi="Arial Narrow" w:cs="Arial"/>
          <w:sz w:val="26"/>
          <w:szCs w:val="26"/>
        </w:rPr>
        <w:t xml:space="preserve">La delegada de Vivienda y Urbanismo, Belén de la Cuadra, ha señalado que “comenzamos el año </w:t>
      </w:r>
      <w:r>
        <w:rPr>
          <w:rFonts w:ascii="Arial Narrow" w:hAnsi="Arial Narrow"/>
          <w:sz w:val="26"/>
          <w:szCs w:val="26"/>
        </w:rPr>
        <w:t xml:space="preserve">con buenas noticias en materia residencial para Jerez, que consolida aún más su posicionamiento como destino atractivo </w:t>
      </w:r>
      <w:r>
        <w:rPr>
          <w:rFonts w:ascii="Arial Narrow" w:hAnsi="Arial Narrow"/>
          <w:sz w:val="26"/>
          <w:szCs w:val="26"/>
        </w:rPr>
        <w:t>para nuevas inversiones inmobiliarias; esperamos que esta tendencia positiva para Jerez se mantenga en los próximos meses  como conse</w:t>
      </w:r>
      <w:r>
        <w:rPr>
          <w:rFonts w:ascii="Arial Narrow" w:hAnsi="Arial Narrow"/>
          <w:sz w:val="26"/>
          <w:szCs w:val="26"/>
        </w:rPr>
        <w:t xml:space="preserve">cuencia, entre otros factores, de las medidas que estamos  implementando desde el Gobierno local para facilitar la puesta </w:t>
      </w:r>
      <w:r>
        <w:rPr>
          <w:rFonts w:ascii="Arial Narrow" w:hAnsi="Arial Narrow"/>
          <w:sz w:val="26"/>
          <w:szCs w:val="26"/>
        </w:rPr>
        <w:t xml:space="preserve">a disposición de suelo para la construcción de vivienda, y, preferentemente, VPO”. </w:t>
      </w:r>
    </w:p>
    <w:p w:rsidR="0058661C" w:rsidRDefault="0058661C">
      <w:pPr>
        <w:jc w:val="both"/>
        <w:rPr>
          <w:rFonts w:ascii="Arial Narrow" w:hAnsi="Arial Narrow"/>
          <w:sz w:val="26"/>
          <w:szCs w:val="26"/>
        </w:rPr>
      </w:pPr>
    </w:p>
    <w:p w:rsidR="0058661C" w:rsidRDefault="00132D79">
      <w:pPr>
        <w:jc w:val="both"/>
        <w:rPr>
          <w:rFonts w:ascii="Arial Narrow" w:hAnsi="Arial Narrow"/>
          <w:sz w:val="26"/>
          <w:szCs w:val="26"/>
        </w:rPr>
      </w:pPr>
      <w:r>
        <w:rPr>
          <w:rFonts w:ascii="Arial Narrow" w:hAnsi="Arial Narrow"/>
          <w:sz w:val="26"/>
          <w:szCs w:val="26"/>
        </w:rPr>
        <w:t xml:space="preserve">En este sentido, Belén de la Cuadra ha recordado que, además de los procesos de enajenación de seis parcelas, tres de titularidad municipal, y otras tres de propiedad de </w:t>
      </w:r>
      <w:proofErr w:type="spellStart"/>
      <w:r>
        <w:rPr>
          <w:rFonts w:ascii="Arial Narrow" w:hAnsi="Arial Narrow"/>
          <w:sz w:val="26"/>
          <w:szCs w:val="26"/>
        </w:rPr>
        <w:t>E</w:t>
      </w:r>
      <w:r>
        <w:rPr>
          <w:rFonts w:ascii="Arial Narrow" w:hAnsi="Arial Narrow"/>
          <w:sz w:val="26"/>
          <w:szCs w:val="26"/>
        </w:rPr>
        <w:t>muvijesa</w:t>
      </w:r>
      <w:proofErr w:type="spellEnd"/>
      <w:r>
        <w:rPr>
          <w:rFonts w:ascii="Arial Narrow" w:hAnsi="Arial Narrow"/>
          <w:sz w:val="26"/>
          <w:szCs w:val="26"/>
        </w:rPr>
        <w:t xml:space="preserve">, la Empresa Municipal de Vivienda, que se encuentran en marcha, desde Urbanismo “estamos desbloqueando o agilizando desarrollos urbanísticos y zonas de la ciudad que estaban pendientes o incompletos, como es el caso del sector 26 de la Milagrosa, </w:t>
      </w:r>
      <w:r>
        <w:rPr>
          <w:rFonts w:ascii="Arial Narrow" w:hAnsi="Arial Narrow"/>
          <w:sz w:val="26"/>
          <w:szCs w:val="26"/>
        </w:rPr>
        <w:t>en el que varias manzanas  carecen</w:t>
      </w:r>
      <w:r>
        <w:rPr>
          <w:rFonts w:ascii="Arial Narrow" w:hAnsi="Arial Narrow" w:cs="Arial"/>
          <w:sz w:val="26"/>
          <w:szCs w:val="26"/>
        </w:rPr>
        <w:t xml:space="preserve"> aún de la suficiente dotación de potencia eléctrica al no haberse concluido por completo la ejecución de las dos primeras fases del proyecto de urbanización”. </w:t>
      </w:r>
    </w:p>
    <w:p w:rsidR="0058661C" w:rsidRDefault="0058661C">
      <w:pPr>
        <w:jc w:val="both"/>
        <w:rPr>
          <w:rFonts w:ascii="Arial Narrow" w:hAnsi="Arial Narrow"/>
          <w:sz w:val="26"/>
          <w:szCs w:val="26"/>
        </w:rPr>
      </w:pPr>
    </w:p>
    <w:p w:rsidR="0058661C" w:rsidRDefault="00132D79">
      <w:pPr>
        <w:jc w:val="both"/>
        <w:rPr>
          <w:rFonts w:ascii="Arial Narrow" w:hAnsi="Arial Narrow"/>
          <w:sz w:val="26"/>
          <w:szCs w:val="26"/>
        </w:rPr>
      </w:pPr>
      <w:r>
        <w:rPr>
          <w:rFonts w:ascii="Arial Narrow" w:hAnsi="Arial Narrow" w:cs="Arial"/>
          <w:sz w:val="26"/>
          <w:szCs w:val="26"/>
        </w:rPr>
        <w:t>Es por ello, que se redactó un proyecto de terminación de la</w:t>
      </w:r>
      <w:r>
        <w:rPr>
          <w:rFonts w:ascii="Arial Narrow" w:hAnsi="Arial Narrow" w:cs="Arial"/>
          <w:sz w:val="26"/>
          <w:szCs w:val="26"/>
        </w:rPr>
        <w:t xml:space="preserve"> urbanización del sector 26, 2ª fase, centrado únicamente en dar servicio eléctrico a estas parcelas; como ha recordado la delegada municipal, esta importante actuación se adjudicó el pasado 19 de enero a la entidad </w:t>
      </w:r>
      <w:proofErr w:type="spellStart"/>
      <w:r>
        <w:rPr>
          <w:rFonts w:ascii="Arial Narrow" w:hAnsi="Arial Narrow" w:cs="Arial"/>
          <w:sz w:val="26"/>
          <w:szCs w:val="26"/>
        </w:rPr>
        <w:t>Eiffage</w:t>
      </w:r>
      <w:proofErr w:type="spellEnd"/>
      <w:r>
        <w:rPr>
          <w:rFonts w:ascii="Arial Narrow" w:hAnsi="Arial Narrow" w:cs="Arial"/>
          <w:sz w:val="26"/>
          <w:szCs w:val="26"/>
        </w:rPr>
        <w:t xml:space="preserve"> E</w:t>
      </w:r>
      <w:r>
        <w:rPr>
          <w:rFonts w:ascii="Arial Narrow" w:hAnsi="Arial Narrow" w:cs="Arial"/>
          <w:sz w:val="26"/>
          <w:szCs w:val="26"/>
        </w:rPr>
        <w:t>nergía</w:t>
      </w:r>
      <w:r>
        <w:rPr>
          <w:rFonts w:ascii="Arial Narrow" w:hAnsi="Arial Narrow" w:cs="Arial"/>
          <w:sz w:val="26"/>
          <w:szCs w:val="26"/>
        </w:rPr>
        <w:t>, S.L.U, por un importe c</w:t>
      </w:r>
      <w:r>
        <w:rPr>
          <w:rFonts w:ascii="Arial Narrow" w:hAnsi="Arial Narrow" w:cs="Arial"/>
          <w:sz w:val="26"/>
          <w:szCs w:val="26"/>
        </w:rPr>
        <w:t xml:space="preserve">ercano al millón de euros. </w:t>
      </w:r>
    </w:p>
    <w:p w:rsidR="0058661C" w:rsidRDefault="0058661C">
      <w:pPr>
        <w:jc w:val="both"/>
        <w:rPr>
          <w:rFonts w:cs="Arial"/>
        </w:rPr>
      </w:pPr>
    </w:p>
    <w:p w:rsidR="0058661C" w:rsidRDefault="00132D79">
      <w:pPr>
        <w:jc w:val="both"/>
        <w:rPr>
          <w:rFonts w:ascii="Arial Narrow" w:hAnsi="Arial Narrow"/>
          <w:sz w:val="26"/>
          <w:szCs w:val="26"/>
        </w:rPr>
      </w:pPr>
      <w:r>
        <w:rPr>
          <w:rFonts w:ascii="Arial Narrow" w:hAnsi="Arial Narrow" w:cs="Arial"/>
          <w:sz w:val="26"/>
          <w:szCs w:val="26"/>
        </w:rPr>
        <w:t>Así pues, la adjudicación de estas obras de electrificación supondrá que estas parcelas puedan contar con todos los servicios e infraestructuras necesarias para su puesta en uso, y en conse</w:t>
      </w:r>
      <w:bookmarkStart w:id="0" w:name="_GoBack"/>
      <w:bookmarkEnd w:id="0"/>
      <w:r>
        <w:rPr>
          <w:rFonts w:ascii="Arial Narrow" w:hAnsi="Arial Narrow" w:cs="Arial"/>
          <w:sz w:val="26"/>
          <w:szCs w:val="26"/>
        </w:rPr>
        <w:t>cuencia, posibilitará el desarrollo d</w:t>
      </w:r>
      <w:r>
        <w:rPr>
          <w:rFonts w:ascii="Arial Narrow" w:hAnsi="Arial Narrow" w:cs="Arial"/>
          <w:sz w:val="26"/>
          <w:szCs w:val="26"/>
        </w:rPr>
        <w:t xml:space="preserve">e nuevos proyectos residenciales, entre ellos, la construcción de estas 150 nuevas viviendas. </w:t>
      </w:r>
    </w:p>
    <w:p w:rsidR="0058661C" w:rsidRDefault="0058661C">
      <w:pPr>
        <w:jc w:val="both"/>
        <w:rPr>
          <w:rFonts w:ascii="Arial Narrow" w:hAnsi="Arial Narrow"/>
          <w:sz w:val="26"/>
          <w:szCs w:val="26"/>
        </w:rPr>
      </w:pPr>
    </w:p>
    <w:p w:rsidR="0058661C" w:rsidRDefault="0058661C">
      <w:pPr>
        <w:jc w:val="both"/>
        <w:rPr>
          <w:rFonts w:ascii="Arial Narrow" w:hAnsi="Arial Narrow"/>
          <w:sz w:val="26"/>
          <w:szCs w:val="26"/>
        </w:rPr>
      </w:pPr>
    </w:p>
    <w:p w:rsidR="0058661C" w:rsidRDefault="0058661C">
      <w:pPr>
        <w:jc w:val="both"/>
        <w:rPr>
          <w:rFonts w:ascii="Century Gothic" w:hAnsi="Century Gothic" w:cs="Arial"/>
          <w:sz w:val="22"/>
          <w:szCs w:val="22"/>
        </w:rPr>
      </w:pPr>
    </w:p>
    <w:p w:rsidR="0058661C" w:rsidRDefault="0058661C">
      <w:pPr>
        <w:jc w:val="both"/>
        <w:rPr>
          <w:rFonts w:ascii="Century Gothic" w:hAnsi="Century Gothic" w:cs="Arial"/>
          <w:sz w:val="22"/>
          <w:szCs w:val="22"/>
        </w:rPr>
      </w:pPr>
    </w:p>
    <w:p w:rsidR="0058661C" w:rsidRDefault="0058661C">
      <w:pPr>
        <w:jc w:val="both"/>
        <w:rPr>
          <w:rFonts w:ascii="Century Gothic" w:hAnsi="Century Gothic" w:cs="Arial"/>
          <w:sz w:val="22"/>
          <w:szCs w:val="22"/>
        </w:rPr>
      </w:pPr>
    </w:p>
    <w:p w:rsidR="0058661C" w:rsidRDefault="0058661C">
      <w:pPr>
        <w:jc w:val="both"/>
        <w:rPr>
          <w:rFonts w:ascii="Century Gothic" w:hAnsi="Century Gothic" w:cs="Arial"/>
          <w:sz w:val="22"/>
          <w:szCs w:val="22"/>
        </w:rPr>
      </w:pPr>
    </w:p>
    <w:p w:rsidR="0058661C" w:rsidRDefault="0058661C">
      <w:pPr>
        <w:jc w:val="both"/>
        <w:rPr>
          <w:rFonts w:ascii="Century Gothic" w:hAnsi="Century Gothic" w:cs="Arial"/>
          <w:i/>
          <w:sz w:val="22"/>
          <w:szCs w:val="22"/>
        </w:rPr>
      </w:pPr>
    </w:p>
    <w:sectPr w:rsidR="0058661C">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32D79">
      <w:r>
        <w:separator/>
      </w:r>
    </w:p>
  </w:endnote>
  <w:endnote w:type="continuationSeparator" w:id="0">
    <w:p w:rsidR="00000000" w:rsidRDefault="0013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DejaVu Sans">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32D79">
      <w:r>
        <w:separator/>
      </w:r>
    </w:p>
  </w:footnote>
  <w:footnote w:type="continuationSeparator" w:id="0">
    <w:p w:rsidR="00000000" w:rsidRDefault="00132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1C" w:rsidRDefault="00132D79">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58661C" w:rsidRDefault="005866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58661C"/>
    <w:rsid w:val="00132D79"/>
    <w:rsid w:val="0058661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C4D90-571B-40A4-89CD-29D8A764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qFormat/>
    <w:pPr>
      <w:spacing w:before="267"/>
      <w:ind w:left="1134" w:hanging="719"/>
      <w:outlineLvl w:val="2"/>
    </w:pPr>
    <w:rPr>
      <w:rFonts w:ascii="Calibri" w:eastAsia="Calibri" w:hAnsi="Calibri" w:cs="Calibri"/>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486</Words>
  <Characters>2676</Characters>
  <Application>Microsoft Office Word</Application>
  <DocSecurity>0</DocSecurity>
  <Lines>22</Lines>
  <Paragraphs>6</Paragraphs>
  <ScaleCrop>false</ScaleCrop>
  <Company>Aytojerez</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20</cp:revision>
  <cp:lastPrinted>2026-01-05T09:55:00Z</cp:lastPrinted>
  <dcterms:created xsi:type="dcterms:W3CDTF">2008-04-18T08:06:00Z</dcterms:created>
  <dcterms:modified xsi:type="dcterms:W3CDTF">2026-01-26T13:35:00Z</dcterms:modified>
  <dc:language>es-ES</dc:language>
</cp:coreProperties>
</file>