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2B" w:rsidRDefault="0050332B">
      <w:pPr>
        <w:rPr>
          <w:rFonts w:ascii="Arial Narrow" w:hAnsi="Arial Narrow"/>
          <w:color w:val="000000"/>
          <w:sz w:val="26"/>
          <w:szCs w:val="26"/>
        </w:rPr>
      </w:pPr>
    </w:p>
    <w:p w:rsidR="0050332B" w:rsidRDefault="00144123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anima a las asociaciones vecinales a participar en el proyecto Ágora Jerez </w:t>
      </w:r>
    </w:p>
    <w:p w:rsidR="0050332B" w:rsidRDefault="0050332B">
      <w:pPr>
        <w:rPr>
          <w:rFonts w:ascii="Arial Narrow" w:hAnsi="Arial Narrow"/>
        </w:rPr>
      </w:pPr>
    </w:p>
    <w:p w:rsidR="0050332B" w:rsidRDefault="00144123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Federación de AAVV Solidaridad presenta un proyecto de promoción y desarrollo de la cultura participativa vecinal</w:t>
      </w:r>
    </w:p>
    <w:p w:rsidR="0050332B" w:rsidRDefault="0050332B"/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3 de febrero de 2026. </w:t>
      </w:r>
      <w:r>
        <w:rPr>
          <w:rFonts w:ascii="Arial Narrow" w:hAnsi="Arial Narrow"/>
          <w:sz w:val="26"/>
          <w:szCs w:val="26"/>
        </w:rPr>
        <w:t xml:space="preserve">La delegada de </w:t>
      </w:r>
      <w:r>
        <w:rPr>
          <w:rFonts w:ascii="Arial Narrow" w:hAnsi="Arial Narrow"/>
          <w:sz w:val="26"/>
          <w:szCs w:val="26"/>
        </w:rPr>
        <w:t>Participación Ciudadana, Carmen Pina, ha presentado junto al presidente de la Federación de Asociaciones Vecinales Solidaridad, Manuel Cazorla,</w:t>
      </w:r>
      <w:r>
        <w:rPr>
          <w:rFonts w:ascii="Arial Narrow" w:hAnsi="Arial Narrow"/>
          <w:sz w:val="26"/>
          <w:szCs w:val="26"/>
        </w:rPr>
        <w:t xml:space="preserve"> el proyecto de promoción y desarrollo de la cultura participativa vecinal Ágora Jerez. En la misma ha participado también Miguel González, de la consultora Territorio y Ciudad. </w:t>
      </w:r>
    </w:p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Esta iniciativa, incluida</w:t>
      </w:r>
      <w:r>
        <w:rPr>
          <w:rFonts w:ascii="Arial Narrow" w:hAnsi="Arial Narrow"/>
          <w:sz w:val="26"/>
          <w:szCs w:val="26"/>
        </w:rPr>
        <w:t xml:space="preserve"> en el Plan Estratégico de Subvenciones, está abierta</w:t>
      </w:r>
      <w:r>
        <w:rPr>
          <w:rFonts w:ascii="Arial Narrow" w:hAnsi="Arial Narrow"/>
          <w:sz w:val="26"/>
          <w:szCs w:val="26"/>
        </w:rPr>
        <w:t xml:space="preserve"> a la participación de todos los colectivos vecinales, y es el resultado de un año de trabajo previo en el que se ha desarrollado la planificación estratégica necesaria, la elaboración de materiales</w:t>
      </w:r>
      <w:r>
        <w:rPr>
          <w:rFonts w:ascii="Arial Narrow" w:hAnsi="Arial Narrow"/>
          <w:sz w:val="26"/>
          <w:szCs w:val="26"/>
        </w:rPr>
        <w:t xml:space="preserve"> y e</w:t>
      </w:r>
      <w:r>
        <w:rPr>
          <w:rFonts w:ascii="Arial Narrow" w:hAnsi="Arial Narrow"/>
          <w:sz w:val="26"/>
          <w:szCs w:val="26"/>
        </w:rPr>
        <w:t xml:space="preserve">l proceso de identidad digital y renovación de imagen corporativa de la Federación Solidaridad.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La presentación ha comenzado con un mensaje de ánimo y prudencia por pa</w:t>
      </w:r>
      <w:r>
        <w:rPr>
          <w:rFonts w:ascii="Arial Narrow" w:hAnsi="Arial Narrow"/>
          <w:sz w:val="26"/>
          <w:szCs w:val="26"/>
        </w:rPr>
        <w:t>rte del Ayuntamiento y la Federación Solidaridad ante la situación meteor</w:t>
      </w:r>
      <w:r>
        <w:rPr>
          <w:rFonts w:ascii="Arial Narrow" w:hAnsi="Arial Narrow"/>
          <w:sz w:val="26"/>
          <w:szCs w:val="26"/>
        </w:rPr>
        <w:t>ológica que afronta la ciudad.</w:t>
      </w:r>
    </w:p>
    <w:p w:rsidR="0050332B" w:rsidRDefault="0050332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Desde la página web </w:t>
      </w:r>
      <w:hyperlink r:id="rId6">
        <w:r>
          <w:rPr>
            <w:rStyle w:val="Hipervnculo"/>
            <w:rFonts w:ascii="Arial Narrow" w:hAnsi="Arial Narrow"/>
            <w:sz w:val="26"/>
            <w:szCs w:val="26"/>
          </w:rPr>
          <w:t>https://solidaridadjerez.org/</w:t>
        </w:r>
      </w:hyperlink>
      <w:r>
        <w:rPr>
          <w:rFonts w:ascii="Arial Narrow" w:hAnsi="Arial Narrow"/>
          <w:sz w:val="26"/>
          <w:szCs w:val="26"/>
        </w:rPr>
        <w:t xml:space="preserve"> , la Federación Solidaridad informa a todo el tejido</w:t>
      </w:r>
      <w:r>
        <w:rPr>
          <w:rFonts w:ascii="Arial Narrow" w:hAnsi="Arial Narrow"/>
          <w:sz w:val="26"/>
          <w:szCs w:val="26"/>
        </w:rPr>
        <w:t xml:space="preserve"> vecinal de sus objetivos y líneas de trabajo, entre las que Ágora Jerez toma protagonismo para el año 2026. El proyecto propone una oferta de talleres en los diferentes distritos y la zona rural, desde el compromiso con la descentralización y la cultura d</w:t>
      </w:r>
      <w:r>
        <w:rPr>
          <w:rFonts w:ascii="Arial Narrow" w:hAnsi="Arial Narrow"/>
          <w:sz w:val="26"/>
          <w:szCs w:val="26"/>
        </w:rPr>
        <w:t>e barrio. En este sentido, se incluyen los Talleres de Co-creación ‘Diagnosticar para crear’; Memoria de barrios. Proyecto de Identidad Histórica; y Talleres comunitarios.</w:t>
      </w:r>
    </w:p>
    <w:p w:rsidR="0050332B" w:rsidRDefault="0050332B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Los Claustros de Santo Domingo acogerán en otoño el hito cen</w:t>
      </w:r>
      <w:r>
        <w:rPr>
          <w:rFonts w:ascii="Arial Narrow" w:hAnsi="Arial Narrow"/>
          <w:sz w:val="26"/>
          <w:szCs w:val="26"/>
        </w:rPr>
        <w:t xml:space="preserve">tral del proyecto Ágora </w:t>
      </w:r>
      <w:r>
        <w:rPr>
          <w:rFonts w:ascii="Arial Narrow" w:hAnsi="Arial Narrow"/>
          <w:sz w:val="26"/>
          <w:szCs w:val="26"/>
        </w:rPr>
        <w:t>Jerez, con la Feria Nuevas Redes, que contará con un foro de experiencias, un espacio de intercambio y reflexión, convivencia gastronómica al medio día, y para finalizar conciertos de jóvenes talentos locales.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Carmen Pina ha transmitido a Solidaridad el a</w:t>
      </w:r>
      <w:r>
        <w:rPr>
          <w:rFonts w:ascii="Arial Narrow" w:hAnsi="Arial Narrow"/>
          <w:sz w:val="26"/>
          <w:szCs w:val="26"/>
        </w:rPr>
        <w:t>gradecimiento de la alcaldesa por su trabajo permanente y generosidad. La delegada ha destacado la trayectoria del movimiento asociativo vecinal de Jerez, poniendo en valor la aportació</w:t>
      </w:r>
      <w:r>
        <w:rPr>
          <w:rFonts w:ascii="Arial Narrow" w:hAnsi="Arial Narrow"/>
          <w:sz w:val="26"/>
          <w:szCs w:val="26"/>
        </w:rPr>
        <w:t>n de jerezanos y jerezanas que ya no están y han contribuido a construi</w:t>
      </w:r>
      <w:r>
        <w:rPr>
          <w:rFonts w:ascii="Arial Narrow" w:hAnsi="Arial Narrow"/>
          <w:sz w:val="26"/>
          <w:szCs w:val="26"/>
        </w:rPr>
        <w:t xml:space="preserve">r un Jerez mejor. </w:t>
      </w:r>
    </w:p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delegada ha valorado el proyecto presentado </w:t>
      </w:r>
      <w:r>
        <w:rPr>
          <w:rFonts w:ascii="Arial Narrow" w:hAnsi="Arial Narrow"/>
          <w:sz w:val="26"/>
          <w:szCs w:val="26"/>
        </w:rPr>
        <w:t>señalando que “sé que nos va a dar la oportunidad de seguir trabajando en esa línea  desde la cohesión entre el Ayuntamiento y el tejido asociativo”, recordando que “el Plan Estratégico d</w:t>
      </w:r>
      <w:r>
        <w:rPr>
          <w:rFonts w:ascii="Arial Narrow" w:hAnsi="Arial Narrow"/>
          <w:sz w:val="26"/>
          <w:szCs w:val="26"/>
        </w:rPr>
        <w:t xml:space="preserve">e Subvenciones ha dado impulso a más de doscientas asociaciones y a sus proyectos, y les ha dado herramientas </w:t>
      </w:r>
      <w:r>
        <w:rPr>
          <w:rFonts w:ascii="Arial Narrow" w:hAnsi="Arial Narrow"/>
          <w:sz w:val="26"/>
          <w:szCs w:val="26"/>
        </w:rPr>
        <w:lastRenderedPageBreak/>
        <w:t>para que activaran y dieran visibilidad a sus actividades. Hemos apostado por impulsar la cultura de Jerez, porque la cultura es la mejor herramie</w:t>
      </w:r>
      <w:r>
        <w:rPr>
          <w:rFonts w:ascii="Arial Narrow" w:hAnsi="Arial Narrow"/>
          <w:sz w:val="26"/>
          <w:szCs w:val="26"/>
        </w:rPr>
        <w:t xml:space="preserve">nta que tenemos para construir un modelo de ciudad igualitario, más humano y participativo”. 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Igualmente, la delegada ha invitado a la Federación Solidaridad a participar en un encuentro con la Mesa Local de Juventud, para establecer líneas de colaboració</w:t>
      </w:r>
      <w:r>
        <w:rPr>
          <w:rFonts w:ascii="Arial Narrow" w:hAnsi="Arial Narrow"/>
          <w:sz w:val="26"/>
          <w:szCs w:val="26"/>
        </w:rPr>
        <w:t xml:space="preserve">n y comunicación con el tejido juvenil de la ciudad. 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Por su parte, Manuel Cazorla ha destacado su “agradecimiento, compromiso y ganas de trabajar para que este proyecto se visibilice y materialice en los barrios. Este convenio es una oportunid</w:t>
      </w:r>
      <w:r>
        <w:rPr>
          <w:rFonts w:ascii="Arial Narrow" w:hAnsi="Arial Narrow"/>
          <w:sz w:val="26"/>
          <w:szCs w:val="26"/>
        </w:rPr>
        <w:t>ad real par</w:t>
      </w:r>
      <w:r>
        <w:rPr>
          <w:rFonts w:ascii="Arial Narrow" w:hAnsi="Arial Narrow"/>
          <w:sz w:val="26"/>
          <w:szCs w:val="26"/>
        </w:rPr>
        <w:t>a reforzar la participación vecinal y mejorar la vida cotidiana en nuestros barrios”.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presidente de Solidaridad h</w:t>
      </w:r>
      <w:r>
        <w:rPr>
          <w:rFonts w:ascii="Arial Narrow" w:hAnsi="Arial Narrow"/>
          <w:sz w:val="26"/>
          <w:szCs w:val="26"/>
        </w:rPr>
        <w:t xml:space="preserve">a manifestado que “ponemos nuestra experiencia al servicio del movimiento vecinal. Hoy no solo presentamos esta alianza institucional, sino </w:t>
      </w:r>
      <w:r>
        <w:rPr>
          <w:rFonts w:ascii="Arial Narrow" w:hAnsi="Arial Narrow"/>
          <w:sz w:val="26"/>
          <w:szCs w:val="26"/>
        </w:rPr>
        <w:t xml:space="preserve">que asumimos un compromiso firme con los vecinos y vecinas de Jerez, porque el movimiento vecinal necesita renovarse, expandirse, abrirse a nuevos miembros y ganar visibilidad”. 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Cazorla ha recordado que “las asociaciones tienen dificultades para garantiz</w:t>
      </w:r>
      <w:r>
        <w:rPr>
          <w:rFonts w:ascii="Arial Narrow" w:hAnsi="Arial Narrow"/>
          <w:sz w:val="26"/>
          <w:szCs w:val="26"/>
        </w:rPr>
        <w:t>ar el relevo generacional, y asumimos el compromiso de convertir esta subvención en acciones útiles para nuestros barrios, queremos que se traduzcan en actividades a medio y largo plazo, en una participación real y en una mejor vida vecinal”.</w:t>
      </w: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Adjuntamos </w:t>
      </w:r>
      <w:r>
        <w:rPr>
          <w:rFonts w:ascii="Arial Narrow" w:hAnsi="Arial Narrow"/>
          <w:sz w:val="26"/>
          <w:szCs w:val="26"/>
        </w:rPr>
        <w:t>fotografías y enlace de audio de la delegada Carmen Pina</w:t>
      </w:r>
    </w:p>
    <w:p w:rsidR="00144123" w:rsidRDefault="00144123">
      <w:pPr>
        <w:jc w:val="both"/>
        <w:rPr>
          <w:rStyle w:val="Hipervnculo"/>
          <w:rFonts w:ascii="Arial Narrow" w:eastAsia="Arial" w:hAnsi="Arial Narrow" w:cs="DejaVu Sans"/>
          <w:sz w:val="26"/>
          <w:szCs w:val="26"/>
        </w:rPr>
      </w:pP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hyperlink r:id="rId7">
        <w:r>
          <w:rPr>
            <w:rStyle w:val="Hipervnculo"/>
            <w:rFonts w:ascii="Arial Narrow" w:eastAsia="Arial" w:hAnsi="Arial Narrow" w:cs="DejaVu Sans"/>
            <w:sz w:val="26"/>
            <w:szCs w:val="26"/>
          </w:rPr>
          <w:t>https://ssweb.seap.minhap.es/almacen/descarga/envio/c77b11eddbbe4ad0163c06387e9f756dc68a213a</w:t>
        </w:r>
      </w:hyperlink>
    </w:p>
    <w:p w:rsidR="0050332B" w:rsidRDefault="0050332B">
      <w:pPr>
        <w:jc w:val="both"/>
        <w:rPr>
          <w:rFonts w:ascii="Arial Narrow" w:hAnsi="Arial Narrow"/>
          <w:sz w:val="26"/>
          <w:szCs w:val="26"/>
        </w:rPr>
      </w:pPr>
    </w:p>
    <w:p w:rsidR="00144123" w:rsidRDefault="00144123">
      <w:pPr>
        <w:jc w:val="both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y</w:t>
      </w:r>
      <w:proofErr w:type="gramEnd"/>
      <w:r>
        <w:rPr>
          <w:rFonts w:ascii="Arial Narrow" w:hAnsi="Arial Narrow"/>
          <w:sz w:val="26"/>
          <w:szCs w:val="26"/>
        </w:rPr>
        <w:t xml:space="preserve"> Manuel Cazorla</w:t>
      </w:r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8">
        <w:r>
          <w:rPr>
            <w:rStyle w:val="Hipervnculo"/>
            <w:rFonts w:ascii="Arial Narrow" w:eastAsia="Arial" w:hAnsi="Arial Narrow" w:cs="DejaVu Sans"/>
            <w:sz w:val="26"/>
            <w:szCs w:val="26"/>
          </w:rPr>
          <w:t>https://ssweb.seap.minhap.es/alma</w:t>
        </w:r>
        <w:r>
          <w:rPr>
            <w:rStyle w:val="Hipervnculo"/>
            <w:rFonts w:ascii="Arial Narrow" w:eastAsia="Arial" w:hAnsi="Arial Narrow" w:cs="DejaVu Sans"/>
            <w:sz w:val="26"/>
            <w:szCs w:val="26"/>
          </w:rPr>
          <w:t>cen/descarga/envio/fbe931acdaafcc185c15b4a1b95743ef889341d5</w:t>
        </w:r>
      </w:hyperlink>
    </w:p>
    <w:p w:rsidR="0050332B" w:rsidRDefault="0014412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 </w:t>
      </w:r>
    </w:p>
    <w:sectPr w:rsidR="0050332B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44123">
      <w:r>
        <w:separator/>
      </w:r>
    </w:p>
  </w:endnote>
  <w:endnote w:type="continuationSeparator" w:id="0">
    <w:p w:rsidR="00000000" w:rsidRDefault="0014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44123">
      <w:r>
        <w:separator/>
      </w:r>
    </w:p>
  </w:footnote>
  <w:footnote w:type="continuationSeparator" w:id="0">
    <w:p w:rsidR="00000000" w:rsidRDefault="00144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2B" w:rsidRDefault="0050332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2B" w:rsidRDefault="00144123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332B" w:rsidRDefault="0050332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2B" w:rsidRDefault="00144123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332B" w:rsidRDefault="005033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B"/>
    <w:rsid w:val="00144123"/>
    <w:rsid w:val="0050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1F764-71E6-4F4F-BAC9-54075F19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fbe931acdaafcc185c15b4a1b95743ef889341d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sweb.seap.minhap.es/almacen/descarga/envio/c77b11eddbbe4ad0163c06387e9f756dc68a213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lidaridadjerez.org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704</Words>
  <Characters>3877</Characters>
  <Application>Microsoft Office Word</Application>
  <DocSecurity>0</DocSecurity>
  <Lines>32</Lines>
  <Paragraphs>9</Paragraphs>
  <ScaleCrop>false</ScaleCrop>
  <Company>Aytojerez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2026-01-05T09:55:00Z</cp:lastPrinted>
  <dcterms:created xsi:type="dcterms:W3CDTF">2026-01-07T10:37:00Z</dcterms:created>
  <dcterms:modified xsi:type="dcterms:W3CDTF">2026-02-03T11:22:00Z</dcterms:modified>
  <dc:language>es-ES</dc:language>
</cp:coreProperties>
</file>