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2D" w:rsidRDefault="0062365D">
      <w:pPr>
        <w:pStyle w:val="Ttulodelanotadeprensa"/>
        <w:rPr>
          <w:rFonts w:ascii="Arial Narrow" w:hAnsi="Arial Narrow"/>
          <w:sz w:val="40"/>
          <w:szCs w:val="40"/>
        </w:rPr>
      </w:pPr>
      <w:r>
        <w:rPr>
          <w:rFonts w:ascii="Arial Narrow" w:hAnsi="Arial Narrow"/>
          <w:sz w:val="40"/>
          <w:szCs w:val="40"/>
        </w:rPr>
        <w:t>La Junta de</w:t>
      </w:r>
      <w:r w:rsidR="003E198C">
        <w:rPr>
          <w:rFonts w:ascii="Arial Narrow" w:hAnsi="Arial Narrow"/>
          <w:sz w:val="40"/>
          <w:szCs w:val="40"/>
        </w:rPr>
        <w:t xml:space="preserve"> Andalucía autoriza el acceso de</w:t>
      </w:r>
      <w:r>
        <w:rPr>
          <w:rFonts w:ascii="Arial Narrow" w:hAnsi="Arial Narrow"/>
          <w:sz w:val="40"/>
          <w:szCs w:val="40"/>
        </w:rPr>
        <w:t xml:space="preserve"> los vecinos a Las </w:t>
      </w:r>
      <w:proofErr w:type="spellStart"/>
      <w:r>
        <w:rPr>
          <w:rFonts w:ascii="Arial Narrow" w:hAnsi="Arial Narrow"/>
          <w:sz w:val="40"/>
          <w:szCs w:val="40"/>
        </w:rPr>
        <w:t>Pachecas</w:t>
      </w:r>
      <w:proofErr w:type="spellEnd"/>
      <w:r>
        <w:rPr>
          <w:rFonts w:ascii="Arial Narrow" w:hAnsi="Arial Narrow"/>
          <w:sz w:val="40"/>
          <w:szCs w:val="40"/>
        </w:rPr>
        <w:t xml:space="preserve"> y al Cejo del Inglés  </w:t>
      </w:r>
    </w:p>
    <w:p w:rsidR="00B560A5" w:rsidRPr="00B560A5" w:rsidRDefault="00B560A5">
      <w:pPr>
        <w:pStyle w:val="Cuerpodetextonotadeprensa"/>
        <w:ind w:right="-7"/>
        <w:rPr>
          <w:rFonts w:ascii="Arial Narrow" w:hAnsi="Arial Narrow"/>
          <w:sz w:val="32"/>
          <w:szCs w:val="36"/>
        </w:rPr>
      </w:pPr>
      <w:r w:rsidRPr="00B560A5">
        <w:rPr>
          <w:rFonts w:ascii="Arial Narrow" w:hAnsi="Arial Narrow"/>
          <w:sz w:val="32"/>
          <w:szCs w:val="36"/>
        </w:rPr>
        <w:t xml:space="preserve">La alcaldesa informa de que Diputación </w:t>
      </w:r>
      <w:r w:rsidR="00266873">
        <w:rPr>
          <w:rFonts w:ascii="Arial Narrow" w:hAnsi="Arial Narrow"/>
          <w:sz w:val="32"/>
          <w:szCs w:val="36"/>
        </w:rPr>
        <w:t>estudia hacer</w:t>
      </w:r>
      <w:r w:rsidRPr="00B560A5">
        <w:rPr>
          <w:rFonts w:ascii="Arial Narrow" w:hAnsi="Arial Narrow"/>
          <w:sz w:val="32"/>
          <w:szCs w:val="36"/>
        </w:rPr>
        <w:t xml:space="preserve"> una obra de emergencias en la CA-3113 para agilizar la baja del río y eliminar un tapón que impide el paso del agua del arroyo Buitrago</w:t>
      </w:r>
    </w:p>
    <w:p w:rsidR="007D1B2D" w:rsidRPr="00B560A5" w:rsidRDefault="00CA3F28">
      <w:pPr>
        <w:pStyle w:val="Cuerpodetextonotadeprensa"/>
        <w:ind w:right="-7"/>
        <w:rPr>
          <w:rFonts w:ascii="Arial Narrow" w:hAnsi="Arial Narrow"/>
          <w:sz w:val="32"/>
          <w:szCs w:val="36"/>
        </w:rPr>
      </w:pPr>
      <w:r w:rsidRPr="00B560A5">
        <w:rPr>
          <w:rFonts w:ascii="Arial Narrow" w:hAnsi="Arial Narrow"/>
          <w:sz w:val="32"/>
          <w:szCs w:val="36"/>
        </w:rPr>
        <w:t>García-Pelayo e</w:t>
      </w:r>
      <w:r w:rsidR="0062365D" w:rsidRPr="00B560A5">
        <w:rPr>
          <w:rFonts w:ascii="Arial Narrow" w:hAnsi="Arial Narrow"/>
          <w:sz w:val="32"/>
          <w:szCs w:val="36"/>
        </w:rPr>
        <w:t>xplica que “el Ayuntamiento, desde el minuto uno, está poniendo  los recursos económicos necesarios para  afrontar las inundaciones y ayudar a las personas afectadas”</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b/>
          <w:bCs/>
          <w:sz w:val="26"/>
          <w:szCs w:val="26"/>
        </w:rPr>
        <w:t>16 de febrero de 2026</w:t>
      </w:r>
      <w:r>
        <w:rPr>
          <w:rFonts w:ascii="Arial Narrow" w:hAnsi="Arial Narrow"/>
          <w:sz w:val="26"/>
          <w:szCs w:val="26"/>
        </w:rPr>
        <w:t xml:space="preserve">.- La Junta de Andalucía ha autorizado este lunes el acceso a Las </w:t>
      </w:r>
      <w:proofErr w:type="spellStart"/>
      <w:r>
        <w:rPr>
          <w:rFonts w:ascii="Arial Narrow" w:hAnsi="Arial Narrow"/>
          <w:sz w:val="26"/>
          <w:szCs w:val="26"/>
        </w:rPr>
        <w:t>Pachecas</w:t>
      </w:r>
      <w:proofErr w:type="spellEnd"/>
      <w:r>
        <w:rPr>
          <w:rFonts w:ascii="Arial Narrow" w:hAnsi="Arial Narrow"/>
          <w:sz w:val="26"/>
          <w:szCs w:val="26"/>
        </w:rPr>
        <w:t xml:space="preserve"> y al Cejo del Inglés, los dos únicos núcleos de población </w:t>
      </w:r>
      <w:r w:rsidR="00B560A5">
        <w:rPr>
          <w:rFonts w:ascii="Arial Narrow" w:hAnsi="Arial Narrow"/>
          <w:sz w:val="26"/>
          <w:szCs w:val="26"/>
        </w:rPr>
        <w:t>que se</w:t>
      </w:r>
      <w:r>
        <w:rPr>
          <w:rFonts w:ascii="Arial Narrow" w:hAnsi="Arial Narrow"/>
          <w:sz w:val="26"/>
          <w:szCs w:val="26"/>
        </w:rPr>
        <w:t xml:space="preserve"> encontraban </w:t>
      </w:r>
      <w:r w:rsidR="00B560A5">
        <w:rPr>
          <w:rFonts w:ascii="Arial Narrow" w:hAnsi="Arial Narrow"/>
          <w:sz w:val="26"/>
          <w:szCs w:val="26"/>
        </w:rPr>
        <w:t>incomunicados</w:t>
      </w:r>
      <w:r>
        <w:rPr>
          <w:rFonts w:ascii="Arial Narrow" w:hAnsi="Arial Narrow"/>
          <w:sz w:val="26"/>
          <w:szCs w:val="26"/>
        </w:rPr>
        <w:t xml:space="preserve"> a causa del tren de borrascas y la crecida del río Guadalete.</w:t>
      </w:r>
    </w:p>
    <w:p w:rsidR="008462C2" w:rsidRPr="00CA3F28" w:rsidRDefault="0062365D" w:rsidP="008462C2">
      <w:pPr>
        <w:pStyle w:val="Standard"/>
        <w:spacing w:after="120" w:line="276" w:lineRule="auto"/>
        <w:jc w:val="both"/>
        <w:rPr>
          <w:sz w:val="22"/>
          <w:u w:val="single"/>
        </w:rPr>
      </w:pPr>
      <w:r>
        <w:rPr>
          <w:rFonts w:ascii="Arial Narrow" w:hAnsi="Arial Narrow"/>
          <w:sz w:val="26"/>
          <w:szCs w:val="26"/>
        </w:rPr>
        <w:t xml:space="preserve">La alcaldesa  de Jerez, María </w:t>
      </w:r>
      <w:r w:rsidR="00CA3F28">
        <w:rPr>
          <w:rFonts w:ascii="Arial Narrow" w:hAnsi="Arial Narrow"/>
          <w:sz w:val="26"/>
          <w:szCs w:val="26"/>
        </w:rPr>
        <w:t>José García-Pelayo, ha señalado</w:t>
      </w:r>
      <w:r>
        <w:rPr>
          <w:rFonts w:ascii="Arial Narrow" w:hAnsi="Arial Narrow"/>
          <w:sz w:val="26"/>
          <w:szCs w:val="26"/>
        </w:rPr>
        <w:t xml:space="preserve"> que este asunto se ha abordado este lunes en una reunión de emergencia de la Junta de Andalucía, en la que también se ha puesto so</w:t>
      </w:r>
      <w:r w:rsidR="00266873">
        <w:rPr>
          <w:rFonts w:ascii="Arial Narrow" w:hAnsi="Arial Narrow"/>
          <w:sz w:val="26"/>
          <w:szCs w:val="26"/>
        </w:rPr>
        <w:t>bre la mesa la situación de la</w:t>
      </w:r>
      <w:r>
        <w:rPr>
          <w:rFonts w:ascii="Arial Narrow" w:hAnsi="Arial Narrow"/>
          <w:sz w:val="26"/>
          <w:szCs w:val="26"/>
        </w:rPr>
        <w:t xml:space="preserve"> CA-3110</w:t>
      </w:r>
      <w:r w:rsidR="00B560A5">
        <w:rPr>
          <w:rFonts w:ascii="Arial Narrow" w:hAnsi="Arial Narrow"/>
          <w:sz w:val="26"/>
          <w:szCs w:val="26"/>
        </w:rPr>
        <w:t xml:space="preserve"> y la CA-3113</w:t>
      </w:r>
      <w:r>
        <w:rPr>
          <w:rFonts w:ascii="Arial Narrow" w:hAnsi="Arial Narrow"/>
          <w:sz w:val="26"/>
          <w:szCs w:val="26"/>
        </w:rPr>
        <w:t>, la</w:t>
      </w:r>
      <w:r w:rsidR="00B560A5">
        <w:rPr>
          <w:rFonts w:ascii="Arial Narrow" w:hAnsi="Arial Narrow"/>
          <w:sz w:val="26"/>
          <w:szCs w:val="26"/>
        </w:rPr>
        <w:t>s</w:t>
      </w:r>
      <w:r>
        <w:rPr>
          <w:rFonts w:ascii="Arial Narrow" w:hAnsi="Arial Narrow"/>
          <w:sz w:val="26"/>
          <w:szCs w:val="26"/>
        </w:rPr>
        <w:t xml:space="preserve"> vía</w:t>
      </w:r>
      <w:r w:rsidR="00B560A5">
        <w:rPr>
          <w:rFonts w:ascii="Arial Narrow" w:hAnsi="Arial Narrow"/>
          <w:sz w:val="26"/>
          <w:szCs w:val="26"/>
        </w:rPr>
        <w:t>s</w:t>
      </w:r>
      <w:r>
        <w:rPr>
          <w:rFonts w:ascii="Arial Narrow" w:hAnsi="Arial Narrow"/>
          <w:sz w:val="26"/>
          <w:szCs w:val="26"/>
        </w:rPr>
        <w:t xml:space="preserve"> </w:t>
      </w:r>
      <w:r w:rsidR="00266873">
        <w:rPr>
          <w:rFonts w:ascii="Arial Narrow" w:hAnsi="Arial Narrow"/>
          <w:sz w:val="26"/>
          <w:szCs w:val="26"/>
        </w:rPr>
        <w:t>afectadas</w:t>
      </w:r>
      <w:r>
        <w:rPr>
          <w:rFonts w:ascii="Arial Narrow" w:hAnsi="Arial Narrow"/>
          <w:sz w:val="26"/>
          <w:szCs w:val="26"/>
        </w:rPr>
        <w:t xml:space="preserve"> </w:t>
      </w:r>
      <w:r w:rsidR="00266873">
        <w:rPr>
          <w:rFonts w:ascii="Arial Narrow" w:hAnsi="Arial Narrow"/>
          <w:sz w:val="26"/>
          <w:szCs w:val="26"/>
        </w:rPr>
        <w:t xml:space="preserve">por el </w:t>
      </w:r>
      <w:r>
        <w:rPr>
          <w:rFonts w:ascii="Arial Narrow" w:hAnsi="Arial Narrow"/>
          <w:sz w:val="26"/>
          <w:szCs w:val="26"/>
        </w:rPr>
        <w:t xml:space="preserve">agua. En este sentido, ha puntualizado, “parece que su situación ha mejorado”, lo que ha permitido el </w:t>
      </w:r>
      <w:r w:rsidR="00266873">
        <w:rPr>
          <w:rFonts w:ascii="Arial Narrow" w:hAnsi="Arial Narrow"/>
          <w:sz w:val="26"/>
          <w:szCs w:val="26"/>
        </w:rPr>
        <w:t>acceso puntual</w:t>
      </w:r>
      <w:r>
        <w:rPr>
          <w:rFonts w:ascii="Arial Narrow" w:hAnsi="Arial Narrow"/>
          <w:sz w:val="26"/>
          <w:szCs w:val="26"/>
        </w:rPr>
        <w:t xml:space="preserve">.  </w:t>
      </w:r>
    </w:p>
    <w:p w:rsidR="008462C2" w:rsidRDefault="008462C2" w:rsidP="008462C2">
      <w:pPr>
        <w:pStyle w:val="Standard"/>
        <w:spacing w:after="120" w:line="276" w:lineRule="auto"/>
        <w:jc w:val="both"/>
        <w:rPr>
          <w:rFonts w:ascii="Arial Narrow" w:hAnsi="Arial Narrow"/>
          <w:sz w:val="26"/>
          <w:szCs w:val="26"/>
        </w:rPr>
      </w:pPr>
      <w:r>
        <w:rPr>
          <w:rFonts w:ascii="Arial Narrow" w:hAnsi="Arial Narrow"/>
          <w:sz w:val="26"/>
          <w:szCs w:val="26"/>
        </w:rPr>
        <w:t xml:space="preserve">En relación a la barriada de Las </w:t>
      </w:r>
      <w:proofErr w:type="spellStart"/>
      <w:r>
        <w:rPr>
          <w:rFonts w:ascii="Arial Narrow" w:hAnsi="Arial Narrow"/>
          <w:sz w:val="26"/>
          <w:szCs w:val="26"/>
        </w:rPr>
        <w:t>Pachecas</w:t>
      </w:r>
      <w:proofErr w:type="spellEnd"/>
      <w:r>
        <w:rPr>
          <w:rFonts w:ascii="Arial Narrow" w:hAnsi="Arial Narrow"/>
          <w:sz w:val="26"/>
          <w:szCs w:val="26"/>
        </w:rPr>
        <w:t xml:space="preserve">, especialmente afectada por la inundación, </w:t>
      </w:r>
      <w:r w:rsidR="0062365D">
        <w:rPr>
          <w:rFonts w:ascii="Arial Narrow" w:hAnsi="Arial Narrow"/>
          <w:sz w:val="26"/>
          <w:szCs w:val="26"/>
        </w:rPr>
        <w:t>García-Pelayo</w:t>
      </w:r>
      <w:r>
        <w:rPr>
          <w:rFonts w:ascii="Arial Narrow" w:hAnsi="Arial Narrow"/>
          <w:sz w:val="26"/>
          <w:szCs w:val="26"/>
        </w:rPr>
        <w:t xml:space="preserve"> ha explicado que la Junta de Andalucía está en contacto con Demarcación de Carretera de la Diputación Provincial para hacer una obra de emergencia en la </w:t>
      </w:r>
      <w:r w:rsidR="00B560A5">
        <w:rPr>
          <w:rFonts w:ascii="Arial Narrow" w:hAnsi="Arial Narrow"/>
          <w:sz w:val="26"/>
          <w:szCs w:val="26"/>
        </w:rPr>
        <w:t>carretera CA-3113</w:t>
      </w:r>
      <w:r>
        <w:rPr>
          <w:rFonts w:ascii="Arial Narrow" w:hAnsi="Arial Narrow"/>
          <w:sz w:val="26"/>
          <w:szCs w:val="26"/>
        </w:rPr>
        <w:t xml:space="preserve"> </w:t>
      </w:r>
      <w:r w:rsidR="00266873">
        <w:rPr>
          <w:rFonts w:ascii="Arial Narrow" w:hAnsi="Arial Narrow"/>
          <w:sz w:val="26"/>
          <w:szCs w:val="26"/>
        </w:rPr>
        <w:t>e</w:t>
      </w:r>
      <w:r>
        <w:rPr>
          <w:rFonts w:ascii="Arial Narrow" w:hAnsi="Arial Narrow"/>
          <w:sz w:val="26"/>
          <w:szCs w:val="26"/>
        </w:rPr>
        <w:t xml:space="preserve"> intentar eliminar un “tapón que hace muro e impide el paso del agua del arroyo Buitrago”, </w:t>
      </w:r>
      <w:r w:rsidR="00266873">
        <w:rPr>
          <w:rFonts w:ascii="Arial Narrow" w:hAnsi="Arial Narrow"/>
          <w:sz w:val="26"/>
          <w:szCs w:val="26"/>
        </w:rPr>
        <w:t>por lo que esta acción agilizaría</w:t>
      </w:r>
      <w:r>
        <w:rPr>
          <w:rFonts w:ascii="Arial Narrow" w:hAnsi="Arial Narrow"/>
          <w:sz w:val="26"/>
          <w:szCs w:val="26"/>
        </w:rPr>
        <w:t xml:space="preserve"> la bajada del río en esa zona”. Posteriormente y una vez desaguado el terreno</w:t>
      </w:r>
      <w:r w:rsidR="00266873">
        <w:rPr>
          <w:rFonts w:ascii="Arial Narrow" w:hAnsi="Arial Narrow"/>
          <w:sz w:val="26"/>
          <w:szCs w:val="26"/>
        </w:rPr>
        <w:t>, se actuaría</w:t>
      </w:r>
      <w:r>
        <w:rPr>
          <w:rFonts w:ascii="Arial Narrow" w:hAnsi="Arial Narrow"/>
          <w:sz w:val="26"/>
          <w:szCs w:val="26"/>
        </w:rPr>
        <w:t xml:space="preserve"> en la carretera de una zona más concreta y para evitar, en el futuro, lo ocurrido</w:t>
      </w:r>
      <w:r w:rsidR="00266873">
        <w:rPr>
          <w:rFonts w:ascii="Arial Narrow" w:hAnsi="Arial Narrow"/>
          <w:sz w:val="26"/>
          <w:szCs w:val="26"/>
        </w:rPr>
        <w:t xml:space="preserve"> estas semanas</w:t>
      </w:r>
      <w:bookmarkStart w:id="0" w:name="_GoBack"/>
      <w:bookmarkEnd w:id="0"/>
      <w:r>
        <w:rPr>
          <w:rFonts w:ascii="Arial Narrow" w:hAnsi="Arial Narrow"/>
          <w:sz w:val="26"/>
          <w:szCs w:val="26"/>
        </w:rPr>
        <w:t>.</w:t>
      </w:r>
    </w:p>
    <w:p w:rsidR="007D1B2D" w:rsidRPr="00CA3F28" w:rsidRDefault="0062365D" w:rsidP="00CA3F28">
      <w:pPr>
        <w:pStyle w:val="Standard"/>
        <w:spacing w:after="120" w:line="276" w:lineRule="auto"/>
        <w:jc w:val="both"/>
        <w:rPr>
          <w:rFonts w:ascii="Arial Narrow" w:hAnsi="Arial Narrow"/>
          <w:sz w:val="26"/>
          <w:szCs w:val="26"/>
        </w:rPr>
      </w:pPr>
      <w:r>
        <w:rPr>
          <w:rFonts w:ascii="Arial Narrow" w:hAnsi="Arial Narrow"/>
          <w:sz w:val="26"/>
          <w:szCs w:val="26"/>
        </w:rPr>
        <w:t>María José García-Pelayo ha explicado las medidas que se están llevando a cabo para devolver a la normalidad de la zona rural. Ha incidido en que “el Ayuntamiento, desde el minuto uno, está poniendo todos los recursos económicos necesarios para afrontar esta situación”. Ha aclarado que “desde el 28 de enero que comenzaron las inundaciones estamos aportando recursos para intentar dar la respuesta que los ciudadanos esperaba</w:t>
      </w:r>
      <w:r w:rsidR="00CA3F28">
        <w:rPr>
          <w:rFonts w:ascii="Arial Narrow" w:hAnsi="Arial Narrow"/>
          <w:sz w:val="26"/>
          <w:szCs w:val="26"/>
        </w:rPr>
        <w:t xml:space="preserve">n de nosotros y necesitaban”.  </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sz w:val="26"/>
          <w:szCs w:val="26"/>
        </w:rPr>
        <w:t xml:space="preserve">La alcaldesa ha enumerado las medidas puestas en marcha para acelerar al máximo la vuelta a sus hogares de las personas desalojadas: “hemos habilitado más policías para garantizar la seguridad en las zonas afectadas, para que no se produjeran hurtos o robos; hemos ampliado los contratos de servicios para garantizar que la limpieza fuera lo </w:t>
      </w:r>
      <w:r>
        <w:rPr>
          <w:rFonts w:ascii="Arial Narrow" w:hAnsi="Arial Narrow"/>
          <w:sz w:val="26"/>
          <w:szCs w:val="26"/>
        </w:rPr>
        <w:lastRenderedPageBreak/>
        <w:t xml:space="preserve">más rápida posible para que los vecinos pudieran volver a sus casas; hemos ampliado también el servicio de alumbrado público y el servicio de recogida de basura”. </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sz w:val="26"/>
          <w:szCs w:val="26"/>
        </w:rPr>
        <w:t xml:space="preserve">En el mismo sentido, ha resaltado que el Ayuntamiento está afrontando gastos como el realojo de las personas afectadas en espacios públicos, en hoteles, en el albergue de la Junta de Andalucía, así como situaciones o circunstancias personales, como la necesidad de medicamentos. “No estamos escatimando ni un solo euro para atender a las familias con la mayor rapidez posible”. </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sz w:val="26"/>
          <w:szCs w:val="26"/>
        </w:rPr>
        <w:t>La alcaldesa ha señalado otras medidas que también se han puesto en marcha para ayudar a las personas que h</w:t>
      </w:r>
      <w:r w:rsidR="00CA3F28">
        <w:rPr>
          <w:rFonts w:ascii="Arial Narrow" w:hAnsi="Arial Narrow"/>
          <w:sz w:val="26"/>
          <w:szCs w:val="26"/>
        </w:rPr>
        <w:t>an perdido sus hogares: “se han</w:t>
      </w:r>
      <w:r>
        <w:rPr>
          <w:rFonts w:ascii="Arial Narrow" w:hAnsi="Arial Narrow"/>
          <w:sz w:val="26"/>
          <w:szCs w:val="26"/>
        </w:rPr>
        <w:t xml:space="preserve"> hecho contratos de emergencia para tener bombas de achique para poder ir sacando el agua; se han buscado medios para arreglar caminos y deshumidificadores industriales para las viviendas. “Es decir, no hemos esperado ni vamos a esperar, ya lo estamos haciendo”.  </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sz w:val="26"/>
          <w:szCs w:val="26"/>
        </w:rPr>
        <w:t>Sobre el fondo de contingencia, la alcaldesa ha insistido en que “no es la cuantía que un alcalde o alcaldesa decide, sino  un porcentaje en relación con el Presupuesto municipal. A nosotros nos corresponde dos millones y medio de euros y ya hemos dicho abiertamente que el fondo de contingencia está abierto a las necesidades que puedan existir en relación con los daños provocados por las inundaciones”.</w:t>
      </w:r>
    </w:p>
    <w:p w:rsidR="007D1B2D" w:rsidRPr="00CA3F28" w:rsidRDefault="0062365D">
      <w:pPr>
        <w:pStyle w:val="Standard"/>
        <w:spacing w:after="120" w:line="276" w:lineRule="auto"/>
        <w:jc w:val="both"/>
        <w:rPr>
          <w:b/>
          <w:bCs/>
          <w:sz w:val="22"/>
          <w:u w:val="single"/>
        </w:rPr>
      </w:pPr>
      <w:r w:rsidRPr="00CA3F28">
        <w:rPr>
          <w:rFonts w:ascii="Arial Narrow" w:hAnsi="Arial Narrow"/>
          <w:b/>
          <w:bCs/>
          <w:sz w:val="28"/>
          <w:szCs w:val="26"/>
          <w:u w:val="single"/>
        </w:rPr>
        <w:t>Procedimientos para acceder a las posibles indemnizaciones</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sz w:val="26"/>
          <w:szCs w:val="26"/>
        </w:rPr>
        <w:t>La alcaldesa ha señalado también que se ha convocado</w:t>
      </w:r>
      <w:r w:rsidR="00CA3F28">
        <w:rPr>
          <w:rFonts w:ascii="Arial Narrow" w:hAnsi="Arial Narrow"/>
          <w:sz w:val="26"/>
          <w:szCs w:val="26"/>
        </w:rPr>
        <w:t>, para mañana martes 17,</w:t>
      </w:r>
      <w:r>
        <w:rPr>
          <w:rFonts w:ascii="Arial Narrow" w:hAnsi="Arial Narrow"/>
          <w:sz w:val="26"/>
          <w:szCs w:val="26"/>
        </w:rPr>
        <w:t xml:space="preserve"> a los alcaldes pedáneos y a los delegados de barriadas rurales para trasladarles los procedimientos para acceder a las posibles indemnizaciones. Ha añadido que “los seguros privados ya están visitando las zonas (porque los seguros privados van antes que el consorcio de compensación de seguros) y a partir de ahí, una vez que tengamos el diagnóstico de daño, se tomarán las decisiones que correspondan”.</w:t>
      </w:r>
    </w:p>
    <w:p w:rsidR="007D1B2D" w:rsidRDefault="0062365D">
      <w:pPr>
        <w:pStyle w:val="Standard"/>
        <w:spacing w:after="120" w:line="276" w:lineRule="auto"/>
        <w:jc w:val="both"/>
        <w:rPr>
          <w:rFonts w:ascii="Arial Narrow" w:hAnsi="Arial Narrow"/>
          <w:color w:val="auto"/>
          <w:sz w:val="26"/>
          <w:szCs w:val="26"/>
        </w:rPr>
      </w:pPr>
      <w:r>
        <w:rPr>
          <w:rFonts w:ascii="Arial Narrow" w:hAnsi="Arial Narrow"/>
          <w:sz w:val="26"/>
          <w:szCs w:val="26"/>
        </w:rPr>
        <w:t xml:space="preserve">Igualmente se ha referido a que el Gobierno de España ya ha habilitado las ayudas, una vez que ha declarado a Jerez zona especialmente perjudicada por las inundaciones </w:t>
      </w:r>
      <w:r w:rsidR="00CA3F28">
        <w:rPr>
          <w:rFonts w:ascii="Arial Narrow" w:hAnsi="Arial Narrow"/>
          <w:sz w:val="26"/>
          <w:szCs w:val="26"/>
        </w:rPr>
        <w:t>y que este tema se va a abordar en esa</w:t>
      </w:r>
      <w:r>
        <w:rPr>
          <w:rFonts w:ascii="Arial Narrow" w:hAnsi="Arial Narrow"/>
          <w:sz w:val="26"/>
          <w:szCs w:val="26"/>
        </w:rPr>
        <w:t xml:space="preserve"> reunión interna y se explicará a los delegados y delegadas de barriadas rurales.</w:t>
      </w:r>
    </w:p>
    <w:sectPr w:rsidR="007D1B2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F1E" w:rsidRDefault="0062365D">
      <w:r>
        <w:separator/>
      </w:r>
    </w:p>
  </w:endnote>
  <w:endnote w:type="continuationSeparator" w:id="0">
    <w:p w:rsidR="00237F1E" w:rsidRDefault="0062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F1E" w:rsidRDefault="0062365D">
      <w:r>
        <w:separator/>
      </w:r>
    </w:p>
  </w:footnote>
  <w:footnote w:type="continuationSeparator" w:id="0">
    <w:p w:rsidR="00237F1E" w:rsidRDefault="00623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2D" w:rsidRDefault="0062365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7D1B2D" w:rsidRDefault="007D1B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2D"/>
    <w:rsid w:val="000113E8"/>
    <w:rsid w:val="00237F1E"/>
    <w:rsid w:val="00266873"/>
    <w:rsid w:val="003E198C"/>
    <w:rsid w:val="0062365D"/>
    <w:rsid w:val="007D1B2D"/>
    <w:rsid w:val="008462C2"/>
    <w:rsid w:val="00B560A5"/>
    <w:rsid w:val="00CA3F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F99FC-D0AE-4642-AFC8-1D5F5CEA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p1">
    <w:name w:val="p1"/>
    <w:basedOn w:val="Normal"/>
    <w:qFormat/>
    <w:pPr>
      <w:suppressAutoHyphens w:val="0"/>
    </w:pPr>
    <w:rPr>
      <w:rFonts w:ascii="Arial" w:hAnsi="Arial" w:cs="Arial"/>
      <w:color w:val="00000A"/>
      <w:sz w:val="17"/>
      <w:szCs w:val="17"/>
    </w:rPr>
  </w:style>
  <w:style w:type="paragraph" w:customStyle="1" w:styleId="Ttulodelanotadeprensa">
    <w:name w:val="Título de la nota de prensa"/>
    <w:basedOn w:val="Standard"/>
    <w:qFormat/>
    <w:rsid w:val="00D65BB1"/>
    <w:pPr>
      <w:spacing w:before="240" w:after="240"/>
    </w:pPr>
    <w:rPr>
      <w:rFonts w:ascii="Arial" w:eastAsia="Arial" w:hAnsi="Arial" w:cs="Arial"/>
      <w:b/>
      <w:bCs/>
      <w:color w:val="auto"/>
      <w:kern w:val="0"/>
      <w:sz w:val="36"/>
      <w:szCs w:val="48"/>
      <w:lang w:eastAsia="en-US" w:bidi="ar-SA"/>
    </w:rPr>
  </w:style>
  <w:style w:type="paragraph" w:customStyle="1" w:styleId="Cuerpodetextonotadeprensa">
    <w:name w:val="Cuerpo de texto nota de prensa"/>
    <w:basedOn w:val="Ttulodelanotadeprensa"/>
    <w:qFormat/>
    <w:rsid w:val="00D65BB1"/>
    <w:rPr>
      <w:b w:val="0"/>
      <w:bCs w:val="0"/>
      <w:sz w:val="18"/>
      <w:szCs w:val="18"/>
    </w:rPr>
  </w:style>
  <w:style w:type="numbering" w:customStyle="1" w:styleId="WW8Num71">
    <w:name w:val="WW8Num7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718</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cp:revision>
  <cp:lastPrinted>2026-01-05T09:55:00Z</cp:lastPrinted>
  <dcterms:created xsi:type="dcterms:W3CDTF">2026-02-13T14:15:00Z</dcterms:created>
  <dcterms:modified xsi:type="dcterms:W3CDTF">2026-02-16T15:20:00Z</dcterms:modified>
  <dc:language>es-ES</dc:language>
</cp:coreProperties>
</file>