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686" w:rsidRDefault="00013686">
      <w:pPr>
        <w:rPr>
          <w:rFonts w:ascii="Arial Narrow" w:hAnsi="Arial Narrow"/>
          <w:color w:val="000000"/>
          <w:sz w:val="26"/>
          <w:szCs w:val="26"/>
        </w:rPr>
      </w:pPr>
    </w:p>
    <w:p w:rsidR="00013686" w:rsidRDefault="00EC7C60">
      <w:pPr>
        <w:pStyle w:val="Ttulo1"/>
        <w:rPr>
          <w:sz w:val="40"/>
          <w:szCs w:val="40"/>
        </w:rPr>
      </w:pPr>
      <w:r>
        <w:rPr>
          <w:rFonts w:ascii="Arial Narrow" w:hAnsi="Arial Narrow" w:cstheme="majorHAnsi"/>
          <w:sz w:val="40"/>
          <w:szCs w:val="40"/>
        </w:rPr>
        <w:t>La alcaldesa y el consejero de Industria y Energía inauguran en el Alcázar unas jornadas sobre la importancia de impulsar el autoconsumo colectivo y las comunidades energéticas</w:t>
      </w:r>
    </w:p>
    <w:p w:rsidR="00013686" w:rsidRDefault="00013686">
      <w:pPr>
        <w:pStyle w:val="NormalWeb"/>
        <w:rPr>
          <w:rFonts w:ascii="Arial Narrow" w:hAnsi="Arial Narrow"/>
          <w:sz w:val="20"/>
          <w:szCs w:val="20"/>
        </w:rPr>
      </w:pPr>
    </w:p>
    <w:p w:rsidR="00013686" w:rsidRDefault="00013686">
      <w:pPr>
        <w:pStyle w:val="NormalWeb"/>
        <w:rPr>
          <w:rFonts w:ascii="Arial Narrow" w:hAnsi="Arial Narrow"/>
          <w:b/>
          <w:sz w:val="20"/>
          <w:szCs w:val="20"/>
        </w:rPr>
      </w:pPr>
    </w:p>
    <w:p w:rsidR="00013686" w:rsidRDefault="00EC7C60">
      <w:pPr>
        <w:jc w:val="both"/>
        <w:rPr>
          <w:rFonts w:ascii="Arial Narrow" w:hAnsi="Arial Narrow"/>
          <w:sz w:val="26"/>
          <w:szCs w:val="26"/>
        </w:rPr>
      </w:pPr>
      <w:r>
        <w:rPr>
          <w:rFonts w:ascii="Arial Narrow" w:hAnsi="Arial Narrow"/>
          <w:b/>
          <w:bCs/>
          <w:sz w:val="26"/>
          <w:szCs w:val="26"/>
        </w:rPr>
        <w:t>17 de febrero de 2026.</w:t>
      </w:r>
      <w:r>
        <w:rPr>
          <w:rFonts w:ascii="Arial Narrow" w:hAnsi="Arial Narrow"/>
          <w:sz w:val="26"/>
          <w:szCs w:val="26"/>
        </w:rPr>
        <w:t xml:space="preserve"> La alcaldesa de Jerez, María José García-Pelayo, junto con el consejero de Industria, Energía y Minas de la Junta de Andalucía, Jorge </w:t>
      </w:r>
      <w:proofErr w:type="spellStart"/>
      <w:r>
        <w:rPr>
          <w:rFonts w:ascii="Arial Narrow" w:hAnsi="Arial Narrow"/>
          <w:sz w:val="26"/>
          <w:szCs w:val="26"/>
        </w:rPr>
        <w:t>Paradela</w:t>
      </w:r>
      <w:proofErr w:type="spellEnd"/>
      <w:r>
        <w:rPr>
          <w:rFonts w:ascii="Arial Narrow" w:hAnsi="Arial Narrow"/>
          <w:sz w:val="26"/>
          <w:szCs w:val="26"/>
        </w:rPr>
        <w:t>, han inaugurado las jornadas sobre ‘Instrumentos Jurídicos y Financieros en el impulso de las comunidades energé</w:t>
      </w:r>
      <w:r>
        <w:rPr>
          <w:rFonts w:ascii="Arial Narrow" w:hAnsi="Arial Narrow"/>
          <w:sz w:val="26"/>
          <w:szCs w:val="26"/>
        </w:rPr>
        <w:t xml:space="preserve">ticas’, que se han celebrado esta mañana en el Conjunto </w:t>
      </w:r>
      <w:proofErr w:type="spellStart"/>
      <w:r>
        <w:rPr>
          <w:rFonts w:ascii="Arial Narrow" w:hAnsi="Arial Narrow"/>
          <w:sz w:val="26"/>
          <w:szCs w:val="26"/>
        </w:rPr>
        <w:t>Munumental</w:t>
      </w:r>
      <w:proofErr w:type="spellEnd"/>
      <w:r>
        <w:rPr>
          <w:rFonts w:ascii="Arial Narrow" w:hAnsi="Arial Narrow"/>
          <w:sz w:val="26"/>
          <w:szCs w:val="26"/>
        </w:rPr>
        <w:t xml:space="preserve"> del Alcázar de Jerez. </w:t>
      </w:r>
    </w:p>
    <w:p w:rsidR="00013686" w:rsidRDefault="00013686">
      <w:pPr>
        <w:jc w:val="both"/>
        <w:rPr>
          <w:rFonts w:ascii="Arial Narrow" w:hAnsi="Arial Narrow"/>
          <w:sz w:val="26"/>
          <w:szCs w:val="26"/>
        </w:rPr>
      </w:pPr>
    </w:p>
    <w:p w:rsidR="00013686" w:rsidRDefault="00EC7C60">
      <w:pPr>
        <w:jc w:val="both"/>
        <w:rPr>
          <w:rFonts w:ascii="Arial Narrow" w:hAnsi="Arial Narrow"/>
          <w:sz w:val="26"/>
          <w:szCs w:val="26"/>
        </w:rPr>
      </w:pPr>
      <w:r>
        <w:rPr>
          <w:rFonts w:ascii="Arial Narrow" w:hAnsi="Arial Narrow"/>
          <w:sz w:val="26"/>
          <w:szCs w:val="26"/>
          <w:lang w:eastAsia="es-ES"/>
        </w:rPr>
        <w:t>Estas jornadas se enmarcan dentro de las acciones de divulgación y promoción de la Estrategia Energética de Andalucía 2023 que desarrolla la Junta con el objetivo de</w:t>
      </w:r>
      <w:r>
        <w:rPr>
          <w:rFonts w:ascii="Arial Narrow" w:hAnsi="Arial Narrow"/>
          <w:sz w:val="26"/>
          <w:szCs w:val="26"/>
          <w:lang w:eastAsia="es-ES"/>
        </w:rPr>
        <w:t xml:space="preserve"> </w:t>
      </w:r>
      <w:r>
        <w:rPr>
          <w:rFonts w:ascii="Arial Narrow" w:hAnsi="Arial Narrow"/>
          <w:sz w:val="26"/>
          <w:szCs w:val="26"/>
        </w:rPr>
        <w:t xml:space="preserve"> impulsar el autoconsumo colectivo y las comunidades energéticas; para ello, cuenta con una Hoja de Ruta basada en la colaboración público-privada y junto con las entidades </w:t>
      </w:r>
      <w:proofErr w:type="gramStart"/>
      <w:r>
        <w:rPr>
          <w:rFonts w:ascii="Arial Narrow" w:hAnsi="Arial Narrow"/>
          <w:sz w:val="26"/>
          <w:szCs w:val="26"/>
        </w:rPr>
        <w:t>locales</w:t>
      </w:r>
      <w:proofErr w:type="gramEnd"/>
      <w:r>
        <w:rPr>
          <w:rFonts w:ascii="Arial Narrow" w:hAnsi="Arial Narrow"/>
          <w:sz w:val="26"/>
          <w:szCs w:val="26"/>
        </w:rPr>
        <w:t>, que establece un decálogo de medidas para reforzar la generación distribu</w:t>
      </w:r>
      <w:r>
        <w:rPr>
          <w:rFonts w:ascii="Arial Narrow" w:hAnsi="Arial Narrow"/>
          <w:sz w:val="26"/>
          <w:szCs w:val="26"/>
        </w:rPr>
        <w:t>ida de energías renovables.</w:t>
      </w:r>
    </w:p>
    <w:p w:rsidR="00013686" w:rsidRDefault="00013686">
      <w:pPr>
        <w:jc w:val="both"/>
        <w:rPr>
          <w:rFonts w:ascii="Arial Narrow" w:hAnsi="Arial Narrow"/>
          <w:sz w:val="26"/>
          <w:szCs w:val="26"/>
        </w:rPr>
      </w:pPr>
    </w:p>
    <w:p w:rsidR="00013686" w:rsidRDefault="00EC7C60">
      <w:pPr>
        <w:jc w:val="both"/>
        <w:rPr>
          <w:rFonts w:ascii="Arial Narrow" w:hAnsi="Arial Narrow"/>
          <w:sz w:val="26"/>
          <w:szCs w:val="26"/>
        </w:rPr>
      </w:pPr>
      <w:r>
        <w:rPr>
          <w:rFonts w:ascii="Arial Narrow" w:hAnsi="Arial Narrow"/>
          <w:sz w:val="26"/>
          <w:szCs w:val="26"/>
        </w:rPr>
        <w:t>La alcaldesa ha dado la bienvenida a Jerez al consejero y a todas las personas que han participado en estas jornadas, agradeciendo la elección de la ciudad como sede de este foro de reflexión con el que se pretende divulgar ent</w:t>
      </w:r>
      <w:r>
        <w:rPr>
          <w:rFonts w:ascii="Arial Narrow" w:hAnsi="Arial Narrow"/>
          <w:sz w:val="26"/>
          <w:szCs w:val="26"/>
        </w:rPr>
        <w:t>re la ciudadanía, empresas y administraciones locales los beneficios energéticos, medioambientales, económicos y sociales del autoconsumo colectivo y las comunidades solares y energéticas. “Es un proyecto que no sólo</w:t>
      </w:r>
      <w:r>
        <w:rPr>
          <w:rFonts w:ascii="Arial Narrow" w:eastAsia="Calibri" w:hAnsi="Arial Narrow" w:cs="Calibri"/>
          <w:sz w:val="26"/>
          <w:szCs w:val="26"/>
        </w:rPr>
        <w:t xml:space="preserve"> va a ser bueno para Andalucía, sino que</w:t>
      </w:r>
      <w:r>
        <w:rPr>
          <w:rFonts w:ascii="Arial Narrow" w:eastAsia="Calibri" w:hAnsi="Arial Narrow" w:cs="Calibri"/>
          <w:sz w:val="26"/>
          <w:szCs w:val="26"/>
        </w:rPr>
        <w:t xml:space="preserve"> va a ser bueno para Jerez – ha señalado - ; para nosotros es un honor que se debatan aquí cuestiones que están hoy en día sobre la mesa como son las comunidades energéticas, los programas para reducir el coste de la energía o el apoyo al consumo energétic</w:t>
      </w:r>
      <w:r>
        <w:rPr>
          <w:rFonts w:ascii="Arial Narrow" w:eastAsia="Calibri" w:hAnsi="Arial Narrow" w:cs="Calibri"/>
          <w:sz w:val="26"/>
          <w:szCs w:val="26"/>
        </w:rPr>
        <w:t xml:space="preserve">o en el caso de familias vulnerables”. </w:t>
      </w:r>
    </w:p>
    <w:p w:rsidR="00013686" w:rsidRDefault="00013686">
      <w:pPr>
        <w:jc w:val="both"/>
        <w:rPr>
          <w:rFonts w:ascii="Arial Narrow" w:hAnsi="Arial Narrow"/>
          <w:sz w:val="26"/>
          <w:szCs w:val="26"/>
        </w:rPr>
      </w:pPr>
    </w:p>
    <w:p w:rsidR="00013686" w:rsidRDefault="00EC7C60">
      <w:pPr>
        <w:jc w:val="both"/>
        <w:rPr>
          <w:rFonts w:ascii="Arial Narrow" w:hAnsi="Arial Narrow"/>
          <w:sz w:val="26"/>
          <w:szCs w:val="26"/>
        </w:rPr>
      </w:pPr>
      <w:r>
        <w:rPr>
          <w:rFonts w:ascii="Arial Narrow" w:eastAsia="Calibri" w:hAnsi="Arial Narrow" w:cs="Calibri"/>
          <w:sz w:val="26"/>
          <w:szCs w:val="26"/>
        </w:rPr>
        <w:t>María José García-Pelayo ha señalado que el Gobierno local “está plenamente comprometido” con las iniciativas que impulsa la Junta de Andalucía en los ámbitos industrial y energético y de protección del medio ambien</w:t>
      </w:r>
      <w:r>
        <w:rPr>
          <w:rFonts w:ascii="Arial Narrow" w:eastAsia="Calibri" w:hAnsi="Arial Narrow" w:cs="Calibri"/>
          <w:sz w:val="26"/>
          <w:szCs w:val="26"/>
        </w:rPr>
        <w:t>te, recordando que Jerez forma parte de la Red de Ciudades Industriales, y subrayando que el desarrollo económico de los territorios debe de ir siempre de la mano de la sos</w:t>
      </w:r>
      <w:r>
        <w:rPr>
          <w:rFonts w:ascii="Arial Narrow" w:eastAsia="Calibri" w:hAnsi="Arial Narrow" w:cs="Calibri"/>
          <w:sz w:val="26"/>
          <w:szCs w:val="26"/>
        </w:rPr>
        <w:t xml:space="preserve">tenibilidad. </w:t>
      </w:r>
    </w:p>
    <w:p w:rsidR="00013686" w:rsidRDefault="00013686">
      <w:pPr>
        <w:jc w:val="both"/>
        <w:rPr>
          <w:rFonts w:eastAsia="Calibri" w:cs="Calibri"/>
        </w:rPr>
      </w:pPr>
    </w:p>
    <w:p w:rsidR="00013686" w:rsidRDefault="00013686">
      <w:pPr>
        <w:jc w:val="both"/>
        <w:rPr>
          <w:rFonts w:eastAsia="Calibri" w:cs="Calibri"/>
        </w:rPr>
      </w:pPr>
    </w:p>
    <w:p w:rsidR="00013686" w:rsidRDefault="00013686">
      <w:pPr>
        <w:jc w:val="both"/>
        <w:rPr>
          <w:rFonts w:eastAsia="Calibri" w:cs="Calibri"/>
        </w:rPr>
      </w:pPr>
    </w:p>
    <w:p w:rsidR="00013686" w:rsidRDefault="00013686">
      <w:pPr>
        <w:jc w:val="both"/>
        <w:rPr>
          <w:rFonts w:eastAsia="Calibri" w:cs="Calibri"/>
        </w:rPr>
      </w:pPr>
    </w:p>
    <w:p w:rsidR="00013686" w:rsidRDefault="00EC7C60">
      <w:pPr>
        <w:jc w:val="both"/>
        <w:rPr>
          <w:rFonts w:ascii="Arial Narrow" w:hAnsi="Arial Narrow"/>
          <w:sz w:val="26"/>
          <w:szCs w:val="26"/>
        </w:rPr>
      </w:pPr>
      <w:r>
        <w:rPr>
          <w:rFonts w:ascii="Arial Narrow" w:eastAsia="Calibri" w:hAnsi="Arial Narrow" w:cs="Calibri"/>
          <w:sz w:val="26"/>
          <w:szCs w:val="26"/>
        </w:rPr>
        <w:lastRenderedPageBreak/>
        <w:t xml:space="preserve">Asimismo, la alcaldesa ha reseñado las distintas iniciativas que </w:t>
      </w:r>
      <w:r>
        <w:rPr>
          <w:rFonts w:ascii="Arial Narrow" w:eastAsia="Calibri" w:hAnsi="Arial Narrow" w:cs="Calibri"/>
          <w:sz w:val="26"/>
          <w:szCs w:val="26"/>
        </w:rPr>
        <w:t xml:space="preserve">se han puesto en marcha desde el Gobierno local para impulsar el ahorro del consumo energético “al objeto de avanzar hacia el desarrollo económico de la ciudad, siempre en equilibrio con la protección del medioambiente”; en este sentido, ha citado medidas </w:t>
      </w:r>
      <w:r>
        <w:rPr>
          <w:rFonts w:ascii="Arial Narrow" w:eastAsia="Calibri" w:hAnsi="Arial Narrow" w:cs="Calibri"/>
          <w:sz w:val="26"/>
          <w:szCs w:val="26"/>
        </w:rPr>
        <w:t>como la implantación de la Zona de Bajas Emisiones, o la instalación de paneles foto</w:t>
      </w:r>
      <w:bookmarkStart w:id="0" w:name="_GoBack"/>
      <w:bookmarkEnd w:id="0"/>
      <w:r>
        <w:rPr>
          <w:rFonts w:ascii="Arial Narrow" w:eastAsia="Calibri" w:hAnsi="Arial Narrow" w:cs="Calibri"/>
          <w:sz w:val="26"/>
          <w:szCs w:val="26"/>
        </w:rPr>
        <w:t xml:space="preserve">voltaicos en edificios públicos, que ha comenzado por la Estación de Autobuses y se extenderá hasta el Estadio Municipal de Chapín, las piscinas Manuel </w:t>
      </w:r>
      <w:proofErr w:type="spellStart"/>
      <w:r>
        <w:rPr>
          <w:rFonts w:ascii="Arial Narrow" w:eastAsia="Calibri" w:hAnsi="Arial Narrow" w:cs="Calibri"/>
          <w:sz w:val="26"/>
          <w:szCs w:val="26"/>
        </w:rPr>
        <w:t>Mestre</w:t>
      </w:r>
      <w:proofErr w:type="spellEnd"/>
      <w:r>
        <w:rPr>
          <w:rFonts w:ascii="Arial Narrow" w:eastAsia="Calibri" w:hAnsi="Arial Narrow" w:cs="Calibri"/>
          <w:sz w:val="26"/>
          <w:szCs w:val="26"/>
        </w:rPr>
        <w:t xml:space="preserve"> y José Laguil</w:t>
      </w:r>
      <w:r>
        <w:rPr>
          <w:rFonts w:ascii="Arial Narrow" w:eastAsia="Calibri" w:hAnsi="Arial Narrow" w:cs="Calibri"/>
          <w:sz w:val="26"/>
          <w:szCs w:val="26"/>
        </w:rPr>
        <w:t xml:space="preserve">lo y la Jefatura de Policía Local. </w:t>
      </w:r>
    </w:p>
    <w:p w:rsidR="00013686" w:rsidRDefault="00013686">
      <w:pPr>
        <w:jc w:val="both"/>
        <w:rPr>
          <w:rFonts w:eastAsia="Calibri" w:cs="Calibri"/>
        </w:rPr>
      </w:pPr>
    </w:p>
    <w:p w:rsidR="00013686" w:rsidRDefault="00EC7C60">
      <w:pPr>
        <w:jc w:val="both"/>
        <w:rPr>
          <w:rFonts w:ascii="Arial Narrow" w:hAnsi="Arial Narrow"/>
          <w:sz w:val="26"/>
          <w:szCs w:val="26"/>
        </w:rPr>
      </w:pPr>
      <w:r>
        <w:rPr>
          <w:rFonts w:ascii="Arial Narrow" w:eastAsia="Calibri" w:hAnsi="Arial Narrow" w:cs="Calibri"/>
          <w:sz w:val="26"/>
          <w:szCs w:val="26"/>
        </w:rPr>
        <w:t>Son medidas, tal y como ha señalado, que sitúan a Jerez como una ciudad que avanza hacia un modelo económico más sostenible; también ha hecho referencia a otras iniciativas desarrolladas o en marcha como la mejora de la</w:t>
      </w:r>
      <w:r>
        <w:rPr>
          <w:rFonts w:ascii="Arial Narrow" w:eastAsia="Calibri" w:hAnsi="Arial Narrow" w:cs="Calibri"/>
          <w:sz w:val="26"/>
          <w:szCs w:val="26"/>
        </w:rPr>
        <w:t xml:space="preserve"> climatización y el consumo energético en los centros educativos </w:t>
      </w:r>
      <w:proofErr w:type="spellStart"/>
      <w:r>
        <w:rPr>
          <w:rFonts w:ascii="Arial Narrow" w:eastAsia="Calibri" w:hAnsi="Arial Narrow" w:cs="Calibri"/>
          <w:sz w:val="26"/>
          <w:szCs w:val="26"/>
        </w:rPr>
        <w:t>Tartessos</w:t>
      </w:r>
      <w:proofErr w:type="spellEnd"/>
      <w:r>
        <w:rPr>
          <w:rFonts w:ascii="Arial Narrow" w:eastAsia="Calibri" w:hAnsi="Arial Narrow" w:cs="Calibri"/>
          <w:sz w:val="26"/>
          <w:szCs w:val="26"/>
        </w:rPr>
        <w:t xml:space="preserve"> y Lebrija, o actuaciones en la barriada Santo Tomás de Aquino para promover el ahorro energético entre los vecinos y vecinas, reforzando así el compromiso municipal con los barrios.</w:t>
      </w:r>
      <w:r>
        <w:rPr>
          <w:rFonts w:ascii="Arial Narrow" w:eastAsia="Calibri" w:hAnsi="Arial Narrow" w:cs="Calibri"/>
          <w:sz w:val="26"/>
          <w:szCs w:val="26"/>
        </w:rPr>
        <w:t xml:space="preserve"> </w:t>
      </w:r>
    </w:p>
    <w:p w:rsidR="00013686" w:rsidRDefault="00013686">
      <w:pPr>
        <w:jc w:val="both"/>
        <w:rPr>
          <w:rFonts w:ascii="Arial Narrow" w:hAnsi="Arial Narrow"/>
          <w:sz w:val="26"/>
          <w:szCs w:val="26"/>
        </w:rPr>
      </w:pPr>
    </w:p>
    <w:sectPr w:rsidR="00013686">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C7C60">
      <w:r>
        <w:separator/>
      </w:r>
    </w:p>
  </w:endnote>
  <w:endnote w:type="continuationSeparator" w:id="0">
    <w:p w:rsidR="00000000" w:rsidRDefault="00EC7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C7C60">
      <w:r>
        <w:separator/>
      </w:r>
    </w:p>
  </w:footnote>
  <w:footnote w:type="continuationSeparator" w:id="0">
    <w:p w:rsidR="00000000" w:rsidRDefault="00EC7C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686" w:rsidRDefault="00EC7C60">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013686" w:rsidRDefault="0001368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autoHyphenation/>
  <w:hyphenationZone w:val="425"/>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013686"/>
    <w:rsid w:val="00013686"/>
    <w:rsid w:val="00EC7C6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B4EFDD-CB32-440B-89F7-1315F792D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uiPriority w:val="22"/>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504</Words>
  <Characters>2772</Characters>
  <Application>Microsoft Office Word</Application>
  <DocSecurity>0</DocSecurity>
  <Lines>23</Lines>
  <Paragraphs>6</Paragraphs>
  <ScaleCrop>false</ScaleCrop>
  <Company>Aytojerez</Company>
  <LinksUpToDate>false</LinksUpToDate>
  <CharactersWithSpaces>3270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19</cp:revision>
  <cp:lastPrinted>2026-01-05T09:55:00Z</cp:lastPrinted>
  <dcterms:created xsi:type="dcterms:W3CDTF">2026-02-02T13:29:00Z</dcterms:created>
  <dcterms:modified xsi:type="dcterms:W3CDTF">2026-02-17T12:15:00Z</dcterms:modified>
  <dc:language>es-ES</dc:language>
</cp:coreProperties>
</file>