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AEA" w:rsidRDefault="00CD1AEA">
      <w:pPr>
        <w:rPr>
          <w:rFonts w:ascii="Arial Narrow" w:hAnsi="Arial Narrow"/>
          <w:color w:val="000000"/>
          <w:sz w:val="26"/>
          <w:szCs w:val="26"/>
        </w:rPr>
      </w:pPr>
    </w:p>
    <w:p w:rsidR="00CD1AEA" w:rsidRDefault="0073624C">
      <w:pPr>
        <w:rPr>
          <w:rFonts w:ascii="Arial Narrow" w:hAnsi="Arial Narrow"/>
          <w:b/>
          <w:bCs/>
        </w:rPr>
      </w:pPr>
      <w:r>
        <w:rPr>
          <w:rFonts w:ascii="Arial Narrow" w:hAnsi="Arial Narrow"/>
          <w:b/>
          <w:bCs/>
          <w:sz w:val="40"/>
          <w:szCs w:val="40"/>
        </w:rPr>
        <w:t>El</w:t>
      </w:r>
      <w:r w:rsidR="001D1E3D">
        <w:rPr>
          <w:rFonts w:ascii="Arial Narrow" w:hAnsi="Arial Narrow"/>
          <w:b/>
          <w:bCs/>
          <w:sz w:val="40"/>
          <w:szCs w:val="40"/>
        </w:rPr>
        <w:t xml:space="preserve"> IV Torneo Escolar de Ajedrez reúne a 150 estudiantes en el Palacio de Chapín</w:t>
      </w:r>
    </w:p>
    <w:p w:rsidR="00CD1AEA" w:rsidRDefault="00CD1AEA">
      <w:pPr>
        <w:rPr>
          <w:rFonts w:ascii="Arial Narrow" w:hAnsi="Arial Narrow"/>
        </w:rPr>
      </w:pPr>
    </w:p>
    <w:p w:rsidR="00CD1AEA" w:rsidRDefault="001D1E3D">
      <w:pPr>
        <w:rPr>
          <w:rFonts w:ascii="Arial Narrow" w:hAnsi="Arial Narrow"/>
          <w:sz w:val="36"/>
          <w:szCs w:val="36"/>
        </w:rPr>
      </w:pPr>
      <w:r>
        <w:rPr>
          <w:rFonts w:ascii="Arial Narrow" w:hAnsi="Arial Narrow"/>
          <w:sz w:val="36"/>
          <w:szCs w:val="36"/>
        </w:rPr>
        <w:t xml:space="preserve">Tomás </w:t>
      </w:r>
      <w:proofErr w:type="spellStart"/>
      <w:r>
        <w:rPr>
          <w:rFonts w:ascii="Arial Narrow" w:hAnsi="Arial Narrow"/>
          <w:sz w:val="36"/>
          <w:szCs w:val="36"/>
        </w:rPr>
        <w:t>Sampalo</w:t>
      </w:r>
      <w:proofErr w:type="spellEnd"/>
      <w:r>
        <w:rPr>
          <w:rFonts w:ascii="Arial Narrow" w:hAnsi="Arial Narrow"/>
          <w:sz w:val="36"/>
          <w:szCs w:val="36"/>
        </w:rPr>
        <w:t xml:space="preserve"> destaca “la enorme afición que hay al ajedrez en edades tempranas en Jerez”</w:t>
      </w:r>
    </w:p>
    <w:p w:rsidR="00CD1AEA" w:rsidRDefault="00CD1AEA"/>
    <w:p w:rsidR="00CD1AEA" w:rsidRDefault="001D1E3D">
      <w:pPr>
        <w:jc w:val="both"/>
      </w:pPr>
      <w:r>
        <w:rPr>
          <w:rFonts w:ascii="Arial Narrow" w:hAnsi="Arial Narrow"/>
          <w:b/>
          <w:bCs/>
          <w:sz w:val="26"/>
          <w:szCs w:val="26"/>
        </w:rPr>
        <w:t xml:space="preserve">24 de febrero de 2026. </w:t>
      </w:r>
      <w:r>
        <w:rPr>
          <w:rFonts w:ascii="Arial Narrow" w:hAnsi="Arial Narrow"/>
          <w:sz w:val="26"/>
          <w:szCs w:val="26"/>
        </w:rPr>
        <w:t xml:space="preserve">El delegado de Deportes y Salud, Tomás </w:t>
      </w:r>
      <w:proofErr w:type="spellStart"/>
      <w:r>
        <w:rPr>
          <w:rFonts w:ascii="Arial Narrow" w:hAnsi="Arial Narrow"/>
          <w:sz w:val="26"/>
          <w:szCs w:val="26"/>
        </w:rPr>
        <w:t>Sampalo</w:t>
      </w:r>
      <w:proofErr w:type="spellEnd"/>
      <w:r>
        <w:rPr>
          <w:rFonts w:ascii="Arial Narrow" w:hAnsi="Arial Narrow"/>
          <w:sz w:val="26"/>
          <w:szCs w:val="26"/>
        </w:rPr>
        <w:t>, ha asistido a la final de la IV Reunión de Ajedrez Escolar 2026 que han disputado 150 escolares de 28 centros educativos en el Palacio Municipal de Deportes de Chapín. Este campeonato escolar ha sido organizado por la Delegación de Deportes en colaboración con la delegación gaditana de la Federación Andaluza de Ajedrez (FADA), el c</w:t>
      </w:r>
      <w:r w:rsidR="0073624C">
        <w:rPr>
          <w:rFonts w:ascii="Arial Narrow" w:hAnsi="Arial Narrow"/>
          <w:sz w:val="26"/>
          <w:szCs w:val="26"/>
        </w:rPr>
        <w:t xml:space="preserve">entro educativo 12 Escalones, </w:t>
      </w:r>
      <w:proofErr w:type="spellStart"/>
      <w:r w:rsidR="0073624C">
        <w:rPr>
          <w:rFonts w:ascii="Arial Narrow" w:hAnsi="Arial Narrow"/>
          <w:sz w:val="26"/>
          <w:szCs w:val="26"/>
        </w:rPr>
        <w:t>J</w:t>
      </w:r>
      <w:r>
        <w:rPr>
          <w:rFonts w:ascii="Arial Narrow" w:hAnsi="Arial Narrow"/>
          <w:sz w:val="26"/>
          <w:szCs w:val="26"/>
        </w:rPr>
        <w:t>educa</w:t>
      </w:r>
      <w:proofErr w:type="spellEnd"/>
      <w:r>
        <w:rPr>
          <w:rFonts w:ascii="Arial Narrow" w:hAnsi="Arial Narrow"/>
          <w:sz w:val="26"/>
          <w:szCs w:val="26"/>
        </w:rPr>
        <w:t xml:space="preserve"> y la Peña Alfil Jerez. Han estado presentes en el torneo Daniel Escobar delegado provincial de la FADA y numerosos directores y directoras, y profesorado de los centros educativos participantes.</w:t>
      </w:r>
    </w:p>
    <w:p w:rsidR="00CD1AEA" w:rsidRDefault="00CD1AEA">
      <w:pPr>
        <w:jc w:val="both"/>
      </w:pPr>
    </w:p>
    <w:p w:rsidR="00CD1AEA" w:rsidRDefault="001D1E3D">
      <w:pPr>
        <w:jc w:val="both"/>
      </w:pPr>
      <w:r>
        <w:rPr>
          <w:rFonts w:ascii="Arial Narrow" w:hAnsi="Arial Narrow"/>
          <w:sz w:val="26"/>
          <w:szCs w:val="26"/>
        </w:rPr>
        <w:t xml:space="preserve">Los colegios de Secundaria y Bachillerato inscritos han competido </w:t>
      </w:r>
      <w:r w:rsidR="0073624C">
        <w:rPr>
          <w:rFonts w:ascii="Arial Narrow" w:hAnsi="Arial Narrow"/>
          <w:sz w:val="26"/>
          <w:szCs w:val="26"/>
        </w:rPr>
        <w:t>por equipos</w:t>
      </w:r>
      <w:r>
        <w:rPr>
          <w:rFonts w:ascii="Arial Narrow" w:hAnsi="Arial Narrow"/>
          <w:sz w:val="26"/>
          <w:szCs w:val="26"/>
        </w:rPr>
        <w:t xml:space="preserve">, por el sistema suizo, en un torneo Sub-18 y los de Primaria en uno de Sub-12. Todos los centros han disputado la final a seis rondas. En Sub-18 el primer clasificado ha sido el Laude Altillo </w:t>
      </w:r>
      <w:proofErr w:type="spellStart"/>
      <w:r>
        <w:rPr>
          <w:rFonts w:ascii="Arial Narrow" w:hAnsi="Arial Narrow"/>
          <w:sz w:val="26"/>
          <w:szCs w:val="26"/>
        </w:rPr>
        <w:t>School</w:t>
      </w:r>
      <w:proofErr w:type="spellEnd"/>
      <w:r>
        <w:rPr>
          <w:rFonts w:ascii="Arial Narrow" w:hAnsi="Arial Narrow"/>
          <w:sz w:val="26"/>
          <w:szCs w:val="26"/>
        </w:rPr>
        <w:t>, en segundo lugar el IES Andrés Benítez y el tercer puesto lo ha logrado el IES Padre Luis Coloma. En Primaria el torneo Sub12 ha sido para CEIP Pío XII, el segundo puesto lo ha logrado el CEIP Antonio Machado y el tercer puesto lo ha conseguido el Colegio Nuestra Señora del Pilar Marianistas.</w:t>
      </w:r>
    </w:p>
    <w:p w:rsidR="00CD1AEA" w:rsidRDefault="00CD1AEA">
      <w:pPr>
        <w:jc w:val="both"/>
      </w:pPr>
    </w:p>
    <w:p w:rsidR="00CD1AEA" w:rsidRDefault="001D1E3D">
      <w:pPr>
        <w:jc w:val="both"/>
      </w:pPr>
      <w:r>
        <w:rPr>
          <w:rFonts w:ascii="Arial Narrow" w:hAnsi="Arial Narrow"/>
          <w:sz w:val="26"/>
          <w:szCs w:val="26"/>
        </w:rPr>
        <w:t xml:space="preserve">El delegado Tomás </w:t>
      </w:r>
      <w:proofErr w:type="spellStart"/>
      <w:r>
        <w:rPr>
          <w:rFonts w:ascii="Arial Narrow" w:hAnsi="Arial Narrow"/>
          <w:sz w:val="26"/>
          <w:szCs w:val="26"/>
        </w:rPr>
        <w:t>Sampalo</w:t>
      </w:r>
      <w:proofErr w:type="spellEnd"/>
      <w:r>
        <w:rPr>
          <w:rFonts w:ascii="Arial Narrow" w:hAnsi="Arial Narrow"/>
          <w:sz w:val="26"/>
          <w:szCs w:val="26"/>
        </w:rPr>
        <w:t xml:space="preserve"> ha destacado la singularidad de este campeonato que prima la educación y la participación. “Esta jornada de ajedrez nos entusiasma, es una reunión que va a más porque se han quedado muchos niños y niñas sin venir. Muchos centros han tenido que hacer una preselección p</w:t>
      </w:r>
      <w:r w:rsidR="0073624C">
        <w:rPr>
          <w:rFonts w:ascii="Arial Narrow" w:hAnsi="Arial Narrow"/>
          <w:sz w:val="26"/>
          <w:szCs w:val="26"/>
        </w:rPr>
        <w:t>ara elegir a los participantes” y ha añadido que “n</w:t>
      </w:r>
      <w:r>
        <w:rPr>
          <w:rFonts w:ascii="Arial Narrow" w:hAnsi="Arial Narrow"/>
          <w:color w:val="000000"/>
          <w:sz w:val="26"/>
          <w:szCs w:val="26"/>
        </w:rPr>
        <w:t xml:space="preserve">os parece muy interesante ver cómo los niños y las niñas se concentran para desarrollar una estrategia de juego, una toma decisiones; cómo llaman al juez árbitro. Creo que todavía no somos conscientes de la enorme afición que hay al ajedrez en edades tempranas. El ajedrez tiene muchos beneficios para la edad educativa”, ha recalcado Tomás </w:t>
      </w:r>
      <w:proofErr w:type="spellStart"/>
      <w:r>
        <w:rPr>
          <w:rFonts w:ascii="Arial Narrow" w:hAnsi="Arial Narrow"/>
          <w:color w:val="000000"/>
          <w:sz w:val="26"/>
          <w:szCs w:val="26"/>
        </w:rPr>
        <w:t>Sampalo</w:t>
      </w:r>
      <w:proofErr w:type="spellEnd"/>
      <w:r>
        <w:rPr>
          <w:rFonts w:ascii="Arial Narrow" w:hAnsi="Arial Narrow"/>
          <w:color w:val="000000"/>
          <w:sz w:val="26"/>
          <w:szCs w:val="26"/>
        </w:rPr>
        <w:t>.</w:t>
      </w:r>
    </w:p>
    <w:p w:rsidR="00CD1AEA" w:rsidRDefault="00CD1AEA">
      <w:pPr>
        <w:jc w:val="both"/>
      </w:pPr>
    </w:p>
    <w:p w:rsidR="00CD1AEA" w:rsidRDefault="001D1E3D">
      <w:pPr>
        <w:jc w:val="both"/>
        <w:rPr>
          <w:sz w:val="26"/>
          <w:szCs w:val="26"/>
        </w:rPr>
      </w:pPr>
      <w:r>
        <w:rPr>
          <w:rFonts w:ascii="Arial Narrow" w:hAnsi="Arial Narrow"/>
          <w:sz w:val="26"/>
          <w:szCs w:val="26"/>
        </w:rPr>
        <w:t xml:space="preserve">El campeonato ha sido dirigido por árbitros oficiales de la delegación Gaditana de Ajedrez con la colaboración de la Peña Alfil Jerez. El delegado ha reconocido su labor para el desarrollo del campeonato escolar y ha expresado su agradecimiento a </w:t>
      </w:r>
      <w:r>
        <w:rPr>
          <w:rFonts w:ascii="Arial Narrow" w:hAnsi="Arial Narrow"/>
          <w:color w:val="000000"/>
          <w:sz w:val="26"/>
          <w:szCs w:val="26"/>
        </w:rPr>
        <w:t>los centros educativos participantes, al profesorado, que impulsa es</w:t>
      </w:r>
      <w:r w:rsidR="0073624C">
        <w:rPr>
          <w:rFonts w:ascii="Arial Narrow" w:hAnsi="Arial Narrow"/>
          <w:color w:val="000000"/>
          <w:sz w:val="26"/>
          <w:szCs w:val="26"/>
        </w:rPr>
        <w:t>te juego como actividad escolar</w:t>
      </w:r>
      <w:r>
        <w:rPr>
          <w:rFonts w:ascii="Arial Narrow" w:hAnsi="Arial Narrow"/>
          <w:color w:val="000000"/>
          <w:sz w:val="26"/>
          <w:szCs w:val="26"/>
        </w:rPr>
        <w:t xml:space="preserve"> y a las </w:t>
      </w:r>
      <w:proofErr w:type="spellStart"/>
      <w:r>
        <w:rPr>
          <w:rFonts w:ascii="Arial Narrow" w:hAnsi="Arial Narrow"/>
          <w:color w:val="000000"/>
          <w:sz w:val="26"/>
          <w:szCs w:val="26"/>
        </w:rPr>
        <w:t>Ampas</w:t>
      </w:r>
      <w:proofErr w:type="spellEnd"/>
      <w:r>
        <w:rPr>
          <w:rFonts w:ascii="Arial Narrow" w:hAnsi="Arial Narrow"/>
          <w:color w:val="000000"/>
          <w:sz w:val="26"/>
          <w:szCs w:val="26"/>
        </w:rPr>
        <w:t xml:space="preserve">. “En principio queremos felicitar a la Delegación de Educación, al delegado territorial con quien colaboramos </w:t>
      </w:r>
      <w:r w:rsidR="0073624C">
        <w:rPr>
          <w:rFonts w:ascii="Arial Narrow" w:hAnsi="Arial Narrow"/>
          <w:color w:val="000000"/>
          <w:sz w:val="26"/>
          <w:szCs w:val="26"/>
        </w:rPr>
        <w:t>estrechamente y</w:t>
      </w:r>
      <w:r>
        <w:rPr>
          <w:rFonts w:ascii="Arial Narrow" w:hAnsi="Arial Narrow"/>
          <w:color w:val="000000"/>
          <w:sz w:val="26"/>
          <w:szCs w:val="26"/>
        </w:rPr>
        <w:t xml:space="preserve"> a </w:t>
      </w:r>
      <w:proofErr w:type="spellStart"/>
      <w:r>
        <w:rPr>
          <w:rFonts w:ascii="Arial Narrow" w:hAnsi="Arial Narrow"/>
          <w:color w:val="000000"/>
          <w:sz w:val="26"/>
          <w:szCs w:val="26"/>
        </w:rPr>
        <w:t>Jeduca</w:t>
      </w:r>
      <w:proofErr w:type="spellEnd"/>
      <w:r>
        <w:rPr>
          <w:rFonts w:ascii="Arial Narrow" w:hAnsi="Arial Narrow"/>
          <w:color w:val="000000"/>
          <w:sz w:val="26"/>
          <w:szCs w:val="26"/>
        </w:rPr>
        <w:t xml:space="preserve">, que es un programa de la Junta que facilita el desarrollo del ajedrez en centros escolares”, ha comentado. </w:t>
      </w:r>
    </w:p>
    <w:p w:rsidR="00CD1AEA" w:rsidRDefault="00CD1AEA">
      <w:pPr>
        <w:jc w:val="both"/>
        <w:rPr>
          <w:rFonts w:ascii="Arial Narrow" w:hAnsi="Arial Narrow"/>
          <w:color w:val="000000"/>
        </w:rPr>
      </w:pPr>
    </w:p>
    <w:p w:rsidR="00CD1AEA" w:rsidRDefault="001D1E3D">
      <w:pPr>
        <w:jc w:val="both"/>
        <w:rPr>
          <w:sz w:val="26"/>
          <w:szCs w:val="26"/>
        </w:rPr>
      </w:pPr>
      <w:r>
        <w:rPr>
          <w:rFonts w:ascii="Arial Narrow" w:hAnsi="Arial Narrow"/>
          <w:color w:val="000000"/>
          <w:sz w:val="26"/>
          <w:szCs w:val="26"/>
        </w:rPr>
        <w:lastRenderedPageBreak/>
        <w:t>Daniel Escobar, en primer lugar, desde la Federación Andaluza de Ajedrez, ha dado las gracias a la Delegación de Deportes “porque permite hacer este torneo; en otras ciudades no se consigue”. En segundo ha destacado "el ambiente deportivo y súper educativo de este torneo; ahora hay más de 150 niños y niñas jugando en este torneo de casi 30 colegios. Ha vuelto a subir la participación; como sigamos así no vamos a tener material para organizar el torneo”. Finalmente el responsable provincial ha propuesto un objetivo. "</w:t>
      </w:r>
      <w:r w:rsidR="0073624C">
        <w:rPr>
          <w:rFonts w:ascii="Arial Narrow" w:hAnsi="Arial Narrow"/>
          <w:color w:val="000000"/>
          <w:sz w:val="26"/>
          <w:szCs w:val="26"/>
        </w:rPr>
        <w:t>Ponernos de acuerdo entre todos</w:t>
      </w:r>
      <w:r>
        <w:rPr>
          <w:rFonts w:ascii="Arial Narrow" w:hAnsi="Arial Narrow"/>
          <w:color w:val="000000"/>
          <w:sz w:val="26"/>
          <w:szCs w:val="26"/>
        </w:rPr>
        <w:t xml:space="preserve"> los centros educativos</w:t>
      </w:r>
      <w:r w:rsidR="0073624C">
        <w:rPr>
          <w:rFonts w:ascii="Arial Narrow" w:hAnsi="Arial Narrow"/>
          <w:color w:val="000000"/>
          <w:sz w:val="26"/>
          <w:szCs w:val="26"/>
        </w:rPr>
        <w:t xml:space="preserve"> y</w:t>
      </w:r>
      <w:r>
        <w:rPr>
          <w:rFonts w:ascii="Arial Narrow" w:hAnsi="Arial Narrow"/>
          <w:color w:val="000000"/>
          <w:sz w:val="26"/>
          <w:szCs w:val="26"/>
        </w:rPr>
        <w:t xml:space="preserve"> las deleg</w:t>
      </w:r>
      <w:r w:rsidR="0073624C">
        <w:rPr>
          <w:rFonts w:ascii="Arial Narrow" w:hAnsi="Arial Narrow"/>
          <w:color w:val="000000"/>
          <w:sz w:val="26"/>
          <w:szCs w:val="26"/>
        </w:rPr>
        <w:t>aciones de Educación y Deportes</w:t>
      </w:r>
      <w:r>
        <w:rPr>
          <w:rFonts w:ascii="Arial Narrow" w:hAnsi="Arial Narrow"/>
          <w:color w:val="000000"/>
          <w:sz w:val="26"/>
          <w:szCs w:val="26"/>
        </w:rPr>
        <w:t xml:space="preserve"> y conseguimos que todos los colegios tengan ajedrez para que Jerez sea la primera potencia nacional”, ha afirmado.</w:t>
      </w:r>
    </w:p>
    <w:p w:rsidR="00CD1AEA" w:rsidRDefault="00CD1AEA">
      <w:pPr>
        <w:jc w:val="both"/>
        <w:rPr>
          <w:rFonts w:ascii="Arial Narrow" w:hAnsi="Arial Narrow"/>
          <w:color w:val="000000"/>
        </w:rPr>
      </w:pPr>
    </w:p>
    <w:p w:rsidR="00CD1AEA" w:rsidRDefault="001D1E3D">
      <w:pPr>
        <w:jc w:val="both"/>
        <w:rPr>
          <w:sz w:val="26"/>
          <w:szCs w:val="26"/>
        </w:rPr>
      </w:pPr>
      <w:r>
        <w:rPr>
          <w:rFonts w:ascii="Arial Narrow" w:hAnsi="Arial Narrow"/>
          <w:color w:val="000000"/>
          <w:sz w:val="26"/>
          <w:szCs w:val="26"/>
        </w:rPr>
        <w:t xml:space="preserve">Han participado en la reunión: </w:t>
      </w:r>
    </w:p>
    <w:p w:rsidR="00CD1AEA" w:rsidRDefault="00CD1AEA">
      <w:pPr>
        <w:jc w:val="both"/>
        <w:rPr>
          <w:rFonts w:ascii="Arial Narrow" w:hAnsi="Arial Narrow"/>
          <w:color w:val="000000"/>
        </w:rPr>
      </w:pPr>
    </w:p>
    <w:p w:rsidR="00CD1AEA" w:rsidRDefault="001D1E3D">
      <w:pPr>
        <w:jc w:val="both"/>
        <w:rPr>
          <w:sz w:val="26"/>
          <w:szCs w:val="26"/>
        </w:rPr>
      </w:pPr>
      <w:r>
        <w:rPr>
          <w:rFonts w:ascii="Arial Narrow" w:hAnsi="Arial Narrow"/>
          <w:color w:val="000000"/>
          <w:sz w:val="26"/>
          <w:szCs w:val="26"/>
        </w:rPr>
        <w:t>Los CEIP Alfonso X El Sabio, Isabel la Católica, Elio Antonio de Nebrija, Andrés de Ribera, La Marquesa, Luis Vives, Miguel de Cervant</w:t>
      </w:r>
      <w:r w:rsidR="0073624C">
        <w:rPr>
          <w:rFonts w:ascii="Arial Narrow" w:hAnsi="Arial Narrow"/>
          <w:color w:val="000000"/>
          <w:sz w:val="26"/>
          <w:szCs w:val="26"/>
        </w:rPr>
        <w:t xml:space="preserve">es, Pío XII, San Juan de Dios, </w:t>
      </w:r>
      <w:r w:rsidR="0073624C">
        <w:rPr>
          <w:rFonts w:ascii="Arial Narrow" w:hAnsi="Arial Narrow"/>
          <w:color w:val="000000"/>
          <w:sz w:val="26"/>
          <w:szCs w:val="26"/>
        </w:rPr>
        <w:t>Albariza, Jesús María El Cuco, JM Asunción,  La Salle Buen Pastor,  Lora Tamayo,  Madre de Dios y  Marianistas El Pilar</w:t>
      </w:r>
      <w:r w:rsidR="0073624C">
        <w:rPr>
          <w:rFonts w:ascii="Arial Narrow" w:hAnsi="Arial Narrow"/>
          <w:color w:val="000000"/>
          <w:sz w:val="26"/>
          <w:szCs w:val="26"/>
        </w:rPr>
        <w:t xml:space="preserve"> y </w:t>
      </w:r>
      <w:r w:rsidR="0073624C">
        <w:rPr>
          <w:rFonts w:ascii="Arial Narrow" w:hAnsi="Arial Narrow"/>
          <w:color w:val="000000"/>
          <w:sz w:val="26"/>
          <w:szCs w:val="26"/>
        </w:rPr>
        <w:t xml:space="preserve">Laude Altillo </w:t>
      </w:r>
      <w:proofErr w:type="spellStart"/>
      <w:r w:rsidR="0073624C">
        <w:rPr>
          <w:rFonts w:ascii="Arial Narrow" w:hAnsi="Arial Narrow"/>
          <w:color w:val="000000"/>
          <w:sz w:val="26"/>
          <w:szCs w:val="26"/>
        </w:rPr>
        <w:t>School</w:t>
      </w:r>
      <w:proofErr w:type="spellEnd"/>
      <w:r w:rsidR="0073624C">
        <w:rPr>
          <w:sz w:val="26"/>
          <w:szCs w:val="26"/>
        </w:rPr>
        <w:t>.</w:t>
      </w:r>
    </w:p>
    <w:p w:rsidR="00CD1AEA" w:rsidRDefault="00CD1AEA">
      <w:pPr>
        <w:jc w:val="both"/>
        <w:rPr>
          <w:rFonts w:ascii="Arial Narrow" w:hAnsi="Arial Narrow"/>
          <w:color w:val="000000"/>
        </w:rPr>
      </w:pPr>
    </w:p>
    <w:p w:rsidR="00CD1AEA" w:rsidRDefault="001D1E3D">
      <w:pPr>
        <w:jc w:val="both"/>
        <w:rPr>
          <w:sz w:val="26"/>
          <w:szCs w:val="26"/>
        </w:rPr>
      </w:pPr>
      <w:r>
        <w:rPr>
          <w:rFonts w:ascii="Arial Narrow" w:hAnsi="Arial Narrow"/>
          <w:color w:val="000000"/>
          <w:sz w:val="26"/>
          <w:szCs w:val="26"/>
        </w:rPr>
        <w:t xml:space="preserve">Los IES </w:t>
      </w:r>
      <w:proofErr w:type="spellStart"/>
      <w:r>
        <w:rPr>
          <w:rFonts w:ascii="Arial Narrow" w:hAnsi="Arial Narrow"/>
          <w:color w:val="000000"/>
          <w:sz w:val="26"/>
          <w:szCs w:val="26"/>
        </w:rPr>
        <w:t>Álvar</w:t>
      </w:r>
      <w:proofErr w:type="spellEnd"/>
      <w:r>
        <w:rPr>
          <w:rFonts w:ascii="Arial Narrow" w:hAnsi="Arial Narrow"/>
          <w:color w:val="000000"/>
          <w:sz w:val="26"/>
          <w:szCs w:val="26"/>
        </w:rPr>
        <w:t xml:space="preserve"> Núñez, Andrés Benítez, Padre Luis Coloma, Elena García Armada, Caballero Bonald, La Granja, Lola Flores, Santa Isabel de Hungría,  San Telmo, </w:t>
      </w:r>
      <w:proofErr w:type="spellStart"/>
      <w:r>
        <w:rPr>
          <w:rFonts w:ascii="Arial Narrow" w:hAnsi="Arial Narrow"/>
          <w:color w:val="000000"/>
          <w:sz w:val="26"/>
          <w:szCs w:val="26"/>
        </w:rPr>
        <w:t>Seritium</w:t>
      </w:r>
      <w:proofErr w:type="spellEnd"/>
      <w:r>
        <w:rPr>
          <w:rFonts w:ascii="Arial Narrow" w:hAnsi="Arial Narrow"/>
          <w:color w:val="000000"/>
          <w:sz w:val="26"/>
          <w:szCs w:val="26"/>
        </w:rPr>
        <w:t>, Vega del Guadalete.</w:t>
      </w:r>
    </w:p>
    <w:p w:rsidR="00CD1AEA" w:rsidRDefault="00CD1AEA">
      <w:pPr>
        <w:jc w:val="both"/>
        <w:rPr>
          <w:rFonts w:ascii="Arial Narrow" w:hAnsi="Arial Narrow"/>
          <w:color w:val="000000"/>
        </w:rPr>
      </w:pPr>
    </w:p>
    <w:p w:rsidR="00CD1AEA" w:rsidRDefault="00CD1AEA">
      <w:pPr>
        <w:jc w:val="both"/>
        <w:rPr>
          <w:rFonts w:ascii="Arial Narrow" w:hAnsi="Arial Narrow"/>
          <w:color w:val="000000"/>
        </w:rPr>
      </w:pPr>
    </w:p>
    <w:p w:rsidR="00CD1AEA" w:rsidRDefault="0073624C">
      <w:pPr>
        <w:jc w:val="both"/>
        <w:rPr>
          <w:rFonts w:ascii="Arial Narrow" w:hAnsi="Arial Narrow"/>
          <w:i/>
          <w:iCs/>
          <w:sz w:val="26"/>
          <w:szCs w:val="26"/>
        </w:rPr>
      </w:pPr>
      <w:r>
        <w:rPr>
          <w:rFonts w:ascii="Arial Narrow" w:hAnsi="Arial Narrow"/>
          <w:sz w:val="26"/>
          <w:szCs w:val="26"/>
        </w:rPr>
        <w:t>(Se adjunta fotografía y audios:</w:t>
      </w:r>
      <w:bookmarkStart w:id="0" w:name="_GoBack"/>
      <w:bookmarkEnd w:id="0"/>
    </w:p>
    <w:p w:rsidR="00CD1AEA" w:rsidRDefault="00CD1AEA">
      <w:pPr>
        <w:jc w:val="both"/>
        <w:rPr>
          <w:rFonts w:ascii="Arial Narrow" w:hAnsi="Arial Narrow"/>
          <w:i/>
          <w:iCs/>
          <w:sz w:val="26"/>
          <w:szCs w:val="26"/>
        </w:rPr>
      </w:pPr>
    </w:p>
    <w:p w:rsidR="00CD1AEA" w:rsidRDefault="001D1E3D">
      <w:pPr>
        <w:jc w:val="both"/>
        <w:rPr>
          <w:rFonts w:ascii="Arial Narrow" w:hAnsi="Arial Narrow"/>
          <w:i/>
          <w:iCs/>
          <w:sz w:val="26"/>
          <w:szCs w:val="26"/>
        </w:rPr>
      </w:pPr>
      <w:r>
        <w:rPr>
          <w:rFonts w:ascii="Arial Narrow" w:hAnsi="Arial Narrow"/>
          <w:sz w:val="26"/>
          <w:szCs w:val="26"/>
        </w:rPr>
        <w:t xml:space="preserve"> </w:t>
      </w:r>
    </w:p>
    <w:p w:rsidR="00CD1AEA" w:rsidRDefault="0073624C">
      <w:pPr>
        <w:jc w:val="both"/>
        <w:rPr>
          <w:rFonts w:ascii="Arial Narrow" w:hAnsi="Arial Narrow"/>
          <w:i/>
          <w:iCs/>
          <w:sz w:val="26"/>
          <w:szCs w:val="26"/>
        </w:rPr>
      </w:pPr>
      <w:hyperlink r:id="rId6" w:tgtFrame="_blank">
        <w:r w:rsidR="001D1E3D">
          <w:rPr>
            <w:rStyle w:val="Hipervnculo"/>
            <w:rFonts w:ascii="Segoe UI;Segoe UI Web (West Eur" w:hAnsi="Segoe UI;Segoe UI Web (West Eur"/>
            <w:iCs/>
            <w:sz w:val="23"/>
            <w:szCs w:val="26"/>
          </w:rPr>
          <w:t>https://we.tl/t-7eejYyTAXW</w:t>
        </w:r>
      </w:hyperlink>
      <w:r w:rsidR="001D1E3D">
        <w:rPr>
          <w:rFonts w:ascii="Arial Narrow" w:hAnsi="Arial Narrow"/>
          <w:i/>
          <w:iCs/>
          <w:sz w:val="26"/>
          <w:szCs w:val="26"/>
        </w:rPr>
        <w:t xml:space="preserve">  Tomás </w:t>
      </w:r>
      <w:proofErr w:type="spellStart"/>
      <w:r w:rsidR="001D1E3D">
        <w:rPr>
          <w:rFonts w:ascii="Arial Narrow" w:hAnsi="Arial Narrow"/>
          <w:i/>
          <w:iCs/>
          <w:sz w:val="26"/>
          <w:szCs w:val="26"/>
        </w:rPr>
        <w:t>Sampalo</w:t>
      </w:r>
      <w:proofErr w:type="spellEnd"/>
    </w:p>
    <w:p w:rsidR="00CD1AEA" w:rsidRDefault="00CD1AEA">
      <w:pPr>
        <w:jc w:val="both"/>
        <w:rPr>
          <w:rFonts w:ascii="Arial Narrow" w:hAnsi="Arial Narrow"/>
          <w:i/>
          <w:iCs/>
          <w:sz w:val="26"/>
          <w:szCs w:val="26"/>
        </w:rPr>
      </w:pPr>
    </w:p>
    <w:p w:rsidR="00CD1AEA" w:rsidRDefault="0073624C">
      <w:pPr>
        <w:jc w:val="both"/>
        <w:rPr>
          <w:rFonts w:ascii="Arial Narrow" w:hAnsi="Arial Narrow"/>
          <w:i/>
          <w:iCs/>
          <w:sz w:val="26"/>
          <w:szCs w:val="26"/>
        </w:rPr>
      </w:pPr>
      <w:hyperlink r:id="rId7" w:tgtFrame="_blank">
        <w:r w:rsidR="001D1E3D">
          <w:rPr>
            <w:rStyle w:val="Hipervnculo"/>
            <w:rFonts w:ascii="Segoe UI;Segoe UI Web (West Eur" w:hAnsi="Segoe UI;Segoe UI Web (West Eur"/>
            <w:iCs/>
            <w:sz w:val="23"/>
            <w:szCs w:val="26"/>
          </w:rPr>
          <w:t>https://we.tl/t-tBGTNw5DLT</w:t>
        </w:r>
      </w:hyperlink>
      <w:r w:rsidR="001D1E3D">
        <w:rPr>
          <w:rFonts w:ascii="Arial Narrow" w:hAnsi="Arial Narrow"/>
          <w:i/>
          <w:iCs/>
          <w:sz w:val="26"/>
          <w:szCs w:val="26"/>
        </w:rPr>
        <w:t xml:space="preserve">  Daniel Escobar</w:t>
      </w:r>
    </w:p>
    <w:p w:rsidR="00CD1AEA" w:rsidRDefault="00CD1AEA">
      <w:pPr>
        <w:jc w:val="both"/>
        <w:rPr>
          <w:rFonts w:ascii="Arial Narrow" w:hAnsi="Arial Narrow"/>
          <w:i/>
          <w:iCs/>
          <w:sz w:val="26"/>
          <w:szCs w:val="26"/>
        </w:rPr>
      </w:pPr>
    </w:p>
    <w:p w:rsidR="00CD1AEA" w:rsidRDefault="00CD1AEA">
      <w:pPr>
        <w:jc w:val="both"/>
        <w:rPr>
          <w:rFonts w:ascii="Arial Narrow" w:hAnsi="Arial Narrow"/>
          <w:i/>
          <w:iCs/>
          <w:sz w:val="26"/>
          <w:szCs w:val="26"/>
        </w:rPr>
      </w:pPr>
    </w:p>
    <w:sectPr w:rsidR="00CD1AEA">
      <w:headerReference w:type="defaul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2D7" w:rsidRDefault="001D1E3D">
      <w:r>
        <w:separator/>
      </w:r>
    </w:p>
  </w:endnote>
  <w:endnote w:type="continuationSeparator" w:id="0">
    <w:p w:rsidR="00E702D7" w:rsidRDefault="001D1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Malgun Gothic"/>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Segoe UI;Segoe UI Web (West Eu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2D7" w:rsidRDefault="001D1E3D">
      <w:r>
        <w:separator/>
      </w:r>
    </w:p>
  </w:footnote>
  <w:footnote w:type="continuationSeparator" w:id="0">
    <w:p w:rsidR="00E702D7" w:rsidRDefault="001D1E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EA" w:rsidRDefault="001D1E3D">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CD1AEA" w:rsidRDefault="00CD1AE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AEA"/>
    <w:rsid w:val="001D1E3D"/>
    <w:rsid w:val="0073624C"/>
    <w:rsid w:val="00CD1AEA"/>
    <w:rsid w:val="00E702D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EB0B91-493C-4AF7-B5DD-B6861B1E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e.tl/t-tBGTNw5D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7eejYyTAXW"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644</Words>
  <Characters>3548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4184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2026-01-12T11:54:00Z</cp:lastPrinted>
  <dcterms:created xsi:type="dcterms:W3CDTF">2026-02-24T13:02:00Z</dcterms:created>
  <dcterms:modified xsi:type="dcterms:W3CDTF">2026-02-24T13:07:00Z</dcterms:modified>
  <dc:language>es-ES</dc:language>
</cp:coreProperties>
</file>