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774" w:rsidRDefault="00950774">
      <w:pPr>
        <w:rPr>
          <w:rFonts w:ascii="Arial Narrow" w:hAnsi="Arial Narrow"/>
          <w:color w:val="000000"/>
          <w:sz w:val="26"/>
          <w:szCs w:val="26"/>
        </w:rPr>
      </w:pPr>
    </w:p>
    <w:p w:rsidR="00950774" w:rsidRDefault="00B946E0">
      <w:r>
        <w:rPr>
          <w:rFonts w:ascii="Arial Narrow" w:hAnsi="Arial Narrow"/>
          <w:b/>
          <w:bCs/>
          <w:sz w:val="40"/>
          <w:szCs w:val="40"/>
        </w:rPr>
        <w:t>La ‘III Carrera solidaria Valentina, Martín y Diego’ llena de solidaridad el CEIP Pío XII con el objetivo de recaudar fondos para la investigación de enfermedades raras</w:t>
      </w:r>
    </w:p>
    <w:p w:rsidR="00950774" w:rsidRDefault="00950774">
      <w:pPr>
        <w:rPr>
          <w:rFonts w:ascii="Arial Narrow" w:hAnsi="Arial Narrow"/>
          <w:b/>
          <w:bCs/>
          <w:sz w:val="40"/>
          <w:szCs w:val="40"/>
        </w:rPr>
      </w:pPr>
    </w:p>
    <w:p w:rsidR="00950774" w:rsidRDefault="00B946E0">
      <w:r>
        <w:rPr>
          <w:rFonts w:ascii="Arial Narrow" w:hAnsi="Arial Narrow"/>
          <w:sz w:val="36"/>
          <w:szCs w:val="36"/>
        </w:rPr>
        <w:t xml:space="preserve">La delegada de Educación resalta que los centros educativos de la ciudad están dando una importante lección de compromiso social con la participación de más de noventa colegios </w:t>
      </w:r>
    </w:p>
    <w:p w:rsidR="00950774" w:rsidRDefault="00950774">
      <w:pPr>
        <w:rPr>
          <w:rFonts w:ascii="Arial Narrow" w:hAnsi="Arial Narrow"/>
          <w:sz w:val="36"/>
          <w:szCs w:val="36"/>
        </w:rPr>
      </w:pPr>
    </w:p>
    <w:p w:rsidR="00950774" w:rsidRDefault="00B946E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sz w:val="26"/>
          <w:szCs w:val="26"/>
        </w:rPr>
        <w:t xml:space="preserve">26 de febrero de 2026. </w:t>
      </w:r>
      <w:r>
        <w:rPr>
          <w:rFonts w:ascii="Arial Narrow" w:hAnsi="Arial Narrow"/>
          <w:sz w:val="26"/>
          <w:szCs w:val="26"/>
        </w:rPr>
        <w:t>Los delegados</w:t>
      </w:r>
      <w:r>
        <w:rPr>
          <w:rFonts w:ascii="Arial Narrow" w:hAnsi="Arial Narrow"/>
          <w:sz w:val="26"/>
          <w:szCs w:val="26"/>
        </w:rPr>
        <w:t xml:space="preserve"> de Educación,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y Deportes y Salud,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han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participado </w:t>
      </w:r>
      <w:r>
        <w:rPr>
          <w:rFonts w:ascii="Arial Narrow" w:hAnsi="Arial Narrow"/>
          <w:sz w:val="26"/>
          <w:szCs w:val="26"/>
        </w:rPr>
        <w:t xml:space="preserve">este jueves en la ‘III </w:t>
      </w:r>
      <w:r>
        <w:rPr>
          <w:rFonts w:ascii="Arial Narrow" w:eastAsia="Calibri" w:hAnsi="Arial Narrow"/>
          <w:sz w:val="26"/>
          <w:szCs w:val="26"/>
        </w:rPr>
        <w:t xml:space="preserve">Carrera Solidaria Valentina, Martín y Diego’ que en esta ocasión se ha celebrado en el CEIP Pío XII con el objetivo de recaudar fondos destinados a la investigación y el tratamiento de enfermedades raras </w:t>
      </w:r>
      <w:r>
        <w:rPr>
          <w:rFonts w:ascii="Arial Narrow" w:hAnsi="Arial Narrow"/>
          <w:sz w:val="26"/>
          <w:szCs w:val="26"/>
        </w:rPr>
        <w:t>desde la cooperación y el apo</w:t>
      </w:r>
      <w:r>
        <w:rPr>
          <w:rFonts w:ascii="Arial Narrow" w:hAnsi="Arial Narrow"/>
          <w:sz w:val="26"/>
          <w:szCs w:val="26"/>
        </w:rPr>
        <w:t>yo colectivo.</w:t>
      </w:r>
    </w:p>
    <w:p w:rsidR="00950774" w:rsidRDefault="00950774">
      <w:pPr>
        <w:jc w:val="both"/>
        <w:rPr>
          <w:rFonts w:ascii="Arial Narrow" w:hAnsi="Arial Narrow"/>
          <w:sz w:val="26"/>
          <w:szCs w:val="26"/>
        </w:rPr>
      </w:pPr>
    </w:p>
    <w:p w:rsidR="00950774" w:rsidRDefault="00B946E0">
      <w:pPr>
        <w:spacing w:after="200"/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García ha destacado que “los centros educativos de la ciudad están dando de nuevo una lección de compromiso social con la participación de más de noventa colegios que están </w:t>
      </w:r>
      <w:proofErr w:type="gramStart"/>
      <w:r>
        <w:rPr>
          <w:rFonts w:ascii="Arial Narrow" w:hAnsi="Arial Narrow"/>
          <w:sz w:val="26"/>
          <w:szCs w:val="26"/>
        </w:rPr>
        <w:t>recorriendo</w:t>
      </w:r>
      <w:proofErr w:type="gramEnd"/>
      <w:r>
        <w:rPr>
          <w:rFonts w:ascii="Arial Narrow" w:hAnsi="Arial Narrow"/>
          <w:sz w:val="26"/>
          <w:szCs w:val="26"/>
        </w:rPr>
        <w:t xml:space="preserve"> kilómetros de esperanza” y ha resaltado el apoyo incondi</w:t>
      </w:r>
      <w:r>
        <w:rPr>
          <w:rFonts w:ascii="Arial Narrow" w:hAnsi="Arial Narrow"/>
          <w:sz w:val="26"/>
          <w:szCs w:val="26"/>
        </w:rPr>
        <w:t>cional del Ayuntamiento a esta propuesta, asegurando que “causas como la que nos une hoy aquí son básicas e imprescindibles no solo para estas familias sino para toda la sociedad porque lo que se hace desde aquí, lógicamente, se personaliza en unas persona</w:t>
      </w:r>
      <w:r>
        <w:rPr>
          <w:rFonts w:ascii="Arial Narrow" w:hAnsi="Arial Narrow"/>
          <w:sz w:val="26"/>
          <w:szCs w:val="26"/>
        </w:rPr>
        <w:t>s que lo necesitan directamente pero indirectamente al final beneficia a toda la sociedad”. “Desde cualquier administración hay que seguir impulsando los presupuestos y la financiación para la investigación de las enfermedades raras”, ha apuntado la delega</w:t>
      </w:r>
      <w:r>
        <w:rPr>
          <w:rFonts w:ascii="Arial Narrow" w:hAnsi="Arial Narrow"/>
          <w:sz w:val="26"/>
          <w:szCs w:val="26"/>
        </w:rPr>
        <w:t>da.</w:t>
      </w:r>
    </w:p>
    <w:p w:rsidR="00950774" w:rsidRDefault="00B946E0">
      <w:pPr>
        <w:spacing w:after="200"/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Además, la edil ha remarcado la relevancia de “fomentar, a través del deporte, la inclusión, la integración y la empatía, uniendo esfuerzos a la lucha que a diario libra cada una de estas tres familias” y ha subrayado “el papel fundamental que juegan l</w:t>
      </w:r>
      <w:r>
        <w:rPr>
          <w:rFonts w:ascii="Arial Narrow" w:hAnsi="Arial Narrow"/>
          <w:sz w:val="26"/>
          <w:szCs w:val="26"/>
        </w:rPr>
        <w:t>os equipos docentes y, en general toda la comunidad educativa, como ejemplo de implicación y respaldo a esta causa benéfica, teniendo en cuenta que la enseñanza supera las materias que se imparten en el aula para reivindicar que las enfermedades raras no c</w:t>
      </w:r>
      <w:r>
        <w:rPr>
          <w:rFonts w:ascii="Arial Narrow" w:hAnsi="Arial Narrow"/>
          <w:sz w:val="26"/>
          <w:szCs w:val="26"/>
        </w:rPr>
        <w:t>aigan en el olvido”.</w:t>
      </w:r>
    </w:p>
    <w:p w:rsidR="00950774" w:rsidRDefault="00B946E0">
      <w:pPr>
        <w:jc w:val="both"/>
        <w:rPr>
          <w:rFonts w:ascii="Arial Narrow" w:hAnsi="Arial Narrow"/>
        </w:rPr>
      </w:pPr>
      <w:r>
        <w:rPr>
          <w:rFonts w:ascii="Arial Narrow" w:eastAsia="Calibri" w:hAnsi="Arial Narrow"/>
          <w:sz w:val="26"/>
          <w:szCs w:val="26"/>
        </w:rPr>
        <w:t xml:space="preserve">Esta prueba no competitiva ha sido organizada por primera vez por parte de estas tres familias que luchan por dar una mejor calidad de vida a sus hijos e hija y se ha puesto en </w:t>
      </w:r>
      <w:r>
        <w:rPr>
          <w:rFonts w:ascii="Arial Narrow" w:eastAsia="Calibri" w:hAnsi="Arial Narrow"/>
          <w:sz w:val="26"/>
          <w:szCs w:val="26"/>
        </w:rPr>
        <w:t>marcha bajo el lema: ‘Remamos todos a una por las enfermed</w:t>
      </w:r>
      <w:r>
        <w:rPr>
          <w:rFonts w:ascii="Arial Narrow" w:eastAsia="Calibri" w:hAnsi="Arial Narrow"/>
          <w:sz w:val="26"/>
          <w:szCs w:val="26"/>
        </w:rPr>
        <w:t xml:space="preserve">ades raras’, teniendo lugar en fechas diferentes dentro de los tres colegios donde están matriculados los menores. De esta manera, la semana pasada se celebró en el CEIP Federico Mayo y este jueves </w:t>
      </w:r>
      <w:r>
        <w:rPr>
          <w:rFonts w:ascii="Arial Narrow" w:eastAsia="Calibri" w:hAnsi="Arial Narrow"/>
          <w:sz w:val="26"/>
          <w:szCs w:val="26"/>
        </w:rPr>
        <w:lastRenderedPageBreak/>
        <w:t xml:space="preserve">en el CEIP Pío XII, quedando pendiente que la competición </w:t>
      </w:r>
      <w:r>
        <w:rPr>
          <w:rFonts w:ascii="Arial Narrow" w:eastAsia="Calibri" w:hAnsi="Arial Narrow"/>
          <w:sz w:val="26"/>
          <w:szCs w:val="26"/>
        </w:rPr>
        <w:t>se desarrolle próximamente en el CEIP El Retiro.</w:t>
      </w:r>
    </w:p>
    <w:p w:rsidR="00950774" w:rsidRDefault="00950774">
      <w:pPr>
        <w:jc w:val="both"/>
        <w:rPr>
          <w:rFonts w:ascii="Arial Narrow" w:hAnsi="Arial Narrow"/>
          <w:sz w:val="26"/>
          <w:szCs w:val="26"/>
        </w:rPr>
      </w:pPr>
    </w:p>
    <w:p w:rsidR="00950774" w:rsidRDefault="00B946E0">
      <w:pPr>
        <w:spacing w:after="200"/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sectPr w:rsidR="00950774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946E0">
      <w:r>
        <w:separator/>
      </w:r>
    </w:p>
  </w:endnote>
  <w:endnote w:type="continuationSeparator" w:id="0">
    <w:p w:rsidR="00000000" w:rsidRDefault="00B9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946E0">
      <w:r>
        <w:separator/>
      </w:r>
    </w:p>
  </w:footnote>
  <w:footnote w:type="continuationSeparator" w:id="0">
    <w:p w:rsidR="00000000" w:rsidRDefault="00B94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74" w:rsidRDefault="00B946E0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0774" w:rsidRDefault="009507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774"/>
    <w:rsid w:val="00950774"/>
    <w:rsid w:val="00B9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CBBF8-C584-4604-B06A-8AF7AF2F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Ttulo"/>
    <w:next w:val="Textoindependient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Ninguno">
    <w:name w:val="Ninguno"/>
    <w:qFormat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6475</TotalTime>
  <Pages>2</Pages>
  <Words>398</Words>
  <Characters>2189</Characters>
  <Application>Microsoft Office Word</Application>
  <DocSecurity>0</DocSecurity>
  <Lines>18</Lines>
  <Paragraphs>5</Paragraphs>
  <ScaleCrop>false</ScaleCrop>
  <Company>Aytojerez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Microsoft Office User</dc:creator>
  <dc:description/>
  <cp:lastModifiedBy>Ana Isabel Maestro de Pablos</cp:lastModifiedBy>
  <cp:revision>272</cp:revision>
  <cp:lastPrinted>2026-02-25T13:00:00Z</cp:lastPrinted>
  <dcterms:created xsi:type="dcterms:W3CDTF">2026-01-14T20:00:00Z</dcterms:created>
  <dcterms:modified xsi:type="dcterms:W3CDTF">2026-02-26T12:30:00Z</dcterms:modified>
  <dc:language>es-ES</dc:language>
</cp:coreProperties>
</file>