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B3" w:rsidRDefault="00993AB3">
      <w:pPr>
        <w:rPr>
          <w:rFonts w:ascii="Arial Narrow" w:hAnsi="Arial Narrow"/>
          <w:color w:val="000000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rPr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>El Gobierno local garantiza la ejecución de obras de mejora en los colectores de la ciudad a través de la empresa concesionaria del agua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color w:val="000000"/>
          <w:sz w:val="32"/>
          <w:szCs w:val="32"/>
        </w:rPr>
        <w:t xml:space="preserve">Jaime Espinar niega la pérdida de subvenciones para estas obras y asegura que “estamos a la espera de que el Gobierno Central ratifique que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Aquajerez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ejecutará esta actuación, según recogen los pliegos, </w:t>
      </w:r>
      <w:r>
        <w:rPr>
          <w:rFonts w:ascii="Arial Narrow" w:hAnsi="Arial Narrow"/>
          <w:color w:val="000000"/>
          <w:sz w:val="32"/>
          <w:szCs w:val="32"/>
        </w:rPr>
        <w:t>evitando así comprometer a los ciudadanos y al pres</w:t>
      </w:r>
      <w:r>
        <w:rPr>
          <w:rFonts w:ascii="Arial Narrow" w:hAnsi="Arial Narrow"/>
          <w:color w:val="000000"/>
          <w:sz w:val="32"/>
          <w:szCs w:val="32"/>
        </w:rPr>
        <w:t xml:space="preserve">upuesto municipal” </w:t>
      </w:r>
    </w:p>
    <w:p w:rsidR="00993AB3" w:rsidRDefault="00993AB3">
      <w:pPr>
        <w:pStyle w:val="Textoindependiente"/>
        <w:spacing w:after="0" w:line="240" w:lineRule="auto"/>
        <w:rPr>
          <w:rFonts w:ascii="Arial Narrow" w:hAnsi="Arial Narrow"/>
          <w:sz w:val="32"/>
          <w:szCs w:val="32"/>
        </w:rPr>
      </w:pPr>
    </w:p>
    <w:p w:rsidR="00993AB3" w:rsidRDefault="00D8385B">
      <w:pPr>
        <w:pStyle w:val="Textoindependiente"/>
        <w:spacing w:after="0" w:line="240" w:lineRule="auto"/>
        <w:rPr>
          <w:sz w:val="32"/>
          <w:szCs w:val="32"/>
        </w:rPr>
      </w:pPr>
      <w:r>
        <w:rPr>
          <w:rFonts w:ascii="Arial Narrow" w:hAnsi="Arial Narrow"/>
          <w:color w:val="000000"/>
          <w:sz w:val="32"/>
          <w:szCs w:val="32"/>
        </w:rPr>
        <w:t>El teniente de alcaldesa ha anunciado la próxima aprobación del proyecto para la mejora de los colectores en el entorno de la calle Málaga, en la barriada de La Granja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9 de marzo de 2026. </w:t>
      </w:r>
      <w:r>
        <w:rPr>
          <w:rFonts w:ascii="Arial Narrow" w:hAnsi="Arial Narrow"/>
          <w:color w:val="000000"/>
          <w:sz w:val="26"/>
          <w:szCs w:val="26"/>
        </w:rPr>
        <w:t>El teniente de alcaldesa de Servicios Público</w:t>
      </w:r>
      <w:r>
        <w:rPr>
          <w:rFonts w:ascii="Arial Narrow" w:hAnsi="Arial Narrow"/>
          <w:color w:val="000000"/>
          <w:sz w:val="26"/>
          <w:szCs w:val="26"/>
        </w:rPr>
        <w:t xml:space="preserve">s, Jaime Espinar, ha garantizado que el Gobierno municipal llevará a cabo, a través de la empresa concesionaria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Aquajerez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las inversiones necesarias para acometer mejoras en los colectores de la ciudad al objeto de reducir riesgos en casos de episodios de</w:t>
      </w:r>
      <w:r>
        <w:rPr>
          <w:rFonts w:ascii="Arial Narrow" w:hAnsi="Arial Narrow"/>
          <w:color w:val="000000"/>
          <w:sz w:val="26"/>
          <w:szCs w:val="26"/>
        </w:rPr>
        <w:t xml:space="preserve"> borrascas como los sucedidos recientemente. “Son inversiones vitales y las vamos a llevar a cabo”, ha señalado el responsable municipal, lanzando de esta forma un mensaje de tranquilidad y saliendo al paso de las afirmaciones del Partido Socialista sobre </w:t>
      </w:r>
      <w:r>
        <w:rPr>
          <w:rFonts w:ascii="Arial Narrow" w:hAnsi="Arial Narrow"/>
          <w:color w:val="000000"/>
          <w:sz w:val="26"/>
          <w:szCs w:val="26"/>
        </w:rPr>
        <w:t>la pérdida de una subvención destinada a mejoras en la red hidráulica</w:t>
      </w:r>
      <w:r>
        <w:rPr>
          <w:rFonts w:ascii="Arial Narrow" w:hAnsi="Arial Narrow"/>
          <w:color w:val="000000"/>
          <w:sz w:val="26"/>
          <w:szCs w:val="26"/>
        </w:rPr>
        <w:t>.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Sobre estas declaraciones, Jaime Espinar asegura “no tener constancia oficial de la pérdida de ninguna ayuda”, y afirma que se está a la espera de una respuesta del Ministerio para po</w:t>
      </w:r>
      <w:r>
        <w:rPr>
          <w:rFonts w:ascii="Arial Narrow" w:hAnsi="Arial Narrow"/>
          <w:sz w:val="26"/>
          <w:szCs w:val="26"/>
        </w:rPr>
        <w:t xml:space="preserve">der ejecutar las obras a través de la empresa concesionaria del agua. “Desde el Ayuntamiento, hicimos un requerimiento para que esas subvenciones, financiadas con fondos europeos, puedan ser ejecutadas a través de la concesionaria del agua porque así está </w:t>
      </w:r>
      <w:r>
        <w:rPr>
          <w:rFonts w:ascii="Arial Narrow" w:hAnsi="Arial Narrow"/>
          <w:sz w:val="26"/>
          <w:szCs w:val="26"/>
        </w:rPr>
        <w:t>establecido en el pliego de condiciones”. Asimismo, ha señalado que esta fórmula</w:t>
      </w:r>
      <w:r>
        <w:rPr>
          <w:rFonts w:ascii="Arial Narrow" w:hAnsi="Arial Narrow"/>
          <w:sz w:val="26"/>
          <w:szCs w:val="26"/>
        </w:rPr>
        <w:t xml:space="preserve"> garantiza la cofinanciación requerida por el Gobierno de España sin comprometer directamente el presupuesto municipal y, por tanto, los bolsillos de los jerezanos.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Para Jaim</w:t>
      </w:r>
      <w:r>
        <w:rPr>
          <w:rFonts w:ascii="Arial Narrow" w:hAnsi="Arial Narrow"/>
          <w:sz w:val="26"/>
          <w:szCs w:val="26"/>
        </w:rPr>
        <w:t>e Espinar, las subvenciones del Gobierno “no pueden ser en ningún caso ‘ayudas trampa’, tal y como han podido comprobar los vecinos de La Palma, que todavía están esperando esas subvenciones prometidas. Al final lo que no se puede es generar un problema añ</w:t>
      </w:r>
      <w:r>
        <w:rPr>
          <w:rFonts w:ascii="Arial Narrow" w:hAnsi="Arial Narrow"/>
          <w:sz w:val="26"/>
          <w:szCs w:val="26"/>
        </w:rPr>
        <w:t xml:space="preserve">adido a las administraciones públicas o a los particulares; por eso estamos planteando que estas obras se ejecuten a través de la concesionaria del agua, ya que así no tendríamos que hacerlas a través del presupuesto municipal, lo que </w:t>
      </w:r>
      <w:r>
        <w:rPr>
          <w:rFonts w:ascii="Arial Narrow" w:hAnsi="Arial Narrow"/>
          <w:sz w:val="26"/>
          <w:szCs w:val="26"/>
        </w:rPr>
        <w:lastRenderedPageBreak/>
        <w:t>supondría que  el Ayu</w:t>
      </w:r>
      <w:r>
        <w:rPr>
          <w:rFonts w:ascii="Arial Narrow" w:hAnsi="Arial Narrow"/>
          <w:sz w:val="26"/>
          <w:szCs w:val="26"/>
        </w:rPr>
        <w:t>ntamiento tendría que afrontar una “inversión millonaria con fondos propios -ya que la subvención sólo cubre la mitad del coste - sobrecargando así a los ciudadanos”.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pesar de la situación, y ante “el alarmismo del Partido Socialista”, Jaime Espinar ha </w:t>
      </w:r>
      <w:r>
        <w:rPr>
          <w:rFonts w:ascii="Arial Narrow" w:hAnsi="Arial Narrow"/>
          <w:sz w:val="26"/>
          <w:szCs w:val="26"/>
        </w:rPr>
        <w:t xml:space="preserve">querido lanzar un mensaje de tranquilidad, garantizado que las inversiones en la red de colectores se llevarán a cabo. “A día de hoy, seguimos esperando que el Gobierno de España nos ratifique que podemos ejecutar estas obras a través de </w:t>
      </w:r>
      <w:proofErr w:type="spellStart"/>
      <w:r>
        <w:rPr>
          <w:rFonts w:ascii="Arial Narrow" w:hAnsi="Arial Narrow"/>
          <w:sz w:val="26"/>
          <w:szCs w:val="26"/>
        </w:rPr>
        <w:t>Aquajerez</w:t>
      </w:r>
      <w:proofErr w:type="spellEnd"/>
      <w:r>
        <w:rPr>
          <w:rFonts w:ascii="Arial Narrow" w:hAnsi="Arial Narrow"/>
          <w:sz w:val="26"/>
          <w:szCs w:val="26"/>
        </w:rPr>
        <w:t>, y, de n</w:t>
      </w:r>
      <w:r>
        <w:rPr>
          <w:rFonts w:ascii="Arial Narrow" w:hAnsi="Arial Narrow"/>
          <w:sz w:val="26"/>
          <w:szCs w:val="26"/>
        </w:rPr>
        <w:t>o ser así, el Ayuntamiento va acometer estas obras igualmente a través de la concesionaria, para lo cual, buscaremos la ayuda que haga falta y sin que se generen problemas añadidos”. Como prueba de este compromiso, Jaime Espinar ha anunciado la próxima apr</w:t>
      </w:r>
      <w:r>
        <w:rPr>
          <w:rFonts w:ascii="Arial Narrow" w:hAnsi="Arial Narrow"/>
          <w:sz w:val="26"/>
          <w:szCs w:val="26"/>
        </w:rPr>
        <w:t>obación del proyecto para la mejora de los colectores en el entorno de la calle Málaga, en la barriada de La Granja.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bookmarkStart w:id="0" w:name="Xc7077428f0c04cb4e7bcc9674ad3a172ca3f431"/>
      <w:r>
        <w:rPr>
          <w:rFonts w:ascii="Arial Narrow" w:hAnsi="Arial Narrow"/>
          <w:sz w:val="26"/>
          <w:szCs w:val="26"/>
        </w:rPr>
        <w:t>En definitiva, el teniente de alcaldesa ha reiterado que no se tiene constancia de haber perdido ninguna subvención y que, en caso de no r</w:t>
      </w:r>
      <w:r>
        <w:rPr>
          <w:rFonts w:ascii="Arial Narrow" w:hAnsi="Arial Narrow"/>
          <w:sz w:val="26"/>
          <w:szCs w:val="26"/>
        </w:rPr>
        <w:t>ecibir una respuesta favorable del Ministerio, se buscarán los recursos necesarios para acometer las obras a través de la concesionaria, por considerarlas vitales para la ciudad.</w:t>
      </w:r>
      <w:bookmarkEnd w:id="0"/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993AB3" w:rsidRPr="00D8385B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iCs/>
          <w:sz w:val="26"/>
          <w:szCs w:val="26"/>
        </w:rPr>
      </w:pPr>
      <w:r w:rsidRPr="00D8385B">
        <w:rPr>
          <w:rFonts w:ascii="Arial Narrow" w:hAnsi="Arial Narrow"/>
          <w:iCs/>
          <w:sz w:val="26"/>
          <w:szCs w:val="26"/>
        </w:rPr>
        <w:t>(Se adjunta audio de Ja</w:t>
      </w:r>
      <w:bookmarkStart w:id="1" w:name="_GoBack"/>
      <w:bookmarkEnd w:id="1"/>
      <w:r w:rsidRPr="00D8385B">
        <w:rPr>
          <w:rFonts w:ascii="Arial Narrow" w:hAnsi="Arial Narrow"/>
          <w:iCs/>
          <w:sz w:val="26"/>
          <w:szCs w:val="26"/>
        </w:rPr>
        <w:t>ime Espinar)</w:t>
      </w:r>
    </w:p>
    <w:p w:rsidR="00993AB3" w:rsidRDefault="00993AB3">
      <w:pPr>
        <w:pStyle w:val="Textoindependiente"/>
        <w:spacing w:after="0" w:line="240" w:lineRule="auto"/>
        <w:jc w:val="both"/>
        <w:rPr>
          <w:rFonts w:ascii="Arial Narrow" w:hAnsi="Arial Narrow"/>
          <w:i/>
          <w:iCs/>
          <w:sz w:val="26"/>
          <w:szCs w:val="26"/>
        </w:rPr>
      </w:pPr>
    </w:p>
    <w:p w:rsidR="00993AB3" w:rsidRDefault="00D8385B">
      <w:pPr>
        <w:pStyle w:val="Textoindependiente"/>
        <w:spacing w:after="0" w:line="240" w:lineRule="auto"/>
        <w:jc w:val="both"/>
        <w:rPr>
          <w:rFonts w:ascii="Arial Narrow" w:hAnsi="Arial Narrow"/>
          <w:i/>
          <w:iCs/>
          <w:sz w:val="26"/>
          <w:szCs w:val="26"/>
        </w:rPr>
      </w:pPr>
      <w:hyperlink r:id="rId7" w:tgtFrame="_blank">
        <w:r>
          <w:rPr>
            <w:rStyle w:val="Hipervnculo"/>
            <w:rFonts w:ascii="Segoe UI;Segoe UI Web (West Eur" w:hAnsi="Segoe UI;Segoe UI Web (West Eur"/>
            <w:iCs/>
            <w:sz w:val="21"/>
            <w:szCs w:val="26"/>
          </w:rPr>
          <w:t>https://on.soundcloud.com/mxtoDxI86hfGgBWF0G</w:t>
        </w:r>
      </w:hyperlink>
      <w:r>
        <w:rPr>
          <w:rFonts w:ascii="Arial Narrow" w:hAnsi="Arial Narrow"/>
          <w:i/>
          <w:iCs/>
          <w:sz w:val="26"/>
          <w:szCs w:val="26"/>
        </w:rPr>
        <w:t xml:space="preserve"> </w:t>
      </w:r>
    </w:p>
    <w:sectPr w:rsidR="00993AB3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385B">
      <w:r>
        <w:separator/>
      </w:r>
    </w:p>
  </w:endnote>
  <w:endnote w:type="continuationSeparator" w:id="0">
    <w:p w:rsidR="00000000" w:rsidRDefault="00D8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;Segoe UI Web (West Eu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385B">
      <w:r>
        <w:separator/>
      </w:r>
    </w:p>
  </w:footnote>
  <w:footnote w:type="continuationSeparator" w:id="0">
    <w:p w:rsidR="00000000" w:rsidRDefault="00D83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B3" w:rsidRDefault="00D8385B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3AB3" w:rsidRDefault="00993A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2B0"/>
    <w:multiLevelType w:val="multilevel"/>
    <w:tmpl w:val="6BE6BC02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9365D4"/>
    <w:multiLevelType w:val="multilevel"/>
    <w:tmpl w:val="7D5230A4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4C490F"/>
    <w:multiLevelType w:val="multilevel"/>
    <w:tmpl w:val="02306E7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2814D2"/>
    <w:multiLevelType w:val="multilevel"/>
    <w:tmpl w:val="F7FC35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084EC7"/>
    <w:multiLevelType w:val="multilevel"/>
    <w:tmpl w:val="F198FDC6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93AB3"/>
    <w:rsid w:val="00993AB3"/>
    <w:rsid w:val="00D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D3C89-DFEF-4E9A-9740-16A8B71A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.soundcloud.com/mxtoDxI86hfGgBWF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584</Words>
  <Characters>3218</Characters>
  <Application>Microsoft Office Word</Application>
  <DocSecurity>0</DocSecurity>
  <Lines>26</Lines>
  <Paragraphs>7</Paragraphs>
  <ScaleCrop>false</ScaleCrop>
  <Company>Aytojerez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38</cp:revision>
  <cp:lastPrinted>2026-03-09T11:54:00Z</cp:lastPrinted>
  <dcterms:created xsi:type="dcterms:W3CDTF">2008-04-18T08:06:00Z</dcterms:created>
  <dcterms:modified xsi:type="dcterms:W3CDTF">2026-03-09T13:08:00Z</dcterms:modified>
  <dc:language>es-ES</dc:language>
</cp:coreProperties>
</file>