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98" w:rsidRDefault="008B4A98">
      <w:pPr>
        <w:rPr>
          <w:rFonts w:ascii="Arial Narrow" w:hAnsi="Arial Narrow"/>
          <w:b/>
          <w:bCs/>
          <w:sz w:val="40"/>
          <w:szCs w:val="40"/>
        </w:rPr>
      </w:pPr>
    </w:p>
    <w:p w:rsidR="00A75DD4" w:rsidRDefault="00B04FB4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equipo que ha defendido la Candidatura de Jerez2031 se muestra satisfecho con la exposición realizada ante el jurado</w:t>
      </w:r>
    </w:p>
    <w:p w:rsidR="00A75DD4" w:rsidRDefault="00A75DD4">
      <w:pPr>
        <w:rPr>
          <w:rFonts w:ascii="Arial Narrow" w:hAnsi="Arial Narrow"/>
          <w:b/>
          <w:bCs/>
        </w:rPr>
      </w:pPr>
    </w:p>
    <w:p w:rsidR="003F3CA8" w:rsidRPr="00B04FB4" w:rsidRDefault="00783689" w:rsidP="003F3CA8">
      <w:pPr>
        <w:pStyle w:val="xwestern"/>
        <w:shd w:val="clear" w:color="auto" w:fill="FFFFFF"/>
        <w:suppressAutoHyphens/>
        <w:spacing w:beforeAutospacing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  <w:r w:rsidRPr="00B04FB4">
        <w:rPr>
          <w:rFonts w:ascii="Arial Narrow" w:hAnsi="Arial Narrow"/>
          <w:sz w:val="36"/>
          <w:szCs w:val="36"/>
        </w:rPr>
        <w:t xml:space="preserve">La alcaldesa </w:t>
      </w:r>
      <w:r w:rsidR="00B04FB4" w:rsidRPr="00B04FB4">
        <w:rPr>
          <w:rFonts w:ascii="Arial Narrow" w:hAnsi="Arial Narrow"/>
          <w:sz w:val="36"/>
          <w:szCs w:val="36"/>
        </w:rPr>
        <w:t>señala que "ha sido un honor representar a las miles de personas que se han involucrado durante años en este proyecto"</w:t>
      </w:r>
    </w:p>
    <w:p w:rsidR="00A75DD4" w:rsidRDefault="00A75DD4">
      <w:pPr>
        <w:rPr>
          <w:rFonts w:ascii="Arial Narrow" w:hAnsi="Arial Narrow"/>
          <w:b/>
          <w:bCs/>
        </w:rPr>
      </w:pPr>
    </w:p>
    <w:p w:rsidR="00E909A1" w:rsidRDefault="002204EF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b/>
          <w:bCs/>
          <w:color w:val="000000" w:themeColor="text1"/>
          <w:sz w:val="26"/>
          <w:szCs w:val="26"/>
        </w:rPr>
        <w:t>10</w:t>
      </w:r>
      <w:r w:rsidR="00C60B2A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 de marzo de 2026. </w:t>
      </w:r>
      <w:r w:rsidR="00376CE2">
        <w:rPr>
          <w:rFonts w:ascii="Arial Narrow" w:hAnsi="Arial Narrow"/>
          <w:color w:val="000000" w:themeColor="text1"/>
          <w:sz w:val="26"/>
          <w:szCs w:val="26"/>
        </w:rPr>
        <w:t xml:space="preserve">El equipo que ha defendido la Candidatura de Jerez a Capital Europea de la Cultura en 2031 se ha mostrado satisfecho y esperanzado tras la exposición realizada por espacio de más de una hora frente al jurado de la Candidatura en la sede del Ministerio de Cultura en Madrid. </w:t>
      </w:r>
    </w:p>
    <w:p w:rsidR="00AF09FF" w:rsidRDefault="00AF09FF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96544D" w:rsidRDefault="00376CE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de Jerez, María José García-Pelayo, que ha encabezado a este equipo de 10 personas que representan a toda la provincia, ha señalado que "</w:t>
      </w:r>
      <w:r w:rsidR="00BB17FD">
        <w:rPr>
          <w:rFonts w:ascii="Arial Narrow" w:hAnsi="Arial Narrow"/>
          <w:sz w:val="26"/>
          <w:szCs w:val="26"/>
        </w:rPr>
        <w:t xml:space="preserve">ha sido un honor </w:t>
      </w:r>
      <w:r>
        <w:rPr>
          <w:rFonts w:ascii="Arial Narrow" w:hAnsi="Arial Narrow"/>
          <w:sz w:val="26"/>
          <w:szCs w:val="26"/>
        </w:rPr>
        <w:t>para todo</w:t>
      </w:r>
      <w:r w:rsidR="0096544D">
        <w:rPr>
          <w:rFonts w:ascii="Arial Narrow" w:hAnsi="Arial Narrow"/>
          <w:sz w:val="26"/>
          <w:szCs w:val="26"/>
        </w:rPr>
        <w:t xml:space="preserve"> el equipo </w:t>
      </w:r>
      <w:r w:rsidR="00BB17FD">
        <w:rPr>
          <w:rFonts w:ascii="Arial Narrow" w:hAnsi="Arial Narrow"/>
          <w:sz w:val="26"/>
          <w:szCs w:val="26"/>
        </w:rPr>
        <w:t>representar a las miles de personas que se han involucrado</w:t>
      </w:r>
      <w:r w:rsidR="0096544D">
        <w:rPr>
          <w:rFonts w:ascii="Arial Narrow" w:hAnsi="Arial Narrow"/>
          <w:sz w:val="26"/>
          <w:szCs w:val="26"/>
        </w:rPr>
        <w:t xml:space="preserve"> durante años</w:t>
      </w:r>
      <w:r w:rsidR="00BB17FD">
        <w:rPr>
          <w:rFonts w:ascii="Arial Narrow" w:hAnsi="Arial Narrow"/>
          <w:sz w:val="26"/>
          <w:szCs w:val="26"/>
        </w:rPr>
        <w:t xml:space="preserve"> para presentar un proyecto serio cultural que ya no sólo </w:t>
      </w:r>
      <w:r w:rsidR="0096544D">
        <w:rPr>
          <w:rFonts w:ascii="Arial Narrow" w:hAnsi="Arial Narrow"/>
          <w:sz w:val="26"/>
          <w:szCs w:val="26"/>
        </w:rPr>
        <w:t xml:space="preserve">es </w:t>
      </w:r>
      <w:r w:rsidR="00BB17FD">
        <w:rPr>
          <w:rFonts w:ascii="Arial Narrow" w:hAnsi="Arial Narrow"/>
          <w:sz w:val="26"/>
          <w:szCs w:val="26"/>
        </w:rPr>
        <w:t xml:space="preserve">para Jerez </w:t>
      </w:r>
      <w:r w:rsidR="0096544D">
        <w:rPr>
          <w:rFonts w:ascii="Arial Narrow" w:hAnsi="Arial Narrow"/>
          <w:sz w:val="26"/>
          <w:szCs w:val="26"/>
        </w:rPr>
        <w:t>ni</w:t>
      </w:r>
      <w:r w:rsidR="00BB17FD">
        <w:rPr>
          <w:rFonts w:ascii="Arial Narrow" w:hAnsi="Arial Narrow"/>
          <w:sz w:val="26"/>
          <w:szCs w:val="26"/>
        </w:rPr>
        <w:t xml:space="preserve"> para el territorio de nuestra provincia sin</w:t>
      </w:r>
      <w:r w:rsidR="0096544D">
        <w:rPr>
          <w:rFonts w:ascii="Arial Narrow" w:hAnsi="Arial Narrow"/>
          <w:sz w:val="26"/>
          <w:szCs w:val="26"/>
        </w:rPr>
        <w:t>o sobre todo que es para Europa. Somos tan generosos que queremos hacerlo bien y compartirlo con Europa</w:t>
      </w:r>
      <w:r>
        <w:rPr>
          <w:rFonts w:ascii="Arial Narrow" w:hAnsi="Arial Narrow"/>
          <w:sz w:val="26"/>
          <w:szCs w:val="26"/>
        </w:rPr>
        <w:t>"</w:t>
      </w:r>
      <w:r w:rsidR="0096544D">
        <w:rPr>
          <w:rFonts w:ascii="Arial Narrow" w:hAnsi="Arial Narrow"/>
          <w:sz w:val="26"/>
          <w:szCs w:val="26"/>
        </w:rPr>
        <w:t>.</w:t>
      </w:r>
    </w:p>
    <w:p w:rsidR="0096544D" w:rsidRDefault="0096544D">
      <w:pPr>
        <w:jc w:val="both"/>
        <w:rPr>
          <w:rFonts w:ascii="Arial Narrow" w:hAnsi="Arial Narrow"/>
          <w:sz w:val="26"/>
          <w:szCs w:val="26"/>
        </w:rPr>
      </w:pPr>
    </w:p>
    <w:p w:rsidR="00D90190" w:rsidRDefault="00376CE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ha </w:t>
      </w:r>
      <w:r w:rsidR="005E2556">
        <w:rPr>
          <w:rFonts w:ascii="Arial Narrow" w:hAnsi="Arial Narrow"/>
          <w:sz w:val="26"/>
          <w:szCs w:val="26"/>
        </w:rPr>
        <w:t>explicado que "ha sido u</w:t>
      </w:r>
      <w:r w:rsidR="0096544D">
        <w:rPr>
          <w:rFonts w:ascii="Arial Narrow" w:hAnsi="Arial Narrow"/>
          <w:sz w:val="26"/>
          <w:szCs w:val="26"/>
        </w:rPr>
        <w:t xml:space="preserve">n momento de emoción, hemos estado relajados, hemos contado cómo nos sentimos, lo que queremos para el futuro y sobre todo algo muy claro y es que la cultura transforma socialmente, que todos </w:t>
      </w:r>
      <w:r w:rsidR="008F1BF4">
        <w:rPr>
          <w:rFonts w:ascii="Arial Narrow" w:hAnsi="Arial Narrow"/>
          <w:sz w:val="26"/>
          <w:szCs w:val="26"/>
        </w:rPr>
        <w:t xml:space="preserve">somos parte de este proyecto y que </w:t>
      </w:r>
      <w:r w:rsidR="005E2556">
        <w:rPr>
          <w:rFonts w:ascii="Arial Narrow" w:hAnsi="Arial Narrow"/>
          <w:sz w:val="26"/>
          <w:szCs w:val="26"/>
        </w:rPr>
        <w:t>para</w:t>
      </w:r>
      <w:r w:rsidR="008F1BF4">
        <w:rPr>
          <w:rFonts w:ascii="Arial Narrow" w:hAnsi="Arial Narrow"/>
          <w:sz w:val="26"/>
          <w:szCs w:val="26"/>
        </w:rPr>
        <w:t xml:space="preserve"> el futuro va a quedar mucho del proyecto</w:t>
      </w:r>
      <w:r w:rsidR="005E2556">
        <w:rPr>
          <w:rFonts w:ascii="Arial Narrow" w:hAnsi="Arial Narrow"/>
          <w:sz w:val="26"/>
          <w:szCs w:val="26"/>
        </w:rPr>
        <w:t>. Yo no creo en l</w:t>
      </w:r>
      <w:r w:rsidR="008F1BF4">
        <w:rPr>
          <w:rFonts w:ascii="Arial Narrow" w:hAnsi="Arial Narrow"/>
          <w:sz w:val="26"/>
          <w:szCs w:val="26"/>
        </w:rPr>
        <w:t>os proyec</w:t>
      </w:r>
      <w:r w:rsidR="00D90190">
        <w:rPr>
          <w:rFonts w:ascii="Arial Narrow" w:hAnsi="Arial Narrow"/>
          <w:sz w:val="26"/>
          <w:szCs w:val="26"/>
        </w:rPr>
        <w:t>tos que uno cuenta, se agotan, se celebran y ya está sino que debe</w:t>
      </w:r>
      <w:r w:rsidR="005E2556">
        <w:rPr>
          <w:rFonts w:ascii="Arial Narrow" w:hAnsi="Arial Narrow"/>
          <w:sz w:val="26"/>
          <w:szCs w:val="26"/>
        </w:rPr>
        <w:t>n</w:t>
      </w:r>
      <w:r w:rsidR="00D90190">
        <w:rPr>
          <w:rFonts w:ascii="Arial Narrow" w:hAnsi="Arial Narrow"/>
          <w:sz w:val="26"/>
          <w:szCs w:val="26"/>
        </w:rPr>
        <w:t xml:space="preserve"> tener continuidad en el futuro y demostrar qu</w:t>
      </w:r>
      <w:r w:rsidR="005E2556">
        <w:rPr>
          <w:rFonts w:ascii="Arial Narrow" w:hAnsi="Arial Narrow"/>
          <w:sz w:val="26"/>
          <w:szCs w:val="26"/>
        </w:rPr>
        <w:t>e el S</w:t>
      </w:r>
      <w:r w:rsidR="00D90190">
        <w:rPr>
          <w:rFonts w:ascii="Arial Narrow" w:hAnsi="Arial Narrow"/>
          <w:sz w:val="26"/>
          <w:szCs w:val="26"/>
        </w:rPr>
        <w:t xml:space="preserve">ur llega pisando fuerte, que queremos cariño de Europa, el mismo cariño que el Sur le da a Europa lo queremos recibir de Europa. </w:t>
      </w:r>
    </w:p>
    <w:p w:rsidR="00D90190" w:rsidRDefault="00D90190">
      <w:pPr>
        <w:jc w:val="both"/>
        <w:rPr>
          <w:rFonts w:ascii="Arial Narrow" w:hAnsi="Arial Narrow"/>
          <w:sz w:val="26"/>
          <w:szCs w:val="26"/>
        </w:rPr>
      </w:pPr>
    </w:p>
    <w:p w:rsidR="00BB17FD" w:rsidRDefault="003E44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"</w:t>
      </w:r>
      <w:r w:rsidR="00D90190">
        <w:rPr>
          <w:rFonts w:ascii="Arial Narrow" w:hAnsi="Arial Narrow"/>
          <w:sz w:val="26"/>
          <w:szCs w:val="26"/>
        </w:rPr>
        <w:t>Es</w:t>
      </w:r>
      <w:r>
        <w:rPr>
          <w:rFonts w:ascii="Arial Narrow" w:hAnsi="Arial Narrow"/>
          <w:sz w:val="26"/>
          <w:szCs w:val="26"/>
        </w:rPr>
        <w:t xml:space="preserve"> un momento</w:t>
      </w:r>
      <w:r w:rsidR="00D90190">
        <w:rPr>
          <w:rFonts w:ascii="Arial Narrow" w:hAnsi="Arial Narrow"/>
          <w:sz w:val="26"/>
          <w:szCs w:val="26"/>
        </w:rPr>
        <w:t xml:space="preserve"> complicado por la responsabilidad, </w:t>
      </w:r>
      <w:r>
        <w:rPr>
          <w:rFonts w:ascii="Arial Narrow" w:hAnsi="Arial Narrow"/>
          <w:sz w:val="26"/>
          <w:szCs w:val="26"/>
        </w:rPr>
        <w:t xml:space="preserve">pero </w:t>
      </w:r>
      <w:r w:rsidR="00D90190">
        <w:rPr>
          <w:rFonts w:ascii="Arial Narrow" w:hAnsi="Arial Narrow"/>
          <w:sz w:val="26"/>
          <w:szCs w:val="26"/>
        </w:rPr>
        <w:t xml:space="preserve">nos hemos quedado tranquilos, porque veníamos con la tranquilidad de un trabajo bien hecho, serio, un trabajo en equipo, de abajo a arriba que eso es fundamental. Y ahora lo hemos compartido y esperando a partir del próximo viernes </w:t>
      </w:r>
      <w:r>
        <w:rPr>
          <w:rFonts w:ascii="Arial Narrow" w:hAnsi="Arial Narrow"/>
          <w:sz w:val="26"/>
          <w:szCs w:val="26"/>
        </w:rPr>
        <w:t>poder</w:t>
      </w:r>
      <w:r w:rsidR="00D90190">
        <w:rPr>
          <w:rFonts w:ascii="Arial Narrow" w:hAnsi="Arial Narrow"/>
          <w:sz w:val="26"/>
          <w:szCs w:val="26"/>
        </w:rPr>
        <w:t xml:space="preserve"> con la segunda fase, con las pilas puestas</w:t>
      </w:r>
      <w:r>
        <w:rPr>
          <w:rFonts w:ascii="Arial Narrow" w:hAnsi="Arial Narrow"/>
          <w:sz w:val="26"/>
          <w:szCs w:val="26"/>
        </w:rPr>
        <w:t xml:space="preserve"> y</w:t>
      </w:r>
      <w:r w:rsidR="00D90190">
        <w:rPr>
          <w:rFonts w:ascii="Arial Narrow" w:hAnsi="Arial Narrow"/>
          <w:sz w:val="26"/>
          <w:szCs w:val="26"/>
        </w:rPr>
        <w:t xml:space="preserve"> con muchísimas ganas y sobre todo con ganas de no defraudar a Europa, pero sobre todo de no defraudar a los nuestros, que es importante. Cádiz está esperando </w:t>
      </w:r>
      <w:r w:rsidR="002204EF">
        <w:rPr>
          <w:rFonts w:ascii="Arial Narrow" w:hAnsi="Arial Narrow"/>
          <w:sz w:val="26"/>
          <w:szCs w:val="26"/>
        </w:rPr>
        <w:t>ser Capital Europea de la Cultura</w:t>
      </w:r>
      <w:r>
        <w:rPr>
          <w:rFonts w:ascii="Arial Narrow" w:hAnsi="Arial Narrow"/>
          <w:sz w:val="26"/>
          <w:szCs w:val="26"/>
        </w:rPr>
        <w:t xml:space="preserve">", ha finalizado la alcaldesa. </w:t>
      </w:r>
      <w:r w:rsidR="00D90190">
        <w:rPr>
          <w:rFonts w:ascii="Arial Narrow" w:hAnsi="Arial Narrow"/>
          <w:sz w:val="26"/>
          <w:szCs w:val="26"/>
        </w:rPr>
        <w:t xml:space="preserve"> </w:t>
      </w:r>
      <w:r w:rsidR="00BB17FD">
        <w:rPr>
          <w:rFonts w:ascii="Arial Narrow" w:hAnsi="Arial Narrow"/>
          <w:sz w:val="26"/>
          <w:szCs w:val="26"/>
        </w:rPr>
        <w:t xml:space="preserve"> </w:t>
      </w:r>
    </w:p>
    <w:p w:rsidR="003E44DF" w:rsidRDefault="003E44DF">
      <w:pPr>
        <w:jc w:val="both"/>
        <w:rPr>
          <w:rFonts w:ascii="Arial Narrow" w:hAnsi="Arial Narrow"/>
          <w:sz w:val="26"/>
          <w:szCs w:val="26"/>
        </w:rPr>
      </w:pPr>
    </w:p>
    <w:p w:rsidR="003E44DF" w:rsidRDefault="003E44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Tras la exposición realizada ante el jurado, hay que esperar a que el próximo viernes, 13 de marzo, se concreten las ciudades que son seleccionadas para seguir optando a Capital </w:t>
      </w:r>
      <w:r>
        <w:rPr>
          <w:rFonts w:ascii="Arial Narrow" w:hAnsi="Arial Narrow"/>
          <w:sz w:val="26"/>
          <w:szCs w:val="26"/>
        </w:rPr>
        <w:lastRenderedPageBreak/>
        <w:t xml:space="preserve">Europea de la Cultura en 2031, título que </w:t>
      </w:r>
      <w:r w:rsidR="00B04FB4">
        <w:rPr>
          <w:rFonts w:ascii="Arial Narrow" w:hAnsi="Arial Narrow"/>
          <w:sz w:val="26"/>
          <w:szCs w:val="26"/>
        </w:rPr>
        <w:t xml:space="preserve">se decidirá a finales de este año. Recordar que en 2031 las ciudades europeas de la Cultura corresponderán a España y Malta. </w:t>
      </w:r>
    </w:p>
    <w:p w:rsidR="00B04FB4" w:rsidRDefault="00B04FB4">
      <w:pPr>
        <w:jc w:val="both"/>
        <w:rPr>
          <w:rFonts w:ascii="Arial Narrow" w:hAnsi="Arial Narrow"/>
          <w:sz w:val="26"/>
          <w:szCs w:val="26"/>
        </w:rPr>
      </w:pPr>
    </w:p>
    <w:p w:rsidR="00B04FB4" w:rsidRDefault="00B04FB4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audio:</w:t>
      </w:r>
    </w:p>
    <w:p w:rsidR="00E909A1" w:rsidRDefault="00E909A1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AF09FF" w:rsidRDefault="00AF09FF" w:rsidP="00A43C55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92566C" w:rsidRDefault="0092566C" w:rsidP="00A43C55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Y recursos:</w:t>
      </w:r>
      <w:bookmarkStart w:id="0" w:name="_GoBack"/>
      <w:bookmarkEnd w:id="0"/>
    </w:p>
    <w:p w:rsidR="0092566C" w:rsidRDefault="0092566C" w:rsidP="00A43C55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92566C" w:rsidRDefault="0092566C" w:rsidP="00A43C55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hyperlink r:id="rId7" w:tgtFrame="_blank" w:tooltip="https://we.tl/t-jHaHHejJX7" w:history="1">
        <w:r>
          <w:rPr>
            <w:rStyle w:val="Hipervnculo"/>
            <w:rFonts w:ascii="Arial" w:hAnsi="Arial" w:cs="Arial"/>
            <w:bdr w:val="none" w:sz="0" w:space="0" w:color="auto" w:frame="1"/>
            <w:shd w:val="clear" w:color="auto" w:fill="FFFFFF"/>
          </w:rPr>
          <w:t>https://we.tl/t-jHaHHejJX7</w:t>
        </w:r>
      </w:hyperlink>
    </w:p>
    <w:p w:rsidR="0078640C" w:rsidRPr="0070062E" w:rsidRDefault="0078640C" w:rsidP="0070062E">
      <w:pPr>
        <w:pStyle w:val="Textoindependiente"/>
        <w:tabs>
          <w:tab w:val="left" w:pos="0"/>
        </w:tabs>
        <w:ind w:right="-143"/>
        <w:rPr>
          <w:b/>
        </w:rPr>
      </w:pPr>
    </w:p>
    <w:sectPr w:rsidR="0078640C" w:rsidRPr="0070062E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D6C" w:rsidRDefault="00C60B2A">
      <w:r>
        <w:separator/>
      </w:r>
    </w:p>
  </w:endnote>
  <w:endnote w:type="continuationSeparator" w:id="0">
    <w:p w:rsidR="004D2D6C" w:rsidRDefault="00C6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D6C" w:rsidRDefault="00C60B2A">
      <w:r>
        <w:separator/>
      </w:r>
    </w:p>
  </w:footnote>
  <w:footnote w:type="continuationSeparator" w:id="0">
    <w:p w:rsidR="004D2D6C" w:rsidRDefault="00C6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DD4" w:rsidRDefault="00C60B2A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5DD4" w:rsidRDefault="00A75D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C03FD"/>
    <w:multiLevelType w:val="multilevel"/>
    <w:tmpl w:val="72989B8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99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697"/>
        </w:tabs>
        <w:ind w:left="169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04"/>
        </w:tabs>
        <w:ind w:left="240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111"/>
        </w:tabs>
        <w:ind w:left="311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3818"/>
        </w:tabs>
        <w:ind w:left="381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25"/>
        </w:tabs>
        <w:ind w:left="452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232"/>
        </w:tabs>
        <w:ind w:left="523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5939"/>
        </w:tabs>
        <w:ind w:left="5939" w:hanging="283"/>
      </w:pPr>
      <w:rPr>
        <w:rFonts w:ascii="Symbol" w:hAnsi="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D4"/>
    <w:rsid w:val="000554FB"/>
    <w:rsid w:val="000630E8"/>
    <w:rsid w:val="002204EF"/>
    <w:rsid w:val="00327FCF"/>
    <w:rsid w:val="00376CE2"/>
    <w:rsid w:val="003E44DF"/>
    <w:rsid w:val="003F3CA8"/>
    <w:rsid w:val="004113FF"/>
    <w:rsid w:val="004D2D6C"/>
    <w:rsid w:val="005E2556"/>
    <w:rsid w:val="00637618"/>
    <w:rsid w:val="00650448"/>
    <w:rsid w:val="006566D3"/>
    <w:rsid w:val="0070062E"/>
    <w:rsid w:val="00783689"/>
    <w:rsid w:val="0078640C"/>
    <w:rsid w:val="00884840"/>
    <w:rsid w:val="008861E6"/>
    <w:rsid w:val="008B4A98"/>
    <w:rsid w:val="008F1BF4"/>
    <w:rsid w:val="0092566C"/>
    <w:rsid w:val="00941278"/>
    <w:rsid w:val="00952061"/>
    <w:rsid w:val="0096544D"/>
    <w:rsid w:val="009D0C2E"/>
    <w:rsid w:val="00A43C55"/>
    <w:rsid w:val="00A70C04"/>
    <w:rsid w:val="00A75DD4"/>
    <w:rsid w:val="00AF09FF"/>
    <w:rsid w:val="00B04FB4"/>
    <w:rsid w:val="00BB17FD"/>
    <w:rsid w:val="00C60B2A"/>
    <w:rsid w:val="00D90190"/>
    <w:rsid w:val="00DD278E"/>
    <w:rsid w:val="00E909A1"/>
    <w:rsid w:val="00F7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A4CDF-A75F-4E69-B7EF-810D604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F20BC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link w:val="TtuloCar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F20BC"/>
    <w:rPr>
      <w:rFonts w:ascii="Tahoma" w:hAnsi="Tahoma" w:cs="Tahoma"/>
      <w:sz w:val="16"/>
      <w:szCs w:val="16"/>
    </w:rPr>
  </w:style>
  <w:style w:type="numbering" w:customStyle="1" w:styleId="WW8Num71">
    <w:name w:val="WW8Num71"/>
    <w:qFormat/>
  </w:style>
  <w:style w:type="character" w:customStyle="1" w:styleId="TtuloCar">
    <w:name w:val="Título Car"/>
    <w:basedOn w:val="Fuentedeprrafopredeter"/>
    <w:link w:val="Ttulo"/>
    <w:uiPriority w:val="10"/>
    <w:qFormat/>
    <w:rsid w:val="00A43C55"/>
    <w:rPr>
      <w:rFonts w:ascii="Liberation Sans" w:eastAsia="Microsoft YaHei" w:hAnsi="Liberation Sans" w:cs="Arial"/>
      <w:sz w:val="28"/>
      <w:szCs w:val="28"/>
    </w:rPr>
  </w:style>
  <w:style w:type="paragraph" w:customStyle="1" w:styleId="paragraph-atom">
    <w:name w:val="paragraph-atom"/>
    <w:basedOn w:val="Normal"/>
    <w:uiPriority w:val="99"/>
    <w:rsid w:val="00A43C5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paragraph" w:customStyle="1" w:styleId="xwestern">
    <w:name w:val="x_western"/>
    <w:basedOn w:val="Normal"/>
    <w:qFormat/>
    <w:rsid w:val="003F3CA8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StrongEmphasis">
    <w:name w:val="Strong Emphasis"/>
    <w:qFormat/>
    <w:rsid w:val="00AF09F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86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jHaHHejJX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cp:lastPrinted>2026-01-05T09:55:00Z</cp:lastPrinted>
  <dcterms:created xsi:type="dcterms:W3CDTF">2026-03-10T12:46:00Z</dcterms:created>
  <dcterms:modified xsi:type="dcterms:W3CDTF">2026-03-10T13:29:00Z</dcterms:modified>
  <dc:language>es-ES</dc:language>
</cp:coreProperties>
</file>