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BB" w:rsidRDefault="00BA20BB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91396C" w:rsidRDefault="004C57F5" w:rsidP="0091396C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El Go</w:t>
      </w:r>
      <w:r w:rsidR="005A7E83">
        <w:rPr>
          <w:rFonts w:ascii="Arial Narrow" w:hAnsi="Arial Narrow"/>
          <w:b/>
          <w:bCs/>
          <w:sz w:val="40"/>
          <w:szCs w:val="40"/>
        </w:rPr>
        <w:t>bierno de Jerez felicita a 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Maychi</w:t>
      </w:r>
      <w:proofErr w:type="spellEnd"/>
      <w:r w:rsidR="005A7E83"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 w:rsidR="005A7E83">
        <w:rPr>
          <w:rFonts w:ascii="Arial Narrow" w:hAnsi="Arial Narrow"/>
          <w:b/>
          <w:bCs/>
          <w:sz w:val="40"/>
          <w:szCs w:val="40"/>
        </w:rPr>
        <w:t>BdB</w:t>
      </w:r>
      <w:proofErr w:type="spellEnd"/>
      <w:r>
        <w:rPr>
          <w:rFonts w:ascii="Arial Narrow" w:hAnsi="Arial Narrow"/>
          <w:b/>
          <w:bCs/>
          <w:sz w:val="40"/>
          <w:szCs w:val="40"/>
        </w:rPr>
        <w:t>’ en su 50 aniversario “por ser un referente como empresa especializada jerezana en la distribución de materiales de construcción”</w:t>
      </w:r>
      <w:r w:rsidR="00B8755C"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91396C" w:rsidRDefault="0091396C" w:rsidP="0091396C">
      <w:pPr>
        <w:rPr>
          <w:rFonts w:ascii="Arial Narrow" w:hAnsi="Arial Narrow"/>
          <w:sz w:val="36"/>
          <w:szCs w:val="36"/>
        </w:rPr>
      </w:pPr>
    </w:p>
    <w:p w:rsidR="00BA20BB" w:rsidRDefault="004C57F5">
      <w:pPr>
        <w:rPr>
          <w:rFonts w:ascii="Arial Narrow" w:hAnsi="Arial Narrow"/>
          <w:sz w:val="36"/>
          <w:szCs w:val="36"/>
          <w:shd w:val="clear" w:color="auto" w:fill="FFFF00"/>
        </w:rPr>
      </w:pPr>
      <w:r>
        <w:rPr>
          <w:rFonts w:ascii="Arial Narrow" w:hAnsi="Arial Narrow"/>
          <w:sz w:val="36"/>
          <w:szCs w:val="36"/>
        </w:rPr>
        <w:t xml:space="preserve">El teniente de alcaldesa José Ignacio Martínez </w:t>
      </w:r>
      <w:r w:rsidR="005911D1">
        <w:rPr>
          <w:rFonts w:ascii="Arial Narrow" w:hAnsi="Arial Narrow"/>
          <w:sz w:val="36"/>
          <w:szCs w:val="36"/>
        </w:rPr>
        <w:t>ha subrayado “la valentía de Julio Montero y su mujer hace 50 años para poner en pie su idea y la continuidad de sus hijos en la gestión, ampliando la oferta, el catálogo de servicios y la confianza de clientes y profesionales”</w:t>
      </w:r>
    </w:p>
    <w:p w:rsidR="00BA20BB" w:rsidRDefault="00BA20BB">
      <w:pPr>
        <w:rPr>
          <w:rFonts w:ascii="Arial Narrow" w:hAnsi="Arial Narrow"/>
        </w:rPr>
      </w:pPr>
    </w:p>
    <w:p w:rsidR="008022D7" w:rsidRDefault="00B8755C" w:rsidP="008022D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</w:t>
      </w:r>
      <w:r w:rsidR="00DC6B0E">
        <w:rPr>
          <w:rFonts w:ascii="Arial Narrow" w:hAnsi="Arial Narrow"/>
          <w:b/>
          <w:bCs/>
          <w:sz w:val="26"/>
          <w:szCs w:val="26"/>
        </w:rPr>
        <w:t>7</w:t>
      </w:r>
      <w:r>
        <w:rPr>
          <w:rFonts w:ascii="Arial Narrow" w:hAnsi="Arial Narrow"/>
          <w:b/>
          <w:bCs/>
          <w:sz w:val="26"/>
          <w:szCs w:val="26"/>
        </w:rPr>
        <w:t xml:space="preserve"> de marzo de 2026.</w:t>
      </w:r>
      <w:r w:rsidR="00B602F6">
        <w:rPr>
          <w:rFonts w:ascii="Arial Narrow" w:hAnsi="Arial Narrow"/>
          <w:sz w:val="26"/>
          <w:szCs w:val="26"/>
        </w:rPr>
        <w:t xml:space="preserve"> El teniente de alcaldesa de Empresa,</w:t>
      </w:r>
      <w:r w:rsidR="005F61CD">
        <w:rPr>
          <w:rFonts w:ascii="Arial Narrow" w:hAnsi="Arial Narrow"/>
          <w:sz w:val="26"/>
          <w:szCs w:val="26"/>
        </w:rPr>
        <w:t xml:space="preserve"> </w:t>
      </w:r>
      <w:r w:rsidR="00B602F6">
        <w:rPr>
          <w:rFonts w:ascii="Arial Narrow" w:hAnsi="Arial Narrow"/>
          <w:sz w:val="26"/>
          <w:szCs w:val="26"/>
        </w:rPr>
        <w:t>Trabajo Autónomo, Seguridad y Transformación Digital, José Ignacio Martínez, ha felicitado y agradecido a la familia Montero por el 50 aniversario de ‘</w:t>
      </w:r>
      <w:proofErr w:type="spellStart"/>
      <w:r w:rsidR="005A7E83">
        <w:rPr>
          <w:rFonts w:ascii="Arial Narrow" w:hAnsi="Arial Narrow"/>
          <w:sz w:val="26"/>
          <w:szCs w:val="26"/>
        </w:rPr>
        <w:t>Maychi</w:t>
      </w:r>
      <w:proofErr w:type="spellEnd"/>
      <w:r w:rsidR="005A7E8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B602F6">
        <w:rPr>
          <w:rFonts w:ascii="Arial Narrow" w:hAnsi="Arial Narrow"/>
          <w:sz w:val="26"/>
          <w:szCs w:val="26"/>
        </w:rPr>
        <w:t>BdB</w:t>
      </w:r>
      <w:proofErr w:type="spellEnd"/>
      <w:r w:rsidR="00B602F6">
        <w:rPr>
          <w:rFonts w:ascii="Arial Narrow" w:hAnsi="Arial Narrow"/>
          <w:sz w:val="26"/>
          <w:szCs w:val="26"/>
        </w:rPr>
        <w:t xml:space="preserve"> </w:t>
      </w:r>
      <w:r w:rsidR="005A7E83">
        <w:rPr>
          <w:rFonts w:ascii="Arial Narrow" w:hAnsi="Arial Narrow"/>
          <w:sz w:val="26"/>
          <w:szCs w:val="26"/>
        </w:rPr>
        <w:t>Jerez</w:t>
      </w:r>
      <w:r w:rsidR="00B602F6">
        <w:rPr>
          <w:rFonts w:ascii="Arial Narrow" w:hAnsi="Arial Narrow"/>
          <w:sz w:val="26"/>
          <w:szCs w:val="26"/>
        </w:rPr>
        <w:t>’, empresa fundada por Julio Montero Soler en 1974 y especializada en la distribución materiales de construcción, consolidada en el sector, con acción principal el marco de Jerez y su zona de influencia, así como presencia en distintos puntos de España gracias a sus proveedores y clientes.</w:t>
      </w:r>
    </w:p>
    <w:p w:rsidR="00B602F6" w:rsidRDefault="00B602F6" w:rsidP="008022D7">
      <w:pPr>
        <w:jc w:val="both"/>
        <w:rPr>
          <w:rFonts w:ascii="Arial Narrow" w:hAnsi="Arial Narrow"/>
          <w:sz w:val="26"/>
          <w:szCs w:val="26"/>
        </w:rPr>
      </w:pPr>
    </w:p>
    <w:p w:rsidR="00967847" w:rsidRDefault="00B602F6" w:rsidP="008022D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teniente de alcaldesa, junto al fundador de la empresa, Julio Montero Soler, y a su esposa Teresa, así como a Basilio Montero y Maite Montero, hijos y directores-gerentes ahora de la misma, ha asistido a la actividad conmemorativa del 50 aniversario de ‘</w:t>
      </w:r>
      <w:proofErr w:type="spellStart"/>
      <w:r w:rsidR="005A7E83">
        <w:rPr>
          <w:rFonts w:ascii="Arial Narrow" w:hAnsi="Arial Narrow"/>
          <w:sz w:val="26"/>
          <w:szCs w:val="26"/>
        </w:rPr>
        <w:t>Maychi</w:t>
      </w:r>
      <w:proofErr w:type="spellEnd"/>
      <w:r w:rsidR="005A7E83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BdB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="005A7E83">
        <w:rPr>
          <w:rFonts w:ascii="Arial Narrow" w:hAnsi="Arial Narrow"/>
          <w:sz w:val="26"/>
          <w:szCs w:val="26"/>
        </w:rPr>
        <w:t>Jerez</w:t>
      </w:r>
      <w:r>
        <w:rPr>
          <w:rFonts w:ascii="Arial Narrow" w:hAnsi="Arial Narrow"/>
          <w:sz w:val="26"/>
          <w:szCs w:val="26"/>
        </w:rPr>
        <w:t xml:space="preserve">’, ubicadas en la calle Historiador Bartolomé Gutiérrez de la zona sur. </w:t>
      </w:r>
      <w:r w:rsidR="00360C0D">
        <w:rPr>
          <w:rFonts w:ascii="Arial Narrow" w:hAnsi="Arial Narrow"/>
          <w:sz w:val="26"/>
          <w:szCs w:val="26"/>
        </w:rPr>
        <w:t xml:space="preserve">A la exposición de materiales y visita a las instalaciones se han sumado igualmente los proveedores principales de la empresa: Webber, </w:t>
      </w:r>
      <w:proofErr w:type="spellStart"/>
      <w:r w:rsidR="00360C0D">
        <w:rPr>
          <w:rFonts w:ascii="Arial Narrow" w:hAnsi="Arial Narrow"/>
          <w:sz w:val="26"/>
          <w:szCs w:val="26"/>
        </w:rPr>
        <w:t>Valderivas</w:t>
      </w:r>
      <w:proofErr w:type="spellEnd"/>
      <w:r w:rsidR="00360C0D">
        <w:rPr>
          <w:rFonts w:ascii="Arial Narrow" w:hAnsi="Arial Narrow"/>
          <w:sz w:val="26"/>
          <w:szCs w:val="26"/>
        </w:rPr>
        <w:t xml:space="preserve">, </w:t>
      </w:r>
      <w:proofErr w:type="spellStart"/>
      <w:r w:rsidR="00360C0D">
        <w:rPr>
          <w:rFonts w:ascii="Arial Narrow" w:hAnsi="Arial Narrow"/>
          <w:sz w:val="26"/>
          <w:szCs w:val="26"/>
        </w:rPr>
        <w:t>Fassa</w:t>
      </w:r>
      <w:proofErr w:type="spellEnd"/>
      <w:r w:rsidR="00360C0D">
        <w:rPr>
          <w:rFonts w:ascii="Arial Narrow" w:hAnsi="Arial Narrow"/>
          <w:sz w:val="26"/>
          <w:szCs w:val="26"/>
        </w:rPr>
        <w:t xml:space="preserve"> Bartolo y </w:t>
      </w:r>
      <w:proofErr w:type="spellStart"/>
      <w:r w:rsidR="00360C0D">
        <w:rPr>
          <w:rFonts w:ascii="Arial Narrow" w:hAnsi="Arial Narrow"/>
          <w:sz w:val="26"/>
          <w:szCs w:val="26"/>
        </w:rPr>
        <w:t>Rubi</w:t>
      </w:r>
      <w:proofErr w:type="spellEnd"/>
      <w:r w:rsidR="00967847">
        <w:rPr>
          <w:rFonts w:ascii="Arial Narrow" w:hAnsi="Arial Narrow"/>
          <w:sz w:val="26"/>
          <w:szCs w:val="26"/>
        </w:rPr>
        <w:t>.</w:t>
      </w:r>
      <w:r w:rsidR="00B20D23">
        <w:rPr>
          <w:rFonts w:ascii="Arial Narrow" w:hAnsi="Arial Narrow"/>
          <w:sz w:val="26"/>
          <w:szCs w:val="26"/>
        </w:rPr>
        <w:t xml:space="preserve"> También mañana 18 y el jueves 19 habrá actividades dentro del 50 aniversario tales como encuentros con proveedores, demostraciones de productos, promociones especiales para clientes y profesionales.</w:t>
      </w:r>
    </w:p>
    <w:p w:rsidR="00967847" w:rsidRDefault="00967847" w:rsidP="008022D7">
      <w:pPr>
        <w:jc w:val="both"/>
        <w:rPr>
          <w:rFonts w:ascii="Arial Narrow" w:hAnsi="Arial Narrow"/>
          <w:sz w:val="26"/>
          <w:szCs w:val="26"/>
        </w:rPr>
      </w:pPr>
    </w:p>
    <w:p w:rsidR="00B602F6" w:rsidRPr="004E418D" w:rsidRDefault="00967847" w:rsidP="008022D7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José Ignacio Martínez ha trasladado “la felicitación de la alcaldesa, María J</w:t>
      </w:r>
      <w:r w:rsidR="00045955">
        <w:rPr>
          <w:rFonts w:ascii="Arial Narrow" w:hAnsi="Arial Narrow"/>
          <w:sz w:val="26"/>
          <w:szCs w:val="26"/>
        </w:rPr>
        <w:t xml:space="preserve">osé García-Pelayo, a la familia, por la valentía hace 50 años de poner en pie su idea, de luchar por ella cada día, superando mil vicisitudes, y apostando siempre por Jerez, una muestra del carácter del emprendedor y de la importancia de la familia”, y ha añadido que “ahí está la fortaleza para superar más de una crisis económica, las crisis derivadas de la guerra y su trascendencia al mercado, la competencia de las multinacionales… Y desde la </w:t>
      </w:r>
      <w:r w:rsidR="00045955" w:rsidRPr="004E418D">
        <w:rPr>
          <w:rFonts w:ascii="Arial Narrow" w:hAnsi="Arial Narrow"/>
          <w:color w:val="000000" w:themeColor="text1"/>
          <w:sz w:val="26"/>
          <w:szCs w:val="26"/>
        </w:rPr>
        <w:t>adaptación a los tiempos, con audacia y sin perder el carácter intrépido de reinventarse cada día”.</w:t>
      </w:r>
    </w:p>
    <w:p w:rsidR="00A65FFA" w:rsidRPr="004E418D" w:rsidRDefault="00A65FFA" w:rsidP="008022D7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A65FFA" w:rsidRPr="004E418D" w:rsidRDefault="00A65FFA" w:rsidP="00A65FFA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Por lo tanto “estamos en un día de celeb</w:t>
      </w:r>
      <w:r w:rsidR="005A7E83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ración, no solamente porque ‘</w:t>
      </w:r>
      <w:proofErr w:type="spellStart"/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Maychi</w:t>
      </w:r>
      <w:proofErr w:type="spellEnd"/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</w:t>
      </w:r>
      <w:proofErr w:type="spellStart"/>
      <w:r w:rsidR="005A7E83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BdB</w:t>
      </w:r>
      <w:proofErr w:type="spellEnd"/>
      <w:r w:rsidR="005A7E83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Jerez’ </w:t>
      </w: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sigue siendo referencia y creando riqueza, creando empleo, sino porque también vertebran </w:t>
      </w: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lastRenderedPageBreak/>
        <w:t>la actividad económica en los barrios de la ciudad, en este caso en la zona sur y también es una buena noticia que Basilio y Maite, los hijos de Julio y Teresa, como fundadores, hayan cogido el testigo en la gestión de la empresa”.</w:t>
      </w:r>
    </w:p>
    <w:p w:rsidR="00A65FFA" w:rsidRPr="004E418D" w:rsidRDefault="00A65FFA" w:rsidP="00A65FFA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045955" w:rsidRDefault="00111B89" w:rsidP="008022D7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Finalmente, Martínez ha recordado que “desde el Gobierno de María José García-Pelayo s</w:t>
      </w:r>
      <w:r w:rsidR="00A65FFA" w:rsidRPr="008022D7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iempre decimos lo mis</w:t>
      </w: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mo: </w:t>
      </w:r>
      <w:r w:rsidR="00A65FFA" w:rsidRPr="008022D7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el autónomo, la empresa, ya sea pequeño o grande, nosotros le ponemos </w:t>
      </w: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a disposición lo que se merece, porque son generadores de empleo y de actividad económica que repercute positivamente en la ciudad. Tenemos un compromiso absoluto. Ya tenemos en estos dos años y medio de mandato casi </w:t>
      </w:r>
      <w:r w:rsidR="00A65FFA" w:rsidRPr="008022D7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4.000 desempleados menos en la ciudad, tenemos más de 300 empresas nuevas creadas, muchísimos</w:t>
      </w: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nuevos autónomo</w:t>
      </w:r>
      <w:r w:rsidR="00A65FFA" w:rsidRPr="008022D7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s también en la ciudad. Eso significa que nosotros lo que estamos procurando es tener el compromiso de que realmente la ciuda</w:t>
      </w: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d sea pujante a nivel económico, y que las empresas tengan la </w:t>
      </w:r>
      <w:r w:rsidR="00A65FFA" w:rsidRPr="008022D7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posibili</w:t>
      </w:r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dad de tener retorno de las inversiones, y en el caso de </w:t>
      </w:r>
      <w:proofErr w:type="spellStart"/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Maychi</w:t>
      </w:r>
      <w:proofErr w:type="spellEnd"/>
      <w:r w:rsidRPr="004E418D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lo vemos claramente, una familia que ha luchado mucho y que con orgullo ve cómo sus hijos continúan con la gestión y ampliación de la empresa”. </w:t>
      </w:r>
    </w:p>
    <w:p w:rsidR="00582E8E" w:rsidRDefault="00582E8E" w:rsidP="00DE061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bookmarkStart w:id="0" w:name="_GoBack"/>
      <w:bookmarkEnd w:id="0"/>
    </w:p>
    <w:p w:rsidR="00582E8E" w:rsidRDefault="005A7E83" w:rsidP="00DE061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Actualmente, </w:t>
      </w:r>
      <w:proofErr w:type="spellStart"/>
      <w:r w:rsidR="00582E8E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Maychi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BdB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Jerez</w:t>
      </w:r>
      <w:r w:rsidR="00582E8E"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cuenta con unas instalaciones de 1.500 metros cuadrados, que incluyen zonas de almacenamiento exterior e interior, oficinas y espacio de exposición para clientes. Igualmente, mantiene una apuesta clara por la innovación y formación técnica, trabajando con fabricantes para incorporar nuevos materiales y soluciones. En los últimos años ha avanzado su proceso de digitalización y ha incorporado placas solares y maquinaria de última generación.</w:t>
      </w:r>
    </w:p>
    <w:p w:rsidR="005A7E83" w:rsidRDefault="005A7E83" w:rsidP="00DE061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</w:p>
    <w:p w:rsidR="00582E8E" w:rsidRPr="004E418D" w:rsidRDefault="00582E8E" w:rsidP="00DE061D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En la evolución de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Maychi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 destaca la incorporación al grupo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>BdB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"/>
        </w:rPr>
        <w:t xml:space="preserve">, red nacional de empresas especializadas en la distribución de materiales de construcción que permite a sus asociados mejorar su competitividad y oportunidades de crecimiento. </w:t>
      </w:r>
    </w:p>
    <w:p w:rsidR="00BA20BB" w:rsidRPr="004E418D" w:rsidRDefault="00BA20BB">
      <w:pPr>
        <w:jc w:val="both"/>
        <w:rPr>
          <w:rFonts w:ascii="Arial Narrow" w:hAnsi="Arial Narrow"/>
          <w:color w:val="000000" w:themeColor="text1"/>
          <w:sz w:val="32"/>
          <w:szCs w:val="32"/>
          <w:shd w:val="clear" w:color="auto" w:fill="FFFF00"/>
        </w:rPr>
      </w:pPr>
    </w:p>
    <w:p w:rsidR="00144EAC" w:rsidRPr="004E418D" w:rsidRDefault="00B8755C" w:rsidP="00144EAC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r w:rsidRPr="004E418D">
        <w:rPr>
          <w:rFonts w:ascii="Arial Narrow" w:hAnsi="Arial Narrow"/>
          <w:color w:val="000000" w:themeColor="text1"/>
          <w:sz w:val="26"/>
          <w:szCs w:val="26"/>
        </w:rPr>
        <w:t xml:space="preserve">Se adjunta fotografía </w:t>
      </w:r>
      <w:r w:rsidR="00150C96" w:rsidRPr="004E418D">
        <w:rPr>
          <w:rFonts w:ascii="Arial Narrow" w:hAnsi="Arial Narrow"/>
          <w:color w:val="000000" w:themeColor="text1"/>
          <w:sz w:val="26"/>
          <w:szCs w:val="26"/>
        </w:rPr>
        <w:t>y enlace de audio:</w:t>
      </w:r>
    </w:p>
    <w:p w:rsidR="00144EAC" w:rsidRPr="004E418D" w:rsidRDefault="00144EAC" w:rsidP="00144EAC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144EAC" w:rsidRPr="004E418D" w:rsidRDefault="005F61CD" w:rsidP="00144EAC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  <w:hyperlink r:id="rId7" w:history="1">
        <w:r w:rsidR="00144EAC" w:rsidRPr="004E418D">
          <w:rPr>
            <w:rStyle w:val="Hipervnculo"/>
            <w:rFonts w:ascii="Arial Narrow" w:hAnsi="Arial Narrow"/>
            <w:color w:val="000000" w:themeColor="text1"/>
            <w:sz w:val="26"/>
            <w:szCs w:val="26"/>
          </w:rPr>
          <w:t>https://www.transfernow.net/dl/20260317pbFEHLiZ</w:t>
        </w:r>
      </w:hyperlink>
    </w:p>
    <w:p w:rsidR="00144EAC" w:rsidRPr="004E418D" w:rsidRDefault="00144EAC" w:rsidP="00144EAC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144EAC" w:rsidRPr="004E418D" w:rsidRDefault="00144EAC" w:rsidP="00144EAC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p w:rsidR="00144EAC" w:rsidRPr="004E418D" w:rsidRDefault="00144EAC" w:rsidP="00144EAC">
      <w:pPr>
        <w:jc w:val="both"/>
        <w:rPr>
          <w:rFonts w:ascii="Arial Narrow" w:hAnsi="Arial Narrow"/>
          <w:color w:val="000000" w:themeColor="text1"/>
          <w:sz w:val="26"/>
          <w:szCs w:val="26"/>
        </w:rPr>
      </w:pPr>
    </w:p>
    <w:sectPr w:rsidR="00144EAC" w:rsidRPr="004E418D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C14" w:rsidRDefault="00196C14">
      <w:r>
        <w:separator/>
      </w:r>
    </w:p>
  </w:endnote>
  <w:endnote w:type="continuationSeparator" w:id="0">
    <w:p w:rsidR="00196C14" w:rsidRDefault="0019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C14" w:rsidRDefault="00196C14">
      <w:r>
        <w:separator/>
      </w:r>
    </w:p>
  </w:footnote>
  <w:footnote w:type="continuationSeparator" w:id="0">
    <w:p w:rsidR="00196C14" w:rsidRDefault="00196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0BB" w:rsidRDefault="00B8755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20BB" w:rsidRDefault="00BA20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F7BCA"/>
    <w:multiLevelType w:val="multilevel"/>
    <w:tmpl w:val="A8EE40E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BA672A6"/>
    <w:multiLevelType w:val="multilevel"/>
    <w:tmpl w:val="130AE318"/>
    <w:lvl w:ilvl="0">
      <w:start w:val="1"/>
      <w:numFmt w:val="bullet"/>
      <w:pStyle w:val="Listaconvieta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1D45562"/>
    <w:multiLevelType w:val="multilevel"/>
    <w:tmpl w:val="AB8A79A2"/>
    <w:lvl w:ilvl="0">
      <w:start w:val="1"/>
      <w:numFmt w:val="bullet"/>
      <w:pStyle w:val="Listaconvietas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60471D2"/>
    <w:multiLevelType w:val="multilevel"/>
    <w:tmpl w:val="A4922886"/>
    <w:lvl w:ilvl="0">
      <w:start w:val="1"/>
      <w:numFmt w:val="decimal"/>
      <w:pStyle w:val="Listaconnmeros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E6726D5"/>
    <w:multiLevelType w:val="multilevel"/>
    <w:tmpl w:val="C1B49D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BB"/>
    <w:rsid w:val="00045955"/>
    <w:rsid w:val="00070132"/>
    <w:rsid w:val="00111B89"/>
    <w:rsid w:val="00144EAC"/>
    <w:rsid w:val="00150C96"/>
    <w:rsid w:val="00196C14"/>
    <w:rsid w:val="002D280E"/>
    <w:rsid w:val="00360C0D"/>
    <w:rsid w:val="00441173"/>
    <w:rsid w:val="004C57F5"/>
    <w:rsid w:val="004E418D"/>
    <w:rsid w:val="0051066D"/>
    <w:rsid w:val="00582E8E"/>
    <w:rsid w:val="005911D1"/>
    <w:rsid w:val="005A7E83"/>
    <w:rsid w:val="005E0700"/>
    <w:rsid w:val="005F61CD"/>
    <w:rsid w:val="006B3852"/>
    <w:rsid w:val="007B177E"/>
    <w:rsid w:val="008022D7"/>
    <w:rsid w:val="008351A0"/>
    <w:rsid w:val="0091396C"/>
    <w:rsid w:val="00967847"/>
    <w:rsid w:val="00A65FFA"/>
    <w:rsid w:val="00A841C3"/>
    <w:rsid w:val="00B20D23"/>
    <w:rsid w:val="00B602F6"/>
    <w:rsid w:val="00B8755C"/>
    <w:rsid w:val="00BA20BB"/>
    <w:rsid w:val="00DC6B0E"/>
    <w:rsid w:val="00DE061D"/>
    <w:rsid w:val="00EA4E3A"/>
    <w:rsid w:val="00E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5ECE5-74B1-4586-8AEE-4A925989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numPr>
        <w:numId w:val="4"/>
      </w:numPr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numPr>
        <w:numId w:val="3"/>
      </w:numPr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numPr>
        <w:numId w:val="2"/>
      </w:numPr>
      <w:spacing w:after="200" w:line="360" w:lineRule="auto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numPr>
        <w:numId w:val="1"/>
      </w:numPr>
      <w:spacing w:after="20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nsfernow.net/dl/20260317pbFEHL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2026-03-13T13:05:00Z</cp:lastPrinted>
  <dcterms:created xsi:type="dcterms:W3CDTF">2026-03-17T13:19:00Z</dcterms:created>
  <dcterms:modified xsi:type="dcterms:W3CDTF">2026-03-17T13:22:00Z</dcterms:modified>
  <dc:language>es-ES</dc:language>
</cp:coreProperties>
</file>