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5C" w:rsidRDefault="00710D40">
      <w:pPr>
        <w:spacing w:beforeAutospacing="1" w:afterAutospacing="1"/>
        <w:rPr>
          <w:rFonts w:ascii="Arial Narrow" w:eastAsia="Times New Roman" w:hAnsi="Arial Narrow" w:cs="Times New Roman"/>
          <w:b/>
          <w:sz w:val="40"/>
          <w:lang w:eastAsia="es-ES"/>
        </w:rPr>
      </w:pPr>
      <w:r>
        <w:rPr>
          <w:rFonts w:ascii="Arial Narrow" w:eastAsia="Times New Roman" w:hAnsi="Arial Narrow" w:cs="Times New Roman"/>
          <w:b/>
          <w:sz w:val="40"/>
          <w:lang w:eastAsia="es-ES"/>
        </w:rPr>
        <w:t>La Junta de Gobierno Local aprueba el plano provisional de la Feria del Caballo 2026 con 170 casetas adjudicadas</w:t>
      </w:r>
    </w:p>
    <w:p w:rsidR="00954F5C" w:rsidRDefault="00710D40">
      <w:pPr>
        <w:spacing w:beforeAutospacing="1" w:afterAutospacing="1"/>
        <w:jc w:val="both"/>
        <w:rPr>
          <w:rFonts w:ascii="Arial Narrow" w:hAnsi="Arial Narrow"/>
          <w:sz w:val="26"/>
          <w:szCs w:val="26"/>
        </w:rPr>
      </w:pPr>
      <w:r>
        <w:rPr>
          <w:rFonts w:ascii="Arial Narrow" w:eastAsia="Times New Roman" w:hAnsi="Arial Narrow" w:cs="Times New Roman"/>
          <w:b/>
          <w:sz w:val="26"/>
          <w:szCs w:val="26"/>
          <w:lang w:eastAsia="es-ES"/>
        </w:rPr>
        <w:t>17 de marzo de 2026.</w:t>
      </w:r>
      <w:r>
        <w:rPr>
          <w:rFonts w:ascii="Arial Narrow" w:eastAsia="Times New Roman" w:hAnsi="Arial Narrow" w:cs="Times New Roman"/>
          <w:sz w:val="26"/>
          <w:szCs w:val="26"/>
          <w:lang w:eastAsia="es-ES"/>
        </w:rPr>
        <w:t xml:space="preserve"> El Ayuntamiento, a través de acuerdo de Junta de Gobierno Local, ha aprobado el plano provisional </w:t>
      </w:r>
      <w:r>
        <w:rPr>
          <w:rFonts w:ascii="Arial Narrow" w:eastAsia="Times New Roman" w:hAnsi="Arial Narrow" w:cs="Times New Roman"/>
          <w:bCs/>
          <w:sz w:val="26"/>
          <w:szCs w:val="26"/>
          <w:lang w:eastAsia="es-ES"/>
        </w:rPr>
        <w:t>de casetas para la Feria del Caballo 2026, que se celebrará del 9 al 16 de mayo, y ha publicado la relación de los 179 solicitudes de casetas que se han recibido durante el periodo establecido en la Ordenanza Municipal Reguladora de la Feria del Caballo de</w:t>
      </w:r>
      <w:r>
        <w:rPr>
          <w:rFonts w:ascii="Arial Narrow" w:eastAsia="Times New Roman" w:hAnsi="Arial Narrow" w:cs="Times New Roman"/>
          <w:bCs/>
          <w:sz w:val="26"/>
          <w:szCs w:val="26"/>
          <w:lang w:eastAsia="es-ES"/>
        </w:rPr>
        <w:t xml:space="preserve"> Jerez, que estuvo comprendido entre el 15 de diciembre de 2025 y el 15 de enero de 2026. </w:t>
      </w:r>
    </w:p>
    <w:p w:rsidR="00954F5C" w:rsidRDefault="00710D40">
      <w:pPr>
        <w:spacing w:beforeAutospacing="1" w:afterAutospacing="1"/>
        <w:jc w:val="both"/>
        <w:rPr>
          <w:rFonts w:ascii="Arial Narrow" w:hAnsi="Arial Narrow"/>
          <w:sz w:val="26"/>
          <w:szCs w:val="26"/>
        </w:rPr>
      </w:pPr>
      <w:r>
        <w:rPr>
          <w:rFonts w:ascii="Arial Narrow" w:eastAsia="Times New Roman" w:hAnsi="Arial Narrow" w:cs="Times New Roman"/>
          <w:bCs/>
          <w:sz w:val="26"/>
          <w:szCs w:val="26"/>
          <w:lang w:eastAsia="es-ES"/>
        </w:rPr>
        <w:t>Una vez revisadas las solicitudes y aplicando los criterios de valoración estipulados en la Ordenanza, se ha concluido que, de las 179 solicitudes recibidas, dos han</w:t>
      </w:r>
      <w:r>
        <w:rPr>
          <w:rFonts w:ascii="Arial Narrow" w:eastAsia="Times New Roman" w:hAnsi="Arial Narrow" w:cs="Times New Roman"/>
          <w:bCs/>
          <w:sz w:val="26"/>
          <w:szCs w:val="26"/>
          <w:lang w:eastAsia="es-ES"/>
        </w:rPr>
        <w:t xml:space="preserve"> sido presentadas fuera de plazo, otra ha renunciado durante el procedimiento, y la última no ha contestado a la solicitud que se le hizo de subsanación. </w:t>
      </w:r>
    </w:p>
    <w:p w:rsidR="00954F5C" w:rsidRDefault="00710D40">
      <w:pPr>
        <w:spacing w:beforeAutospacing="1" w:afterAutospacing="1"/>
        <w:jc w:val="both"/>
        <w:rPr>
          <w:rFonts w:ascii="Arial Narrow" w:hAnsi="Arial Narrow"/>
          <w:sz w:val="26"/>
          <w:szCs w:val="26"/>
        </w:rPr>
      </w:pPr>
      <w:r>
        <w:rPr>
          <w:rFonts w:ascii="Arial Narrow" w:eastAsia="Times New Roman" w:hAnsi="Arial Narrow" w:cs="Times New Roman"/>
          <w:bCs/>
          <w:sz w:val="26"/>
          <w:szCs w:val="26"/>
          <w:lang w:eastAsia="es-ES"/>
        </w:rPr>
        <w:t>Posteriormente, se procedió a estudiar las 175 solicitudes aceptadas así como la documentación aporta</w:t>
      </w:r>
      <w:r>
        <w:rPr>
          <w:rFonts w:ascii="Arial Narrow" w:eastAsia="Times New Roman" w:hAnsi="Arial Narrow" w:cs="Times New Roman"/>
          <w:bCs/>
          <w:sz w:val="26"/>
          <w:szCs w:val="26"/>
          <w:lang w:eastAsia="es-ES"/>
        </w:rPr>
        <w:t>da, aplicando, en cada caso, los criterios de adjudicación incluidos en la Ordenanza. De este modo, mediante acuerdo de Junta de Gobierno Local, se ha determinado que el Real de la Feria incluirá este año un total de 170 casetas, que son las que se han adj</w:t>
      </w:r>
      <w:r>
        <w:rPr>
          <w:rFonts w:ascii="Arial Narrow" w:eastAsia="Times New Roman" w:hAnsi="Arial Narrow" w:cs="Times New Roman"/>
          <w:bCs/>
          <w:sz w:val="26"/>
          <w:szCs w:val="26"/>
          <w:lang w:eastAsia="es-ES"/>
        </w:rPr>
        <w:t xml:space="preserve">udicado por orden de puntuación; asimismo, las otras cinco solicitudes aceptadas se encuentran en lista de espera, siguiendo los criterios anteriores. </w:t>
      </w:r>
    </w:p>
    <w:p w:rsidR="00954F5C" w:rsidRDefault="00710D40">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De estas 170 casetas que conforman el plano provisional de la Feria,</w:t>
      </w:r>
      <w:r>
        <w:rPr>
          <w:rFonts w:ascii="Arial Narrow" w:eastAsia="Times New Roman" w:hAnsi="Arial Narrow" w:cs="Times New Roman"/>
          <w:sz w:val="26"/>
          <w:szCs w:val="26"/>
          <w:lang w:eastAsia="es-ES"/>
        </w:rPr>
        <w:t xml:space="preserve"> </w:t>
      </w:r>
      <w:r>
        <w:rPr>
          <w:rFonts w:ascii="Arial Narrow" w:eastAsia="Times New Roman" w:hAnsi="Arial Narrow" w:cs="Times New Roman"/>
          <w:color w:val="000000"/>
          <w:sz w:val="26"/>
          <w:szCs w:val="26"/>
          <w:lang w:eastAsia="es-ES"/>
        </w:rPr>
        <w:t>157</w:t>
      </w:r>
      <w:r>
        <w:rPr>
          <w:rFonts w:ascii="Arial Narrow" w:eastAsia="Times New Roman" w:hAnsi="Arial Narrow" w:cs="Times New Roman"/>
          <w:sz w:val="26"/>
          <w:szCs w:val="26"/>
          <w:lang w:eastAsia="es-ES"/>
        </w:rPr>
        <w:t xml:space="preserve"> son tradicionales y 13 no tradi</w:t>
      </w:r>
      <w:r>
        <w:rPr>
          <w:rFonts w:ascii="Arial Narrow" w:eastAsia="Times New Roman" w:hAnsi="Arial Narrow" w:cs="Times New Roman"/>
          <w:sz w:val="26"/>
          <w:szCs w:val="26"/>
          <w:lang w:eastAsia="es-ES"/>
        </w:rPr>
        <w:t>cionales. Cabe recordar que la Ordenanza distingue dos  tipologías de casetas; la 'caseta tradicional', que corresponde a aquella que, bien por su historia o trayectoria a lo largo de pasadas ediciones de la Feria del Caballo o bien por su propuesta para n</w:t>
      </w:r>
      <w:r>
        <w:rPr>
          <w:rFonts w:ascii="Arial Narrow" w:eastAsia="Times New Roman" w:hAnsi="Arial Narrow" w:cs="Times New Roman"/>
          <w:sz w:val="26"/>
          <w:szCs w:val="26"/>
          <w:lang w:eastAsia="es-ES"/>
        </w:rPr>
        <w:t xml:space="preserve">uevas ediciones de la misma, contribuye de manera notoria y destacada a mantener y fomentar aquellos valores esenciales de nuestra Feria. </w:t>
      </w:r>
    </w:p>
    <w:p w:rsidR="00954F5C" w:rsidRDefault="00710D40">
      <w:pPr>
        <w:spacing w:beforeAutospacing="1" w:afterAutospacing="1"/>
        <w:jc w:val="both"/>
        <w:rPr>
          <w:rFonts w:ascii="Arial Narrow" w:eastAsia="Times New Roman" w:hAnsi="Arial Narrow" w:cs="Arial"/>
          <w:sz w:val="26"/>
          <w:szCs w:val="26"/>
          <w:lang w:eastAsia="es-ES"/>
        </w:rPr>
      </w:pPr>
      <w:r>
        <w:rPr>
          <w:rFonts w:ascii="Arial Narrow" w:eastAsia="Times New Roman" w:hAnsi="Arial Narrow" w:cs="Times New Roman"/>
          <w:sz w:val="26"/>
          <w:szCs w:val="26"/>
          <w:lang w:eastAsia="es-ES"/>
        </w:rPr>
        <w:t>Por su parte, la  'caseta no tradicional', con el fin de</w:t>
      </w:r>
      <w:r>
        <w:rPr>
          <w:rFonts w:ascii="Arial Narrow" w:eastAsia="Times New Roman" w:hAnsi="Arial Narrow" w:cs="Arial"/>
          <w:sz w:val="26"/>
          <w:szCs w:val="26"/>
          <w:lang w:eastAsia="es-ES"/>
        </w:rPr>
        <w:t xml:space="preserve"> dar cabida a otras formas de sentir la Feria, no prioriza  l</w:t>
      </w:r>
      <w:r>
        <w:rPr>
          <w:rFonts w:ascii="Arial Narrow" w:eastAsia="Times New Roman" w:hAnsi="Arial Narrow" w:cs="Arial"/>
          <w:sz w:val="26"/>
          <w:szCs w:val="26"/>
          <w:lang w:eastAsia="es-ES"/>
        </w:rPr>
        <w:t>os valores detallados anteriormente.</w:t>
      </w:r>
      <w:bookmarkStart w:id="0" w:name="_GoBack_Copia_1"/>
      <w:bookmarkEnd w:id="0"/>
    </w:p>
    <w:p w:rsidR="00954F5C" w:rsidRPr="001E1DFE" w:rsidRDefault="00710D40">
      <w:pPr>
        <w:spacing w:beforeAutospacing="1" w:afterAutospacing="1"/>
        <w:jc w:val="both"/>
        <w:rPr>
          <w:rFonts w:ascii="Arial Narrow" w:eastAsia="Times New Roman" w:hAnsi="Arial Narrow" w:cs="Arial"/>
          <w:color w:val="000000" w:themeColor="text1"/>
          <w:sz w:val="26"/>
          <w:szCs w:val="26"/>
          <w:lang w:eastAsia="es-ES"/>
        </w:rPr>
      </w:pPr>
      <w:r w:rsidRPr="001E1DFE">
        <w:rPr>
          <w:rFonts w:ascii="Arial Narrow" w:eastAsia="Times New Roman" w:hAnsi="Arial Narrow" w:cs="Arial"/>
          <w:color w:val="000000" w:themeColor="text1"/>
          <w:sz w:val="26"/>
          <w:szCs w:val="26"/>
          <w:lang w:eastAsia="es-ES"/>
        </w:rPr>
        <w:t xml:space="preserve">El acuerdo íntegro de Junta de Gobierno Local, que incluye el Plano provisional de la Feria del Caballo 2026, se puede consultar en la web del Ayuntamiento, </w:t>
      </w:r>
      <w:r w:rsidR="001E1DFE">
        <w:rPr>
          <w:rFonts w:ascii="Arial Narrow" w:eastAsia="Times New Roman" w:hAnsi="Arial Narrow" w:cs="Arial"/>
          <w:color w:val="000000" w:themeColor="text1"/>
          <w:sz w:val="26"/>
          <w:szCs w:val="26"/>
          <w:lang w:eastAsia="es-ES"/>
        </w:rPr>
        <w:t xml:space="preserve">en </w:t>
      </w:r>
      <w:r>
        <w:rPr>
          <w:rFonts w:ascii="Arial Narrow" w:eastAsia="Times New Roman" w:hAnsi="Arial Narrow" w:cs="Arial"/>
          <w:color w:val="000000" w:themeColor="text1"/>
          <w:sz w:val="26"/>
          <w:szCs w:val="26"/>
          <w:lang w:eastAsia="es-ES"/>
        </w:rPr>
        <w:t>los siguientes enlaces:</w:t>
      </w:r>
      <w:bookmarkStart w:id="1" w:name="_GoBack"/>
      <w:bookmarkEnd w:id="1"/>
    </w:p>
    <w:p w:rsidR="001E1DFE" w:rsidRDefault="001E1DFE">
      <w:pPr>
        <w:spacing w:beforeAutospacing="1" w:afterAutospacing="1"/>
        <w:jc w:val="both"/>
      </w:pPr>
      <w:hyperlink r:id="rId6" w:tgtFrame="_blank" w:tooltip="https://www.jerez.es/fileadmin/DesarrolloWeb/ESPECIALES/Feria/2026/PlanoFeria2026Provisional.jpg" w:history="1">
        <w:r>
          <w:rPr>
            <w:rStyle w:val="Hipervnculo"/>
            <w:rFonts w:ascii="Calibri" w:hAnsi="Calibri" w:cs="Calibri"/>
            <w:bdr w:val="none" w:sz="0" w:space="0" w:color="auto" w:frame="1"/>
            <w:shd w:val="clear" w:color="auto" w:fill="FFFFFF"/>
          </w:rPr>
          <w:t>https://www.jerez.es/fileadmin/DesarrolloWeb/ESPECIALES/Feria/2026/PlanoFeria2026Provisional.jpg</w:t>
        </w:r>
      </w:hyperlink>
    </w:p>
    <w:p w:rsidR="00710D40" w:rsidRDefault="00710D40">
      <w:pPr>
        <w:spacing w:beforeAutospacing="1" w:afterAutospacing="1"/>
        <w:jc w:val="both"/>
        <w:rPr>
          <w:rFonts w:ascii="Arial Narrow" w:eastAsia="Times New Roman" w:hAnsi="Arial Narrow" w:cs="Arial"/>
          <w:color w:val="FF0000"/>
          <w:sz w:val="26"/>
          <w:szCs w:val="26"/>
          <w:lang w:eastAsia="es-ES"/>
        </w:rPr>
      </w:pPr>
      <w:r>
        <w:br/>
      </w:r>
      <w:r>
        <w:rPr>
          <w:rFonts w:ascii="Calibri" w:hAnsi="Calibri" w:cs="Calibri"/>
          <w:color w:val="0000EE"/>
          <w:u w:val="single"/>
          <w:shd w:val="clear" w:color="auto" w:fill="FFFFFF"/>
        </w:rPr>
        <w:t>https://www.jerez.es/fileadmin/DesarrolloWeb/ESPECIALES/Feria/2026/PLANO_FERIA_DEL_CABALLO_2026numerico.pdf</w:t>
      </w:r>
    </w:p>
    <w:sectPr w:rsidR="00710D40">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0D40">
      <w:r>
        <w:separator/>
      </w:r>
    </w:p>
  </w:endnote>
  <w:endnote w:type="continuationSeparator" w:id="0">
    <w:p w:rsidR="00000000" w:rsidRDefault="0071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10D40">
      <w:r>
        <w:separator/>
      </w:r>
    </w:p>
  </w:footnote>
  <w:footnote w:type="continuationSeparator" w:id="0">
    <w:p w:rsidR="00000000" w:rsidRDefault="00710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5C" w:rsidRDefault="00954F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5C" w:rsidRDefault="00710D4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54F5C" w:rsidRDefault="00954F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5C" w:rsidRDefault="00710D4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54F5C" w:rsidRDefault="00954F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5C"/>
    <w:rsid w:val="001E1DFE"/>
    <w:rsid w:val="00710D40"/>
    <w:rsid w:val="00954F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98B7B-D8FD-4850-9245-3FF7FC86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erez.es/fileadmin/DesarrolloWeb/ESPECIALES/Feria/2026/PlanoFeria2026Provisional.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412</Words>
  <Characters>2266</Characters>
  <Application>Microsoft Office Word</Application>
  <DocSecurity>0</DocSecurity>
  <Lines>18</Lines>
  <Paragraphs>5</Paragraphs>
  <ScaleCrop>false</ScaleCrop>
  <Company>Aytojerez</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27</cp:revision>
  <dcterms:created xsi:type="dcterms:W3CDTF">2026-03-14T11:58:00Z</dcterms:created>
  <dcterms:modified xsi:type="dcterms:W3CDTF">2026-03-17T13:44:00Z</dcterms:modified>
  <dc:language>es-ES</dc:language>
</cp:coreProperties>
</file>