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293" w:rsidRDefault="00034293" w:rsidP="00AC7503">
      <w:pPr>
        <w:rPr>
          <w:rFonts w:ascii="Arial Narrow" w:hAnsi="Arial Narrow"/>
          <w:b/>
          <w:bCs/>
          <w:sz w:val="40"/>
          <w:szCs w:val="40"/>
        </w:rPr>
      </w:pPr>
    </w:p>
    <w:p w:rsidR="00AC7503" w:rsidRDefault="00AC7503" w:rsidP="00AC7503">
      <w:pPr>
        <w:rPr>
          <w:rFonts w:ascii="Arial Narrow" w:hAnsi="Arial Narrow"/>
          <w:b/>
          <w:bCs/>
          <w:sz w:val="40"/>
          <w:szCs w:val="40"/>
        </w:rPr>
      </w:pPr>
      <w:bookmarkStart w:id="0" w:name="_GoBack"/>
      <w:bookmarkEnd w:id="0"/>
      <w:r>
        <w:rPr>
          <w:rFonts w:ascii="Arial Narrow" w:hAnsi="Arial Narrow"/>
          <w:b/>
          <w:bCs/>
          <w:sz w:val="40"/>
          <w:szCs w:val="40"/>
        </w:rPr>
        <w:t>La Real Sociedad de Carreras de Caballos de Sanlúcar de Barrameda, galardonada con el Caballo de Oro ‘Ciudad de Jerez 2025’</w:t>
      </w:r>
    </w:p>
    <w:p w:rsidR="00AC7503" w:rsidRDefault="00AC7503" w:rsidP="00AC7503">
      <w:pPr>
        <w:rPr>
          <w:rFonts w:ascii="Arial Narrow" w:hAnsi="Arial Narrow"/>
          <w:b/>
          <w:bCs/>
          <w:sz w:val="40"/>
          <w:szCs w:val="40"/>
        </w:rPr>
      </w:pPr>
    </w:p>
    <w:p w:rsidR="00AC7503" w:rsidRPr="00AC7503" w:rsidRDefault="00AC7503" w:rsidP="00AC7503">
      <w:pPr>
        <w:rPr>
          <w:rFonts w:ascii="Arial Narrow" w:hAnsi="Arial Narrow"/>
          <w:bCs/>
          <w:sz w:val="32"/>
          <w:szCs w:val="40"/>
        </w:rPr>
      </w:pPr>
      <w:r w:rsidRPr="00AC7503">
        <w:rPr>
          <w:rFonts w:ascii="Arial Narrow" w:hAnsi="Arial Narrow"/>
          <w:bCs/>
          <w:sz w:val="32"/>
          <w:szCs w:val="40"/>
        </w:rPr>
        <w:t xml:space="preserve">Este premio, otorgado por unanimidad y que se entregará el sábado de Feria, reconoce </w:t>
      </w:r>
      <w:r w:rsidR="004D5C9B">
        <w:rPr>
          <w:rFonts w:ascii="Arial Narrow" w:hAnsi="Arial Narrow"/>
          <w:bCs/>
          <w:sz w:val="32"/>
          <w:szCs w:val="40"/>
        </w:rPr>
        <w:t>la</w:t>
      </w:r>
      <w:r w:rsidRPr="00AC7503">
        <w:rPr>
          <w:rFonts w:ascii="Arial Narrow" w:hAnsi="Arial Narrow"/>
          <w:bCs/>
          <w:sz w:val="32"/>
          <w:szCs w:val="40"/>
        </w:rPr>
        <w:t xml:space="preserve"> gran trayectoria </w:t>
      </w:r>
      <w:r w:rsidR="00DB32C1">
        <w:rPr>
          <w:rFonts w:ascii="Arial Narrow" w:hAnsi="Arial Narrow"/>
          <w:bCs/>
          <w:sz w:val="32"/>
          <w:szCs w:val="40"/>
        </w:rPr>
        <w:t>de</w:t>
      </w:r>
      <w:r w:rsidR="004D5C9B">
        <w:rPr>
          <w:rFonts w:ascii="Arial Narrow" w:hAnsi="Arial Narrow"/>
          <w:bCs/>
          <w:sz w:val="32"/>
          <w:szCs w:val="40"/>
        </w:rPr>
        <w:t xml:space="preserve"> </w:t>
      </w:r>
      <w:r>
        <w:rPr>
          <w:rFonts w:ascii="Arial Narrow" w:hAnsi="Arial Narrow"/>
          <w:bCs/>
          <w:sz w:val="32"/>
          <w:szCs w:val="40"/>
        </w:rPr>
        <w:t>un evento único como son las carreras en la playa, un patrimonio vivo, con proyección turística internacional y un deporte ecuestre singular</w:t>
      </w:r>
    </w:p>
    <w:p w:rsidR="00AC7503" w:rsidRDefault="00AC7503" w:rsidP="00AC7503">
      <w:pPr>
        <w:rPr>
          <w:rFonts w:ascii="Arial Narrow" w:hAnsi="Arial Narrow"/>
          <w:bCs/>
          <w:sz w:val="36"/>
          <w:szCs w:val="36"/>
        </w:rPr>
      </w:pPr>
    </w:p>
    <w:p w:rsidR="00AC7503" w:rsidRDefault="00AC7503" w:rsidP="00AC7503">
      <w:pPr>
        <w:rPr>
          <w:rFonts w:ascii="Arial Narrow" w:hAnsi="Arial Narrow"/>
          <w:bCs/>
          <w:sz w:val="32"/>
          <w:szCs w:val="36"/>
        </w:rPr>
      </w:pPr>
      <w:r w:rsidRPr="00AC7503">
        <w:rPr>
          <w:rFonts w:ascii="Arial Narrow" w:hAnsi="Arial Narrow"/>
          <w:bCs/>
          <w:sz w:val="32"/>
          <w:szCs w:val="36"/>
        </w:rPr>
        <w:t xml:space="preserve">La alcaldesa destaca </w:t>
      </w:r>
      <w:r>
        <w:rPr>
          <w:rFonts w:ascii="Arial Narrow" w:hAnsi="Arial Narrow"/>
          <w:bCs/>
          <w:sz w:val="32"/>
          <w:szCs w:val="36"/>
        </w:rPr>
        <w:t>la vinculación con Jerez y su complementariedad dentro del ecosistema ecuestre gaditano</w:t>
      </w:r>
    </w:p>
    <w:p w:rsidR="00AC7503" w:rsidRDefault="00AC7503" w:rsidP="00AC7503">
      <w:pPr>
        <w:jc w:val="both"/>
        <w:rPr>
          <w:rFonts w:ascii="Arial Narrow" w:hAnsi="Arial Narrow"/>
          <w:b/>
          <w:sz w:val="26"/>
          <w:szCs w:val="26"/>
        </w:rPr>
      </w:pPr>
    </w:p>
    <w:p w:rsidR="00AC7503" w:rsidRPr="00AC7503" w:rsidRDefault="00AC7503" w:rsidP="00AC7503">
      <w:pPr>
        <w:spacing w:line="276" w:lineRule="auto"/>
        <w:jc w:val="both"/>
        <w:rPr>
          <w:rFonts w:ascii="Arial Narrow" w:hAnsi="Arial Narrow"/>
          <w:sz w:val="26"/>
          <w:szCs w:val="26"/>
        </w:rPr>
      </w:pPr>
      <w:r>
        <w:rPr>
          <w:rFonts w:ascii="Arial Narrow" w:hAnsi="Arial Narrow"/>
          <w:b/>
          <w:sz w:val="26"/>
          <w:szCs w:val="26"/>
        </w:rPr>
        <w:t xml:space="preserve">25 </w:t>
      </w:r>
      <w:r w:rsidRPr="008546FC">
        <w:rPr>
          <w:rFonts w:ascii="Arial Narrow" w:hAnsi="Arial Narrow"/>
          <w:b/>
          <w:sz w:val="26"/>
          <w:szCs w:val="26"/>
        </w:rPr>
        <w:t xml:space="preserve">de </w:t>
      </w:r>
      <w:r>
        <w:rPr>
          <w:rFonts w:ascii="Arial Narrow" w:hAnsi="Arial Narrow"/>
          <w:b/>
          <w:sz w:val="26"/>
          <w:szCs w:val="26"/>
        </w:rPr>
        <w:t>marzo</w:t>
      </w:r>
      <w:r w:rsidR="00380EBD">
        <w:rPr>
          <w:rFonts w:ascii="Arial Narrow" w:hAnsi="Arial Narrow"/>
          <w:b/>
          <w:sz w:val="26"/>
          <w:szCs w:val="26"/>
        </w:rPr>
        <w:t xml:space="preserve"> de 2026</w:t>
      </w:r>
      <w:r w:rsidRPr="008546FC">
        <w:rPr>
          <w:rFonts w:ascii="Arial Narrow" w:hAnsi="Arial Narrow"/>
          <w:b/>
          <w:sz w:val="26"/>
          <w:szCs w:val="26"/>
        </w:rPr>
        <w:t>.</w:t>
      </w:r>
      <w:r>
        <w:rPr>
          <w:rFonts w:ascii="Arial Narrow" w:hAnsi="Arial Narrow"/>
          <w:sz w:val="26"/>
          <w:szCs w:val="26"/>
        </w:rPr>
        <w:t xml:space="preserve"> </w:t>
      </w:r>
      <w:r w:rsidRPr="00AC7503">
        <w:rPr>
          <w:rFonts w:ascii="Arial Narrow" w:hAnsi="Arial Narrow"/>
          <w:sz w:val="26"/>
          <w:szCs w:val="26"/>
        </w:rPr>
        <w:t>La Real Sociedad de Carreras de Caballos de Sanlúcar de Barrameda ha sido reconocida con el Caballo de oro “Ciudad de Jerez 2025</w:t>
      </w:r>
      <w:r w:rsidR="00DB32C1">
        <w:rPr>
          <w:rFonts w:ascii="Arial Narrow" w:hAnsi="Arial Narrow"/>
          <w:sz w:val="26"/>
          <w:szCs w:val="26"/>
        </w:rPr>
        <w:t>”</w:t>
      </w:r>
      <w:r w:rsidRPr="00AC7503">
        <w:rPr>
          <w:rFonts w:ascii="Arial Narrow" w:hAnsi="Arial Narrow"/>
          <w:sz w:val="26"/>
          <w:szCs w:val="26"/>
        </w:rPr>
        <w:t xml:space="preserve"> que se entregará el próximo sábado de Feria.</w:t>
      </w:r>
    </w:p>
    <w:p w:rsidR="00AC7503" w:rsidRPr="00AC7503" w:rsidRDefault="00AC7503" w:rsidP="00AC7503">
      <w:pPr>
        <w:spacing w:line="276" w:lineRule="auto"/>
        <w:jc w:val="both"/>
        <w:rPr>
          <w:rFonts w:ascii="Arial Narrow" w:hAnsi="Arial Narrow"/>
          <w:sz w:val="26"/>
          <w:szCs w:val="26"/>
        </w:rPr>
      </w:pPr>
    </w:p>
    <w:p w:rsidR="005F023F" w:rsidRP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t xml:space="preserve">El Jurado, que ha tomado la decisión de manera unánime, ha tenido en cuenta que la Real Sociedad de Carreras de Caballos de Sanlúcar es una de las entidades ecuestres más antiguas del país, nacida de una tradición que ha atravesado cambios sociales y económicos sin perder su esencia. “Mantener viva una competición ecuestre durante tantas décadas requiere algo más que afición: exige estructura, gobernanza, capacidad organizativa, relación con el territorio y compromiso con la seguridad, el bienestar animal y la profesionalidad deportiva”, han destacado. </w:t>
      </w:r>
    </w:p>
    <w:p w:rsidR="00AC7503" w:rsidRP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t>También han valorado que “la Real Sociedad ha sostenido ese equilibrio entre continuidad histórica y adaptación contemporánea: profesionalización del evento, relación estable con patrocinadores e instituciones, y una cultura organizativa capaz de garantizar cada verano el desarrollo de un acontecimiento único por su escenario natural y por su impacto social”.</w:t>
      </w:r>
    </w:p>
    <w:p w:rsidR="00AC7503" w:rsidRP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t xml:space="preserve">Otro valor añadido son las carreras de caballos en la playa que constituyen un fenómeno excepcional: deporte, paisaje, cultura popular y tradición ecuestre integrados en un mismo acto. </w:t>
      </w:r>
    </w:p>
    <w:p w:rsidR="00AC7503" w:rsidRP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lastRenderedPageBreak/>
        <w:t>La singularidad del escenario —la playa como hipódromo natural— convierte el evento en un símbolo de identidad local y, al mismo tiempo, en un producto cultural exportable, capaz de atraer atención mediática y visitantes nacionales e internacionales.</w:t>
      </w:r>
    </w:p>
    <w:p w:rsidR="00AC7503" w:rsidRPr="00AC7503" w:rsidRDefault="00AC7503" w:rsidP="00AC7503">
      <w:pPr>
        <w:spacing w:line="276" w:lineRule="auto"/>
        <w:jc w:val="both"/>
        <w:rPr>
          <w:rFonts w:ascii="Arial Narrow" w:hAnsi="Arial Narrow"/>
          <w:sz w:val="26"/>
          <w:szCs w:val="26"/>
        </w:rPr>
      </w:pPr>
    </w:p>
    <w:p w:rsid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t>Su valor patrimonial reside precisamente en esa condición de “patrimonio vivo”: no es un museo, sino una tradición que se practica y se renueva cada año, manteniendo la conexión entre el caballo y la sociedad, y acercando el mundo ecuestre a públicos amplios que, de otro modo, no entrarían en contacto con él.</w:t>
      </w:r>
    </w:p>
    <w:p w:rsidR="00AC7503" w:rsidRDefault="00AC7503" w:rsidP="00AC7503">
      <w:pPr>
        <w:spacing w:line="276" w:lineRule="auto"/>
        <w:jc w:val="both"/>
        <w:rPr>
          <w:rFonts w:ascii="Arial Narrow" w:hAnsi="Arial Narrow"/>
          <w:sz w:val="26"/>
          <w:szCs w:val="26"/>
        </w:rPr>
      </w:pPr>
    </w:p>
    <w:p w:rsidR="00AC7503" w:rsidRPr="004D5C9B" w:rsidRDefault="00AC7503" w:rsidP="004D5C9B">
      <w:pPr>
        <w:spacing w:line="276" w:lineRule="auto"/>
        <w:jc w:val="both"/>
        <w:rPr>
          <w:rFonts w:ascii="Arial Narrow" w:hAnsi="Arial Narrow"/>
          <w:sz w:val="26"/>
          <w:szCs w:val="26"/>
        </w:rPr>
      </w:pPr>
      <w:r w:rsidRPr="004D5C9B">
        <w:rPr>
          <w:rFonts w:ascii="Arial Narrow" w:hAnsi="Arial Narrow"/>
          <w:sz w:val="26"/>
          <w:szCs w:val="26"/>
        </w:rPr>
        <w:t>Por ello, el jurado ha entendido que el premio a la Real Sociedad de Carreras de Caballos de Sanlúcar de Barrameda al Premio Caballo de Oro 2026 se fundamenta en una aportación continua, tangible y ejemplar: la conservación de una tradición ecuestre única, su proyección turística internacional y su contribución al desarrollo del sector ecuestre como actividad cultural, deportiva y económica.</w:t>
      </w:r>
    </w:p>
    <w:p w:rsidR="00AC7503" w:rsidRPr="004D5C9B" w:rsidRDefault="00AC7503" w:rsidP="004D5C9B">
      <w:pPr>
        <w:spacing w:line="276" w:lineRule="auto"/>
        <w:jc w:val="both"/>
        <w:rPr>
          <w:rFonts w:ascii="Arial Narrow" w:hAnsi="Arial Narrow"/>
          <w:sz w:val="26"/>
          <w:szCs w:val="26"/>
        </w:rPr>
      </w:pPr>
    </w:p>
    <w:p w:rsidR="00AC7503" w:rsidRPr="004D5C9B" w:rsidRDefault="00AC7503" w:rsidP="004D5C9B">
      <w:pPr>
        <w:spacing w:line="276" w:lineRule="auto"/>
        <w:jc w:val="both"/>
        <w:rPr>
          <w:rFonts w:ascii="Arial Narrow" w:hAnsi="Arial Narrow"/>
          <w:sz w:val="26"/>
          <w:szCs w:val="26"/>
        </w:rPr>
      </w:pPr>
      <w:r w:rsidRPr="004D5C9B">
        <w:rPr>
          <w:rFonts w:ascii="Arial Narrow" w:hAnsi="Arial Narrow"/>
          <w:sz w:val="26"/>
          <w:szCs w:val="26"/>
        </w:rPr>
        <w:t>Reconocer a esta institución</w:t>
      </w:r>
      <w:r w:rsidR="00A2385D">
        <w:rPr>
          <w:rFonts w:ascii="Arial Narrow" w:hAnsi="Arial Narrow"/>
          <w:sz w:val="26"/>
          <w:szCs w:val="26"/>
        </w:rPr>
        <w:t xml:space="preserve"> con 180 años de historia</w:t>
      </w:r>
      <w:r w:rsidRPr="004D5C9B">
        <w:rPr>
          <w:rFonts w:ascii="Arial Narrow" w:hAnsi="Arial Narrow"/>
          <w:sz w:val="26"/>
          <w:szCs w:val="26"/>
        </w:rPr>
        <w:t xml:space="preserve"> </w:t>
      </w:r>
      <w:r w:rsidR="004D5C9B" w:rsidRPr="004D5C9B">
        <w:rPr>
          <w:rFonts w:ascii="Arial Narrow" w:hAnsi="Arial Narrow"/>
          <w:sz w:val="26"/>
          <w:szCs w:val="26"/>
        </w:rPr>
        <w:t>refuerza</w:t>
      </w:r>
      <w:r w:rsidRPr="004D5C9B">
        <w:rPr>
          <w:rFonts w:ascii="Arial Narrow" w:hAnsi="Arial Narrow"/>
          <w:sz w:val="26"/>
          <w:szCs w:val="26"/>
        </w:rPr>
        <w:t xml:space="preserve"> el liderazgo ecuestre de Jerez y de la provincia de Cádiz, premiando un patrimonio vivo que engrandece la imagen del caballo en Andalucía y en España, desde una entidad de naturaleza civil, histórica e independiente.</w:t>
      </w:r>
    </w:p>
    <w:p w:rsidR="00AC7503" w:rsidRPr="00AC7503" w:rsidRDefault="00AC7503" w:rsidP="00AC7503">
      <w:pPr>
        <w:spacing w:line="276" w:lineRule="auto"/>
        <w:jc w:val="both"/>
        <w:rPr>
          <w:rFonts w:ascii="Arial Narrow" w:hAnsi="Arial Narrow"/>
          <w:sz w:val="26"/>
          <w:szCs w:val="26"/>
        </w:rPr>
      </w:pPr>
    </w:p>
    <w:p w:rsidR="00AC7503" w:rsidRDefault="00AC7503" w:rsidP="00AC7503">
      <w:pPr>
        <w:spacing w:line="276" w:lineRule="auto"/>
        <w:jc w:val="both"/>
        <w:rPr>
          <w:rFonts w:ascii="Arial Narrow" w:hAnsi="Arial Narrow"/>
          <w:sz w:val="26"/>
          <w:szCs w:val="26"/>
        </w:rPr>
      </w:pPr>
      <w:r>
        <w:rPr>
          <w:rFonts w:ascii="Arial Narrow" w:hAnsi="Arial Narrow"/>
          <w:sz w:val="26"/>
          <w:szCs w:val="26"/>
        </w:rPr>
        <w:t>Por su parte, la alcaldesa, M</w:t>
      </w:r>
      <w:r w:rsidR="00DB32C1">
        <w:rPr>
          <w:rFonts w:ascii="Arial Narrow" w:hAnsi="Arial Narrow"/>
          <w:sz w:val="26"/>
          <w:szCs w:val="26"/>
        </w:rPr>
        <w:t>aría</w:t>
      </w:r>
      <w:r>
        <w:rPr>
          <w:rFonts w:ascii="Arial Narrow" w:hAnsi="Arial Narrow"/>
          <w:sz w:val="26"/>
          <w:szCs w:val="26"/>
        </w:rPr>
        <w:t xml:space="preserve"> José García-Pelayo, ha destacado el vínculo con Jerez ya que “a </w:t>
      </w:r>
      <w:r w:rsidRPr="00AC7503">
        <w:rPr>
          <w:rFonts w:ascii="Arial Narrow" w:hAnsi="Arial Narrow"/>
          <w:sz w:val="26"/>
          <w:szCs w:val="26"/>
        </w:rPr>
        <w:t xml:space="preserve">esta complementariedad estrictamente ecuestre se añade un elemento </w:t>
      </w:r>
      <w:proofErr w:type="spellStart"/>
      <w:r w:rsidRPr="00AC7503">
        <w:rPr>
          <w:rFonts w:ascii="Arial Narrow" w:hAnsi="Arial Narrow"/>
          <w:sz w:val="26"/>
          <w:szCs w:val="26"/>
        </w:rPr>
        <w:t>identitario</w:t>
      </w:r>
      <w:proofErr w:type="spellEnd"/>
      <w:r w:rsidRPr="00AC7503">
        <w:rPr>
          <w:rFonts w:ascii="Arial Narrow" w:hAnsi="Arial Narrow"/>
          <w:sz w:val="26"/>
          <w:szCs w:val="26"/>
        </w:rPr>
        <w:t xml:space="preserve"> de enorme peso: Sanlúcar y Jerez comparten un mismo marco cultural y económico ligado al vino —el Marco de Jerez—, con una proyección internacional consolidada. Esta pertenencia compartida a una cultura del vino y de la hospitalidad refuerza la coherencia de premiar una institución sanluqueña desde Jerez: ambas ciudades participan de un mismo relato territorial de excelencia, tradición y marca global</w:t>
      </w:r>
      <w:r>
        <w:rPr>
          <w:rFonts w:ascii="Arial Narrow" w:hAnsi="Arial Narrow"/>
          <w:sz w:val="26"/>
          <w:szCs w:val="26"/>
        </w:rPr>
        <w:t>”</w:t>
      </w:r>
      <w:r w:rsidRPr="00AC7503">
        <w:rPr>
          <w:rFonts w:ascii="Arial Narrow" w:hAnsi="Arial Narrow"/>
          <w:sz w:val="26"/>
          <w:szCs w:val="26"/>
        </w:rPr>
        <w:t>.</w:t>
      </w:r>
    </w:p>
    <w:p w:rsidR="00AC7503" w:rsidRPr="00AC7503" w:rsidRDefault="00AC7503" w:rsidP="00AC7503">
      <w:pPr>
        <w:spacing w:line="276" w:lineRule="auto"/>
        <w:jc w:val="both"/>
        <w:rPr>
          <w:rFonts w:ascii="Arial Narrow" w:hAnsi="Arial Narrow"/>
          <w:sz w:val="26"/>
          <w:szCs w:val="26"/>
        </w:rPr>
      </w:pPr>
    </w:p>
    <w:p w:rsidR="00AC7503" w:rsidRDefault="00AC7503" w:rsidP="00AC7503">
      <w:pPr>
        <w:spacing w:line="276" w:lineRule="auto"/>
        <w:jc w:val="both"/>
        <w:rPr>
          <w:rFonts w:ascii="Arial Narrow" w:hAnsi="Arial Narrow"/>
          <w:sz w:val="26"/>
          <w:szCs w:val="26"/>
        </w:rPr>
      </w:pPr>
      <w:r>
        <w:rPr>
          <w:rFonts w:ascii="Arial Narrow" w:hAnsi="Arial Narrow"/>
          <w:sz w:val="26"/>
          <w:szCs w:val="26"/>
        </w:rPr>
        <w:t>García-Pelayo ha afirmado que “l</w:t>
      </w:r>
      <w:r w:rsidRPr="00AC7503">
        <w:rPr>
          <w:rFonts w:ascii="Arial Narrow" w:hAnsi="Arial Narrow"/>
          <w:sz w:val="26"/>
          <w:szCs w:val="26"/>
        </w:rPr>
        <w:t>as carreras de caballos en la playa se integran, además, en una experiencia turística y cultural que dialoga naturalmente con el universo del vino: visitantes nacionales e internacionales que se desplazan por el territorio atraídos por eventos singulares del verano andaluz y que, en muchos casos, completan su estancia con rutas y experiencias en bodegas, gastronomía y patrimonio. Reconocer a la Real Sociedad desde el Premio Caballo de Oro subraya ese binomio ‘caballo y vino’ como seña de identidad compartida del territorio</w:t>
      </w:r>
      <w:r>
        <w:rPr>
          <w:rFonts w:ascii="Arial Narrow" w:hAnsi="Arial Narrow"/>
          <w:sz w:val="26"/>
          <w:szCs w:val="26"/>
        </w:rPr>
        <w:t>”</w:t>
      </w:r>
      <w:r w:rsidRPr="00AC7503">
        <w:rPr>
          <w:rFonts w:ascii="Arial Narrow" w:hAnsi="Arial Narrow"/>
          <w:sz w:val="26"/>
          <w:szCs w:val="26"/>
        </w:rPr>
        <w:t>.</w:t>
      </w:r>
    </w:p>
    <w:p w:rsidR="00AC7503" w:rsidRPr="00AC7503" w:rsidRDefault="00AC7503" w:rsidP="00AC7503">
      <w:pPr>
        <w:spacing w:line="276" w:lineRule="auto"/>
        <w:jc w:val="both"/>
        <w:rPr>
          <w:rFonts w:ascii="Arial Narrow" w:hAnsi="Arial Narrow"/>
          <w:sz w:val="26"/>
          <w:szCs w:val="26"/>
        </w:rPr>
      </w:pPr>
    </w:p>
    <w:p w:rsidR="00AC7503" w:rsidRDefault="00AC7503" w:rsidP="00AC7503">
      <w:pPr>
        <w:spacing w:line="276" w:lineRule="auto"/>
        <w:jc w:val="both"/>
        <w:rPr>
          <w:rFonts w:ascii="Arial Narrow" w:hAnsi="Arial Narrow"/>
          <w:sz w:val="26"/>
          <w:szCs w:val="26"/>
        </w:rPr>
      </w:pPr>
      <w:r>
        <w:rPr>
          <w:rFonts w:ascii="Arial Narrow" w:hAnsi="Arial Narrow"/>
          <w:sz w:val="26"/>
          <w:szCs w:val="26"/>
        </w:rPr>
        <w:t>“</w:t>
      </w:r>
      <w:r w:rsidRPr="00AC7503">
        <w:rPr>
          <w:rFonts w:ascii="Arial Narrow" w:hAnsi="Arial Narrow"/>
          <w:sz w:val="26"/>
          <w:szCs w:val="26"/>
        </w:rPr>
        <w:t xml:space="preserve">Jerez es capital cultural del caballo por historia, instituciones y tradición. Sanlúcar aporta una dimensión complementaria: un evento singularísimo que amplía el relato provincial del </w:t>
      </w:r>
      <w:r w:rsidRPr="00AC7503">
        <w:rPr>
          <w:rFonts w:ascii="Arial Narrow" w:hAnsi="Arial Narrow"/>
          <w:sz w:val="26"/>
          <w:szCs w:val="26"/>
        </w:rPr>
        <w:lastRenderedPageBreak/>
        <w:t>caballo hacia el gran público y hacia el turismo internacional. Reconocer a la Real Sociedad de Carreras de Caballos de Sanlúcar con el Caballo de Oro refuerza el liderazgo de Jerez desde una lógica de ecosistema: Jerez como centro cultural y patrimonial; Sanlúcar como gran escaparate popular y turístico; y la provincia como territorio ecuestre de referencia</w:t>
      </w:r>
      <w:r>
        <w:rPr>
          <w:rFonts w:ascii="Arial Narrow" w:hAnsi="Arial Narrow"/>
          <w:sz w:val="26"/>
          <w:szCs w:val="26"/>
        </w:rPr>
        <w:t>”, ha defendido.</w:t>
      </w:r>
    </w:p>
    <w:p w:rsidR="00AC7503" w:rsidRPr="00AC7503" w:rsidRDefault="00AC7503" w:rsidP="00AC7503">
      <w:pPr>
        <w:spacing w:line="276" w:lineRule="auto"/>
        <w:jc w:val="both"/>
        <w:rPr>
          <w:rFonts w:ascii="Arial Narrow" w:hAnsi="Arial Narrow"/>
          <w:sz w:val="26"/>
          <w:szCs w:val="26"/>
        </w:rPr>
      </w:pPr>
    </w:p>
    <w:p w:rsidR="00AC7503" w:rsidRDefault="00AC7503" w:rsidP="00AC7503">
      <w:pPr>
        <w:spacing w:line="276" w:lineRule="auto"/>
        <w:jc w:val="both"/>
        <w:rPr>
          <w:rFonts w:ascii="Arial Narrow" w:hAnsi="Arial Narrow"/>
          <w:sz w:val="26"/>
          <w:szCs w:val="26"/>
        </w:rPr>
      </w:pPr>
      <w:r>
        <w:rPr>
          <w:rFonts w:ascii="Arial Narrow" w:hAnsi="Arial Narrow"/>
          <w:sz w:val="26"/>
          <w:szCs w:val="26"/>
        </w:rPr>
        <w:t>La regidora ha concluido resaltando que “e</w:t>
      </w:r>
      <w:r w:rsidRPr="00AC7503">
        <w:rPr>
          <w:rFonts w:ascii="Arial Narrow" w:hAnsi="Arial Narrow"/>
          <w:sz w:val="26"/>
          <w:szCs w:val="26"/>
        </w:rPr>
        <w:t>sta complementariedad puede convertirse, además, en oportunidad: colaboración institucional en promoción turística, itinerarios culturales del caballo, acciones conjuntas de difusión y reforzamiento del calendario ecuestre provincial</w:t>
      </w:r>
      <w:r>
        <w:rPr>
          <w:rFonts w:ascii="Arial Narrow" w:hAnsi="Arial Narrow"/>
          <w:sz w:val="26"/>
          <w:szCs w:val="26"/>
        </w:rPr>
        <w:t>”</w:t>
      </w:r>
      <w:r w:rsidRPr="00AC7503">
        <w:rPr>
          <w:rFonts w:ascii="Arial Narrow" w:hAnsi="Arial Narrow"/>
          <w:sz w:val="26"/>
          <w:szCs w:val="26"/>
        </w:rPr>
        <w:t>.</w:t>
      </w:r>
    </w:p>
    <w:p w:rsid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r>
        <w:rPr>
          <w:rFonts w:ascii="Arial Narrow" w:hAnsi="Arial Narrow"/>
          <w:sz w:val="26"/>
          <w:szCs w:val="26"/>
        </w:rPr>
        <w:t xml:space="preserve">La propia García-Pelayo ha trasladado el resultado del jurado al presidente de la Real Sociedad de Carreras de Caballos de Sanlúcar, Rafael Hidalgo, que ha recibido emocionado la noticia, y a la alcaldesa sanluqueña, Carmen Álvarez. </w:t>
      </w:r>
    </w:p>
    <w:p w:rsidR="00AC7503" w:rsidRDefault="00AC7503" w:rsidP="00AC7503">
      <w:pPr>
        <w:spacing w:line="276" w:lineRule="auto"/>
        <w:jc w:val="both"/>
        <w:rPr>
          <w:rFonts w:ascii="Arial Narrow" w:hAnsi="Arial Narrow"/>
          <w:sz w:val="26"/>
          <w:szCs w:val="26"/>
        </w:rPr>
      </w:pPr>
    </w:p>
    <w:p w:rsidR="005F023F" w:rsidRPr="00AC7503" w:rsidRDefault="005F023F" w:rsidP="00A2385D">
      <w:pPr>
        <w:spacing w:line="276" w:lineRule="auto"/>
        <w:jc w:val="both"/>
        <w:rPr>
          <w:rFonts w:ascii="Arial Narrow" w:hAnsi="Arial Narrow"/>
          <w:sz w:val="26"/>
          <w:szCs w:val="26"/>
        </w:rPr>
      </w:pPr>
      <w:r>
        <w:rPr>
          <w:rFonts w:ascii="Arial Narrow" w:hAnsi="Arial Narrow"/>
          <w:sz w:val="26"/>
          <w:szCs w:val="26"/>
        </w:rPr>
        <w:t>A la reunión del jurado del Caballo de Oro presidida por la alcaldesa, han asistido</w:t>
      </w:r>
      <w:r w:rsidR="00A2385D">
        <w:rPr>
          <w:rFonts w:ascii="Arial Narrow" w:hAnsi="Arial Narrow"/>
          <w:sz w:val="26"/>
          <w:szCs w:val="26"/>
        </w:rPr>
        <w:t xml:space="preserve"> como vocales</w:t>
      </w:r>
      <w:r>
        <w:rPr>
          <w:rFonts w:ascii="Arial Narrow" w:hAnsi="Arial Narrow"/>
          <w:sz w:val="26"/>
          <w:szCs w:val="26"/>
        </w:rPr>
        <w:t xml:space="preserve"> los delegados Antonio Real, Francisco Zurita y Tomás Sampalo, </w:t>
      </w:r>
      <w:r w:rsidR="00A2385D">
        <w:rPr>
          <w:rFonts w:ascii="Arial Narrow" w:hAnsi="Arial Narrow"/>
          <w:sz w:val="26"/>
          <w:szCs w:val="26"/>
        </w:rPr>
        <w:t xml:space="preserve">la delegada territorial de Turismo de la Junta de Andalucía en Cádiz, Tania Barcelona, </w:t>
      </w:r>
      <w:r>
        <w:rPr>
          <w:rFonts w:ascii="Arial Narrow" w:hAnsi="Arial Narrow"/>
          <w:sz w:val="26"/>
          <w:szCs w:val="26"/>
        </w:rPr>
        <w:t>el gerente de la Real Escuela Andaluza de Arte Ecuestre, Rafael Olvera, la presiden</w:t>
      </w:r>
      <w:r w:rsidR="00A2385D">
        <w:rPr>
          <w:rFonts w:ascii="Arial Narrow" w:hAnsi="Arial Narrow"/>
          <w:sz w:val="26"/>
          <w:szCs w:val="26"/>
        </w:rPr>
        <w:t>ta de Yeguada Hierro del Bocado y representante del Ministerio de Agricultura,</w:t>
      </w:r>
      <w:r>
        <w:rPr>
          <w:rFonts w:ascii="Arial Narrow" w:hAnsi="Arial Narrow"/>
          <w:sz w:val="26"/>
          <w:szCs w:val="26"/>
        </w:rPr>
        <w:t xml:space="preserve"> Judit Anda Ugarte, el tenie</w:t>
      </w:r>
      <w:r w:rsidR="00A2385D">
        <w:rPr>
          <w:rFonts w:ascii="Arial Narrow" w:hAnsi="Arial Narrow"/>
          <w:sz w:val="26"/>
          <w:szCs w:val="26"/>
        </w:rPr>
        <w:t>nte coronel jef</w:t>
      </w:r>
      <w:r>
        <w:rPr>
          <w:rFonts w:ascii="Arial Narrow" w:hAnsi="Arial Narrow"/>
          <w:sz w:val="26"/>
          <w:szCs w:val="26"/>
        </w:rPr>
        <w:t>e del Centro Militar de Cría Cabal</w:t>
      </w:r>
      <w:r w:rsidR="00A2385D">
        <w:rPr>
          <w:rFonts w:ascii="Arial Narrow" w:hAnsi="Arial Narrow"/>
          <w:sz w:val="26"/>
          <w:szCs w:val="26"/>
        </w:rPr>
        <w:t>lar, Daniel Vázquez</w:t>
      </w:r>
      <w:r>
        <w:rPr>
          <w:rFonts w:ascii="Arial Narrow" w:hAnsi="Arial Narrow"/>
          <w:sz w:val="26"/>
          <w:szCs w:val="26"/>
        </w:rPr>
        <w:t xml:space="preserve">, el vicepresidente primero de ANCCE, Carlos Bohórquez, </w:t>
      </w:r>
      <w:r w:rsidR="00A2385D">
        <w:rPr>
          <w:rFonts w:ascii="Arial Narrow" w:hAnsi="Arial Narrow"/>
          <w:sz w:val="26"/>
          <w:szCs w:val="26"/>
        </w:rPr>
        <w:t>Esperanza Lobato representando a la Federación Andaluza de Hípica,</w:t>
      </w:r>
      <w:r>
        <w:rPr>
          <w:rFonts w:ascii="Arial Narrow" w:hAnsi="Arial Narrow"/>
          <w:sz w:val="26"/>
          <w:szCs w:val="26"/>
        </w:rPr>
        <w:t xml:space="preserve"> </w:t>
      </w:r>
      <w:r w:rsidR="00A2385D">
        <w:rPr>
          <w:rFonts w:ascii="Arial Narrow" w:hAnsi="Arial Narrow"/>
          <w:sz w:val="26"/>
          <w:szCs w:val="26"/>
        </w:rPr>
        <w:t xml:space="preserve">Isabel Montalvo como </w:t>
      </w:r>
      <w:r w:rsidR="00DB32C1">
        <w:rPr>
          <w:rFonts w:ascii="Arial Narrow" w:hAnsi="Arial Narrow"/>
          <w:sz w:val="26"/>
          <w:szCs w:val="26"/>
        </w:rPr>
        <w:t xml:space="preserve">representante de </w:t>
      </w:r>
      <w:r w:rsidR="00A2385D">
        <w:rPr>
          <w:rFonts w:ascii="Arial Narrow" w:hAnsi="Arial Narrow"/>
          <w:sz w:val="26"/>
          <w:szCs w:val="26"/>
        </w:rPr>
        <w:t>Diputación de Cádiz y los vocales de libre designación, Daniel Entrecanales y Aurelio Romero.</w:t>
      </w:r>
    </w:p>
    <w:p w:rsidR="00AC7503" w:rsidRP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p>
    <w:p w:rsidR="00AC7503" w:rsidRPr="00AC7503" w:rsidRDefault="00AC7503" w:rsidP="00AC7503">
      <w:pPr>
        <w:spacing w:line="276" w:lineRule="auto"/>
        <w:jc w:val="both"/>
        <w:rPr>
          <w:rFonts w:ascii="Arial Narrow" w:hAnsi="Arial Narrow"/>
          <w:sz w:val="26"/>
          <w:szCs w:val="26"/>
        </w:rPr>
      </w:pPr>
      <w:r w:rsidRPr="00AC7503">
        <w:rPr>
          <w:rFonts w:ascii="Arial Narrow" w:hAnsi="Arial Narrow"/>
          <w:sz w:val="26"/>
          <w:szCs w:val="26"/>
        </w:rPr>
        <w:t xml:space="preserve">(Se adjunta fotografías) </w:t>
      </w:r>
    </w:p>
    <w:p w:rsidR="005431F9" w:rsidRPr="00AC7503" w:rsidRDefault="005431F9" w:rsidP="00AC7503">
      <w:pPr>
        <w:spacing w:line="276" w:lineRule="auto"/>
        <w:jc w:val="both"/>
        <w:rPr>
          <w:rFonts w:ascii="Arial Narrow" w:hAnsi="Arial Narrow"/>
          <w:sz w:val="26"/>
          <w:szCs w:val="26"/>
        </w:rPr>
      </w:pPr>
    </w:p>
    <w:p w:rsidR="00AC7503" w:rsidRDefault="00AC7503" w:rsidP="00AC7503">
      <w:pPr>
        <w:rPr>
          <w:rFonts w:ascii="Arial Narrow" w:hAnsi="Arial Narrow"/>
          <w:sz w:val="26"/>
          <w:szCs w:val="26"/>
        </w:rPr>
      </w:pPr>
    </w:p>
    <w:sectPr w:rsidR="00AC750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8B" w:rsidRDefault="00A2385D">
      <w:r>
        <w:separator/>
      </w:r>
    </w:p>
  </w:endnote>
  <w:endnote w:type="continuationSeparator" w:id="0">
    <w:p w:rsidR="00673C8B" w:rsidRDefault="00A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ptos Display">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8B" w:rsidRDefault="00A2385D">
      <w:r>
        <w:separator/>
      </w:r>
    </w:p>
  </w:footnote>
  <w:footnote w:type="continuationSeparator" w:id="0">
    <w:p w:rsidR="00673C8B" w:rsidRDefault="00A2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F9" w:rsidRDefault="00543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F9" w:rsidRDefault="00A2385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5431F9" w:rsidRDefault="005431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F9" w:rsidRDefault="00A2385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5431F9" w:rsidRDefault="005431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F9"/>
    <w:rsid w:val="00034293"/>
    <w:rsid w:val="00380EBD"/>
    <w:rsid w:val="004D5C9B"/>
    <w:rsid w:val="005431F9"/>
    <w:rsid w:val="005F023F"/>
    <w:rsid w:val="00673C8B"/>
    <w:rsid w:val="00A2385D"/>
    <w:rsid w:val="00AC7503"/>
    <w:rsid w:val="00DB32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68D13-8A66-4447-BA08-8F85E686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markedcontent">
    <w:name w:val="markedcontent"/>
    <w:basedOn w:val="Fuentedeprrafopredeter"/>
    <w:rsid w:val="00AC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72501">
      <w:bodyDiv w:val="1"/>
      <w:marLeft w:val="0"/>
      <w:marRight w:val="0"/>
      <w:marTop w:val="0"/>
      <w:marBottom w:val="0"/>
      <w:divBdr>
        <w:top w:val="none" w:sz="0" w:space="0" w:color="auto"/>
        <w:left w:val="none" w:sz="0" w:space="0" w:color="auto"/>
        <w:bottom w:val="none" w:sz="0" w:space="0" w:color="auto"/>
        <w:right w:val="none" w:sz="0" w:space="0" w:color="auto"/>
      </w:divBdr>
      <w:divsChild>
        <w:div w:id="769932671">
          <w:marLeft w:val="0"/>
          <w:marRight w:val="0"/>
          <w:marTop w:val="150"/>
          <w:marBottom w:val="150"/>
          <w:divBdr>
            <w:top w:val="none" w:sz="0" w:space="0" w:color="auto"/>
            <w:left w:val="none" w:sz="0" w:space="0" w:color="auto"/>
            <w:bottom w:val="none" w:sz="0" w:space="0" w:color="auto"/>
            <w:right w:val="none" w:sz="0" w:space="0" w:color="auto"/>
          </w:divBdr>
          <w:divsChild>
            <w:div w:id="1892693160">
              <w:marLeft w:val="0"/>
              <w:marRight w:val="0"/>
              <w:marTop w:val="0"/>
              <w:marBottom w:val="0"/>
              <w:divBdr>
                <w:top w:val="none" w:sz="0" w:space="0" w:color="auto"/>
                <w:left w:val="none" w:sz="0" w:space="0" w:color="auto"/>
                <w:bottom w:val="none" w:sz="0" w:space="0" w:color="auto"/>
                <w:right w:val="none" w:sz="0" w:space="0" w:color="auto"/>
              </w:divBdr>
            </w:div>
          </w:divsChild>
        </w:div>
        <w:div w:id="1640110615">
          <w:marLeft w:val="0"/>
          <w:marRight w:val="0"/>
          <w:marTop w:val="150"/>
          <w:marBottom w:val="150"/>
          <w:divBdr>
            <w:top w:val="none" w:sz="0" w:space="0" w:color="auto"/>
            <w:left w:val="none" w:sz="0" w:space="0" w:color="auto"/>
            <w:bottom w:val="none" w:sz="0" w:space="0" w:color="auto"/>
            <w:right w:val="none" w:sz="0" w:space="0" w:color="auto"/>
          </w:divBdr>
          <w:divsChild>
            <w:div w:id="1181355505">
              <w:marLeft w:val="0"/>
              <w:marRight w:val="0"/>
              <w:marTop w:val="0"/>
              <w:marBottom w:val="0"/>
              <w:divBdr>
                <w:top w:val="none" w:sz="0" w:space="0" w:color="auto"/>
                <w:left w:val="none" w:sz="0" w:space="0" w:color="auto"/>
                <w:bottom w:val="none" w:sz="0" w:space="0" w:color="auto"/>
                <w:right w:val="none" w:sz="0" w:space="0" w:color="auto"/>
              </w:divBdr>
            </w:div>
          </w:divsChild>
        </w:div>
        <w:div w:id="520970271">
          <w:marLeft w:val="0"/>
          <w:marRight w:val="0"/>
          <w:marTop w:val="150"/>
          <w:marBottom w:val="150"/>
          <w:divBdr>
            <w:top w:val="none" w:sz="0" w:space="0" w:color="auto"/>
            <w:left w:val="none" w:sz="0" w:space="0" w:color="auto"/>
            <w:bottom w:val="none" w:sz="0" w:space="0" w:color="auto"/>
            <w:right w:val="none" w:sz="0" w:space="0" w:color="auto"/>
          </w:divBdr>
          <w:divsChild>
            <w:div w:id="1725635613">
              <w:marLeft w:val="0"/>
              <w:marRight w:val="0"/>
              <w:marTop w:val="0"/>
              <w:marBottom w:val="0"/>
              <w:divBdr>
                <w:top w:val="none" w:sz="0" w:space="0" w:color="auto"/>
                <w:left w:val="none" w:sz="0" w:space="0" w:color="auto"/>
                <w:bottom w:val="none" w:sz="0" w:space="0" w:color="auto"/>
                <w:right w:val="none" w:sz="0" w:space="0" w:color="auto"/>
              </w:divBdr>
            </w:div>
          </w:divsChild>
        </w:div>
        <w:div w:id="1424108412">
          <w:marLeft w:val="0"/>
          <w:marRight w:val="0"/>
          <w:marTop w:val="150"/>
          <w:marBottom w:val="150"/>
          <w:divBdr>
            <w:top w:val="none" w:sz="0" w:space="0" w:color="auto"/>
            <w:left w:val="none" w:sz="0" w:space="0" w:color="auto"/>
            <w:bottom w:val="none" w:sz="0" w:space="0" w:color="auto"/>
            <w:right w:val="none" w:sz="0" w:space="0" w:color="auto"/>
          </w:divBdr>
          <w:divsChild>
            <w:div w:id="628164464">
              <w:marLeft w:val="0"/>
              <w:marRight w:val="0"/>
              <w:marTop w:val="0"/>
              <w:marBottom w:val="0"/>
              <w:divBdr>
                <w:top w:val="none" w:sz="0" w:space="0" w:color="auto"/>
                <w:left w:val="none" w:sz="0" w:space="0" w:color="auto"/>
                <w:bottom w:val="none" w:sz="0" w:space="0" w:color="auto"/>
                <w:right w:val="none" w:sz="0" w:space="0" w:color="auto"/>
              </w:divBdr>
            </w:div>
          </w:divsChild>
        </w:div>
        <w:div w:id="423304637">
          <w:marLeft w:val="0"/>
          <w:marRight w:val="0"/>
          <w:marTop w:val="150"/>
          <w:marBottom w:val="150"/>
          <w:divBdr>
            <w:top w:val="none" w:sz="0" w:space="0" w:color="auto"/>
            <w:left w:val="none" w:sz="0" w:space="0" w:color="auto"/>
            <w:bottom w:val="none" w:sz="0" w:space="0" w:color="auto"/>
            <w:right w:val="none" w:sz="0" w:space="0" w:color="auto"/>
          </w:divBdr>
          <w:divsChild>
            <w:div w:id="14179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cp:lastPrinted>2026-03-25T08:33:00Z</cp:lastPrinted>
  <dcterms:created xsi:type="dcterms:W3CDTF">2026-03-25T19:13:00Z</dcterms:created>
  <dcterms:modified xsi:type="dcterms:W3CDTF">2026-03-26T07:08:00Z</dcterms:modified>
  <dc:language>es-ES</dc:language>
</cp:coreProperties>
</file>