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53D" w:rsidRDefault="0038653D">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2A34D1" w:rsidRDefault="0038653D">
      <w:pPr>
        <w:widowControl w:val="0"/>
        <w:shd w:val="clear" w:color="auto" w:fill="FFFFFF"/>
        <w:tabs>
          <w:tab w:val="left" w:pos="729"/>
        </w:tabs>
        <w:rPr>
          <w:rStyle w:val="Textoennegrita"/>
          <w:rFonts w:ascii="Arial Narrow" w:eastAsia="Arial" w:hAnsi="Arial Narrow" w:cs="Arial Narrow"/>
          <w:sz w:val="40"/>
          <w:szCs w:val="40"/>
          <w:lang w:eastAsia="es-ES_tradnl"/>
        </w:rPr>
      </w:pPr>
      <w:r>
        <w:rPr>
          <w:rStyle w:val="Textoennegrita"/>
          <w:rFonts w:ascii="Arial Narrow" w:eastAsia="Arial" w:hAnsi="Arial Narrow" w:cs="Arial Narrow"/>
          <w:sz w:val="40"/>
          <w:szCs w:val="40"/>
          <w:lang w:eastAsia="es-ES_tradnl"/>
        </w:rPr>
        <w:t xml:space="preserve">El Ayuntamiento continúa instalando paneles fotovoltaicos en edificios públicos municipales para avanzar en eficiencia y ahorro de energía  </w:t>
      </w:r>
    </w:p>
    <w:p w:rsidR="002A34D1" w:rsidRDefault="002A34D1">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2A34D1" w:rsidRDefault="0038653D" w:rsidP="0038653D">
      <w:pPr>
        <w:pStyle w:val="Textoindependiente"/>
        <w:widowControl w:val="0"/>
        <w:shd w:val="clear" w:color="auto" w:fill="FFFFFF"/>
        <w:tabs>
          <w:tab w:val="left" w:pos="729"/>
        </w:tabs>
        <w:spacing w:after="0" w:line="240" w:lineRule="auto"/>
        <w:rPr>
          <w:rFonts w:ascii="Arial Narrow" w:hAnsi="Arial Narrow"/>
          <w:sz w:val="26"/>
          <w:szCs w:val="26"/>
        </w:rPr>
      </w:pPr>
      <w:r>
        <w:rPr>
          <w:rStyle w:val="Textoennegrita"/>
          <w:rFonts w:ascii="Arial Narrow" w:hAnsi="Arial Narrow"/>
          <w:b w:val="0"/>
          <w:bCs w:val="0"/>
          <w:sz w:val="36"/>
          <w:szCs w:val="36"/>
        </w:rPr>
        <w:t xml:space="preserve">La Estación de Autobuses, el Palacio de Deportes y la Jefatura de la Policía Local cuentan ya con fuentes renovables de energía y muy pronto se sumará la piscina Manuel </w:t>
      </w:r>
      <w:proofErr w:type="spellStart"/>
      <w:r>
        <w:rPr>
          <w:rStyle w:val="Textoennegrita"/>
          <w:rFonts w:ascii="Arial Narrow" w:hAnsi="Arial Narrow"/>
          <w:b w:val="0"/>
          <w:bCs w:val="0"/>
          <w:sz w:val="36"/>
          <w:szCs w:val="36"/>
        </w:rPr>
        <w:t>Mestre</w:t>
      </w:r>
      <w:proofErr w:type="spellEnd"/>
      <w:r>
        <w:rPr>
          <w:rStyle w:val="Textoennegrita"/>
          <w:rFonts w:ascii="Arial Narrow" w:hAnsi="Arial Narrow"/>
          <w:b w:val="0"/>
          <w:bCs w:val="0"/>
          <w:sz w:val="36"/>
          <w:szCs w:val="36"/>
        </w:rPr>
        <w:t xml:space="preserve"> </w:t>
      </w:r>
    </w:p>
    <w:p w:rsidR="002A34D1" w:rsidRDefault="002A34D1">
      <w:pPr>
        <w:pStyle w:val="Textoindependiente"/>
        <w:widowControl w:val="0"/>
        <w:shd w:val="clear" w:color="auto" w:fill="FFFFFF"/>
        <w:tabs>
          <w:tab w:val="left" w:pos="729"/>
        </w:tabs>
        <w:spacing w:after="0" w:line="240" w:lineRule="auto"/>
        <w:jc w:val="both"/>
        <w:rPr>
          <w:rStyle w:val="Textoennegrita"/>
          <w:b w:val="0"/>
          <w:bCs w:val="0"/>
          <w:sz w:val="36"/>
          <w:szCs w:val="36"/>
        </w:rPr>
      </w:pPr>
    </w:p>
    <w:p w:rsidR="002A34D1" w:rsidRDefault="009A13B7">
      <w:pPr>
        <w:jc w:val="both"/>
        <w:rPr>
          <w:rFonts w:ascii="Arial Narrow" w:hAnsi="Arial Narrow"/>
        </w:rPr>
      </w:pPr>
      <w:r>
        <w:rPr>
          <w:rStyle w:val="Textoennegrita"/>
          <w:rFonts w:ascii="Arial Narrow" w:hAnsi="Arial Narrow"/>
          <w:sz w:val="26"/>
          <w:szCs w:val="26"/>
        </w:rPr>
        <w:t>31</w:t>
      </w:r>
      <w:bookmarkStart w:id="0" w:name="_GoBack"/>
      <w:bookmarkEnd w:id="0"/>
      <w:r w:rsidR="0038653D">
        <w:rPr>
          <w:rStyle w:val="Textoennegrita"/>
          <w:rFonts w:ascii="Arial Narrow" w:hAnsi="Arial Narrow"/>
          <w:sz w:val="26"/>
          <w:szCs w:val="26"/>
        </w:rPr>
        <w:t xml:space="preserve"> de marzo de 2026</w:t>
      </w:r>
      <w:r w:rsidR="0038653D">
        <w:rPr>
          <w:rStyle w:val="Textoennegrita"/>
        </w:rPr>
        <w:t>.</w:t>
      </w:r>
      <w:r w:rsidR="0038653D">
        <w:t xml:space="preserve"> </w:t>
      </w:r>
      <w:r w:rsidR="0038653D">
        <w:rPr>
          <w:rFonts w:ascii="Arial Narrow" w:hAnsi="Arial Narrow"/>
          <w:sz w:val="26"/>
          <w:szCs w:val="26"/>
        </w:rPr>
        <w:t xml:space="preserve"> El Ayuntamiento continúa adelante en los trabajos de instalación de paneles fotovoltaicos en cinco edificios públicos municipales con el fin de avanzar en eficiencia y ahorro energético. Esta medida a favor del uso de la energía solar presenta como ventaja un importante ahorro energético, de hasta el 30% anual, en las facturas del suministro eléctrico de estos edificios, aprovechando un recurso natural y limpio como es el sol y contribuyendo a reducir la contaminación ambiental y la emisión de gases nocivos en la ciudad. </w:t>
      </w:r>
    </w:p>
    <w:p w:rsidR="002A34D1" w:rsidRDefault="002A34D1">
      <w:pPr>
        <w:jc w:val="both"/>
        <w:rPr>
          <w:rFonts w:ascii="Arial Narrow" w:hAnsi="Arial Narrow"/>
        </w:rPr>
      </w:pPr>
    </w:p>
    <w:p w:rsidR="002A34D1" w:rsidRDefault="0038653D">
      <w:pPr>
        <w:jc w:val="both"/>
        <w:rPr>
          <w:rFonts w:ascii="Arial Narrow" w:hAnsi="Arial Narrow"/>
        </w:rPr>
      </w:pPr>
      <w:r>
        <w:rPr>
          <w:rFonts w:ascii="Arial Narrow" w:hAnsi="Arial Narrow"/>
          <w:sz w:val="26"/>
          <w:szCs w:val="26"/>
        </w:rPr>
        <w:t>La Estación de Autobuses ha sido el primero de los cinco edificios públicos municipales, en cuyas cubiertas se han implementado estas plantas solares. También se ha realizado  la instalación de paneles fotovoltaicos en el Palacio Municipal de Deportes de Chapín y en la Jefatura de la Policía Local, con lo cual, todos estos inmuebles municipales cuentan ya con fuentes renovables de energía.</w:t>
      </w:r>
    </w:p>
    <w:p w:rsidR="002A34D1" w:rsidRDefault="002A34D1">
      <w:pPr>
        <w:jc w:val="both"/>
        <w:rPr>
          <w:rFonts w:ascii="Arial Narrow" w:hAnsi="Arial Narrow"/>
        </w:rPr>
      </w:pPr>
    </w:p>
    <w:p w:rsidR="002A34D1" w:rsidRDefault="0038653D">
      <w:pPr>
        <w:jc w:val="both"/>
        <w:rPr>
          <w:rFonts w:ascii="Arial Narrow" w:hAnsi="Arial Narrow"/>
        </w:rPr>
      </w:pPr>
      <w:r>
        <w:rPr>
          <w:rFonts w:ascii="Arial Narrow" w:hAnsi="Arial Narrow"/>
          <w:sz w:val="26"/>
          <w:szCs w:val="26"/>
        </w:rPr>
        <w:t xml:space="preserve">Con el fin de apostar por la energía limpia y el ahorro, el Ayuntamiento continúa adelante con la implantación de paneles fotovoltaicos en la piscina Manuel </w:t>
      </w:r>
      <w:proofErr w:type="spellStart"/>
      <w:r>
        <w:rPr>
          <w:rFonts w:ascii="Arial Narrow" w:hAnsi="Arial Narrow"/>
          <w:sz w:val="26"/>
          <w:szCs w:val="26"/>
        </w:rPr>
        <w:t>Mestre</w:t>
      </w:r>
      <w:proofErr w:type="spellEnd"/>
      <w:r>
        <w:rPr>
          <w:rFonts w:ascii="Arial Narrow" w:hAnsi="Arial Narrow"/>
          <w:sz w:val="26"/>
          <w:szCs w:val="26"/>
        </w:rPr>
        <w:t xml:space="preserve">, de acuerdo con el contrato para el suministro de energía eléctrica que el Ayuntamiento de Jerez suscribió con la sociedad </w:t>
      </w:r>
      <w:proofErr w:type="spellStart"/>
      <w:r>
        <w:rPr>
          <w:rFonts w:ascii="Arial Narrow" w:hAnsi="Arial Narrow"/>
          <w:sz w:val="26"/>
          <w:szCs w:val="26"/>
        </w:rPr>
        <w:t>Naturgy</w:t>
      </w:r>
      <w:proofErr w:type="spellEnd"/>
      <w:r>
        <w:rPr>
          <w:rFonts w:ascii="Arial Narrow" w:hAnsi="Arial Narrow"/>
          <w:sz w:val="26"/>
          <w:szCs w:val="26"/>
        </w:rPr>
        <w:t xml:space="preserve"> Ibérica S.A. </w:t>
      </w:r>
    </w:p>
    <w:p w:rsidR="002A34D1" w:rsidRDefault="002A34D1">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2A34D1" w:rsidRDefault="0038653D">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 xml:space="preserve">Este proyecto se enmarca en el objetivo del Gobierno municipal de mejorar la calidad del aire e impulsar un modelo de consumo energético más sostenible. Esta medida podría además ampliarse en un futuro a las cubiertas de otras dependencias municipales para seguir avanzando en el objetivo de hacer de Jerez una ciudad más verde y más limpia.   </w:t>
      </w:r>
    </w:p>
    <w:p w:rsidR="002A34D1" w:rsidRDefault="002A34D1">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2A34D1" w:rsidRDefault="0038653D">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 xml:space="preserve">El contrato para el suministro de energía eléctrica supone una inversión municipal de 210.283,96 euros, distribuidos en cinco anualidades, y conlleva la instalación de todos los elementos estructurales y eléctricos necesarios para el funcionamiento adecuado de las instalaciones fotovoltaicas y la integración con las instalaciones existentes.  </w:t>
      </w:r>
    </w:p>
    <w:p w:rsidR="002A34D1" w:rsidRDefault="002A34D1">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2A34D1" w:rsidRDefault="0038653D">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 xml:space="preserve">Por tanto, los paneles que se están instalando en las cubiertas de los citados edificios municipales  por parte de la empresa adjudicataria suponen coste cero para el </w:t>
      </w:r>
      <w:r>
        <w:rPr>
          <w:rFonts w:ascii="Arial Narrow" w:hAnsi="Arial Narrow"/>
          <w:sz w:val="26"/>
          <w:szCs w:val="26"/>
        </w:rPr>
        <w:lastRenderedPageBreak/>
        <w:t xml:space="preserve">Ayuntamiento, y pasarán a ser de propiedad municipal a la finalización del contrato, es decir, en el plazo de 5 años. </w:t>
      </w:r>
    </w:p>
    <w:p w:rsidR="002A34D1" w:rsidRDefault="002A34D1">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2A34D1" w:rsidRDefault="0038653D">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(Se adjunta fotografía)</w:t>
      </w:r>
    </w:p>
    <w:p w:rsidR="002A34D1" w:rsidRDefault="002A34D1">
      <w:pPr>
        <w:rPr>
          <w:rFonts w:ascii="Arial Narrow" w:hAnsi="Arial Narrow"/>
          <w:sz w:val="26"/>
          <w:szCs w:val="26"/>
        </w:rPr>
      </w:pPr>
    </w:p>
    <w:p w:rsidR="002A34D1" w:rsidRDefault="002A34D1"/>
    <w:sectPr w:rsidR="002A34D1">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157" w:rsidRDefault="0038653D">
      <w:r>
        <w:separator/>
      </w:r>
    </w:p>
  </w:endnote>
  <w:endnote w:type="continuationSeparator" w:id="0">
    <w:p w:rsidR="003A2157" w:rsidRDefault="0038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157" w:rsidRDefault="0038653D">
      <w:r>
        <w:separator/>
      </w:r>
    </w:p>
  </w:footnote>
  <w:footnote w:type="continuationSeparator" w:id="0">
    <w:p w:rsidR="003A2157" w:rsidRDefault="003865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4D1" w:rsidRDefault="002A34D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4D1" w:rsidRDefault="0038653D">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2A34D1" w:rsidRDefault="002A34D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4D1" w:rsidRDefault="0038653D">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pic:spPr>
              </pic:pic>
            </a:graphicData>
          </a:graphic>
        </wp:inline>
      </w:drawing>
    </w:r>
  </w:p>
  <w:p w:rsidR="002A34D1" w:rsidRDefault="002A34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4D1"/>
    <w:rsid w:val="002A34D1"/>
    <w:rsid w:val="0038653D"/>
    <w:rsid w:val="003A2157"/>
    <w:rsid w:val="009A13B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CA56F-B684-47A8-AF76-06F6B12A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397</Words>
  <Characters>2185</Characters>
  <Application>Microsoft Office Word</Application>
  <DocSecurity>0</DocSecurity>
  <Lines>18</Lines>
  <Paragraphs>5</Paragraphs>
  <ScaleCrop>false</ScaleCrop>
  <Company>Aytojerez</Company>
  <LinksUpToDate>false</LinksUpToDate>
  <CharactersWithSpaces>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20</cp:revision>
  <dcterms:created xsi:type="dcterms:W3CDTF">2026-03-14T11:58:00Z</dcterms:created>
  <dcterms:modified xsi:type="dcterms:W3CDTF">2026-03-31T07:27:00Z</dcterms:modified>
  <dc:language>es-ES</dc:language>
</cp:coreProperties>
</file>