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pPr>
      <w:r>
        <w:rPr>
          <w:rStyle w:val="Strong"/>
          <w:rFonts w:eastAsia="Arial" w:cs="Arial Narrow" w:ascii="Arial Narrow" w:hAnsi="Arial Narrow"/>
          <w:sz w:val="40"/>
          <w:szCs w:val="40"/>
          <w:lang w:eastAsia="es-ES_tradnl"/>
        </w:rPr>
        <w:t xml:space="preserve">La alcaldesa agradece a AMMA su labor de visibilización del cáncer de mama y su apoyo a la investigación con dos nuevas donaciones a la Cátedra de Granada y el Proyecto Recaída Cero </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r>
    </w:p>
    <w:p>
      <w:pPr>
        <w:pStyle w:val="Normal"/>
        <w:widowControl w:val="false"/>
        <w:shd w:val="clear" w:color="auto" w:fill="FFFFFF"/>
        <w:tabs>
          <w:tab w:val="clear" w:pos="708"/>
          <w:tab w:val="left" w:pos="729" w:leader="none"/>
        </w:tabs>
        <w:rPr/>
      </w:pPr>
      <w:r>
        <w:rPr>
          <w:rStyle w:val="Strong"/>
          <w:rFonts w:eastAsia="Arial" w:cs="Arial Narrow" w:ascii="Arial Narrow" w:hAnsi="Arial Narrow"/>
          <w:b w:val="false"/>
          <w:sz w:val="36"/>
          <w:szCs w:val="36"/>
          <w:lang w:eastAsia="es-ES_tradnl"/>
        </w:rPr>
        <w:t xml:space="preserve">El </w:t>
      </w:r>
      <w:r>
        <w:rPr>
          <w:rStyle w:val="Strong"/>
          <w:rFonts w:eastAsia="Arial" w:cs="Arial Narrow" w:ascii="Arial Narrow" w:hAnsi="Arial Narrow"/>
          <w:b w:val="false"/>
          <w:bCs w:val="false"/>
          <w:sz w:val="36"/>
          <w:szCs w:val="36"/>
          <w:lang w:eastAsia="es-ES_tradnl"/>
        </w:rPr>
        <w:t xml:space="preserve">acto de entrega de donaciones de la entidad a ambos equipos de investigación se ha celebrado en los Claustros de Santo Domingo </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r>
    </w:p>
    <w:p>
      <w:pPr>
        <w:pStyle w:val="Normal"/>
        <w:jc w:val="both"/>
        <w:rPr/>
      </w:pPr>
      <w:r>
        <w:rPr>
          <w:rStyle w:val="Strong"/>
          <w:rFonts w:ascii="Arial Narrow" w:hAnsi="Arial Narrow"/>
          <w:sz w:val="26"/>
          <w:szCs w:val="26"/>
        </w:rPr>
        <w:t>16 de abril de 2026.</w:t>
      </w:r>
      <w:r>
        <w:rPr>
          <w:rFonts w:ascii="Arial Narrow" w:hAnsi="Arial Narrow"/>
          <w:sz w:val="26"/>
          <w:szCs w:val="26"/>
        </w:rPr>
        <w:t xml:space="preserve"> La alcaldesa de Jerez, María José García-Pelayo, y la delegada del Gobierno de la Junta de Andalucía en Cádiz, Mercedes Colombo, han acompañado a AMMA en la entrega de sendas donaciones simbólicas a la Cátedra de Investigación en Células Madres Cancerígenas de la Universidad de Granada, y al proyecto Recaída Cero: Matemáticas contra la Leucemia Infantil, de la Universidad de Cádiz. Las actividades celebradas en Jerez por AMMA durante su Octubre Rosa han permitido realizar en el día de hoy una donación de 10.000 euros a la Cátedra de Granada y una donación de 5.000 euros al proyecto Recaída Cero.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Este acto se ha celebrado en los Claustros de Santo Domingo, donde los investigadores Juan Antonio Marchal y María Rosa Durán han agradecido a María José López Calvo, presidenta de AMMA, el apoyo de la entidad, reivindicando la necesidad de seguir invirtiendo y dotando de recursos a la investigación contra el cáncer. Han asistido los tenientes de alcaldesa Agustín Muñoz, Jaime Espinar y Susana Sánchez, el delegado de Deportes y Salud, Tomás Sampalo, y la delegada territorial de Salud y Consumo, Eva Pajares.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alcaldesa, María José García-Pelayo, ha agradecido a AMMA su labor, tendiendo la mano al colectivo para seguir respaldando todas sus actividades dirigidas a la visibilización del cáncer de mama, y a la recaudación de fondos destinados a mejorar la calidad de vida de sus socias, y a la investigación científica. La regidora ha manifestado en su intervención que “quiero agradeceros todo lo que hacéis, y todo lo que está por venir”, manifestando que “debemos estar a la altura de lo que esperan los jerezanos y las jerezanas, queremos contar con una ciudadanía que cuente con los recursos para afrontar las situaciones más difíciles de la vida por causa de la salud, y ahí vamos a estar nosotros siempre”.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María José García-Pelayo ha felicitado también a las entidades reconocidas con estos donativos, señalando que “el otro día estuvimos en el reconocimiento que le dio el Ateneo de Jerez a María Rosa Durán, eso fue un motivo de orgullo, y no es el único reconocimiento que ha recibido, la han elegido como mujer empoderada en la revista Woman, porque está abriendo camino a otras mujeres”. La regidora ha recordado también la participación todos los años de Juan Antonio Marchal en la Carrera del Barro de la Barca, evento que también ha recaudado fondos para la Cátedra de Granada. La regidora ha señalado que “somos conscientes de que la investigación es fundamental, cuando no se renuevan los contratos la investigación se paraliza, y no podemos permitir bajo ningún concepto que la investigación se vaya al paro”. La alcaldesa ha culminado su intervención manifestando que “unidos somos más fuertes y podemos llegar a todas las metas que nos propongamos. La curación del cáncer cada vez es mayor, así que apoyemos a los que salvan vidas”.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delegada del Gobierno de la Junta de Andalucía en Cádiz, Mercedes Colombo, ha señalado que “AMMA traba de una manera constante y generosa para conseguir estos fondos para la investigación, sin investigación es imposible alcanzar la meta”, destacando que “el trabajo que Juan Antonio Marchal y María Rosa Durán representan es compromiso, es esperanza y es futuro para todas las personas que en un momento dado pueden pasar por esta enfermedad”. Colombo ha destacado que “es importante que se visibilice lo que hacéis, porque estas donaciones se van a traducir en soluciones y en trabajo a favor de la investigación, y os pedimos que contéis con nosotros siempre para apoyar todo lo que hacéis”.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presidenta de AMMA, María José López, ha agradecido el respaldo institucional recibido en el día de hoy, manifestando que “nuestro único objetivo ha sido siempre defender la investigación contra el cáncer y los derechos y la dignidad de nuestras mujeres”, señalando que “este acto pretende dar visibilidad a nuestro trabajo y pediros que sigáis apoyándonos y respaldando nuestras actividades. No podemos permitir que ninguna mujer desconozca que existen recursos que pueden acompañarlas en un momento tan complicado”. María José López ha recordado que “necesitamos el apoyo de todas las instituciones para seguir avanzando. AMMA continuará defendiendo los derechos de las mujeres oncológicas con la misma firmeza con la que lo hemos hecho durante más de diez años. Para nosotras es un honor entregar estos cheques simbólicos fruto de un gran esfuerzo colectivo, porque si algo define a AMMA es que es una asociación fuerte, porque nuestras mujeres son invencibles”.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Cabe recordar que la Asociación de Mujeres Mastectomizadas AMMA celebraba un amplio abanico de actividades solidarias con motivo de su Octubre Rosa, una programación con la que se invitaba a la ciudadanía a colaborar para sumar recursos destinados tanto a los servicios que ofrece AMMA como asociación, como a la investigación del cáncer. Esta programación, que contó con la colaboración del Ayuntamiento, la Junta de Andalucía, la Diputación de Cádiz, y numerosas empresas, ofreció propuestas tan diversas como ‘Pedaleando juntas contra el cáncer’, un paseo solidario en bicicleta con salida desde Activa Club Jerez; la VI Cata Maridaje y Flamenco ‘Seis copas de esperanza’ en el Salón de los Espejos del Club Nazaret, con seis bodegas colaboradoras; la III Marcha Rosa, un paseo solidario desde Chapín a la Plaza del Arenal, y Mototerapia 2025 5ª Rodada Solidaria, en el Karting interior del Circuito de Jerez .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i/>
          <w:i/>
          <w:iCs/>
          <w:sz w:val="26"/>
          <w:szCs w:val="26"/>
        </w:rPr>
      </w:pPr>
      <w:r>
        <w:rPr>
          <w:rFonts w:ascii="Arial Narrow" w:hAnsi="Arial Narrow"/>
          <w:i/>
          <w:iCs/>
          <w:sz w:val="26"/>
          <w:szCs w:val="26"/>
        </w:rPr>
        <w:t>(Se adjuntan fotografías y enlace de audio</w:t>
      </w:r>
      <w:bookmarkStart w:id="0" w:name="_GoBack"/>
      <w:bookmarkEnd w:id="0"/>
      <w:r>
        <w:rPr>
          <w:rFonts w:ascii="Arial Narrow" w:hAnsi="Arial Narrow"/>
          <w:i/>
          <w:iCs/>
          <w:sz w:val="26"/>
          <w:szCs w:val="26"/>
        </w:rPr>
        <w:t>):</w:t>
      </w:r>
    </w:p>
    <w:p>
      <w:pPr>
        <w:pStyle w:val="Normal"/>
        <w:jc w:val="both"/>
        <w:rPr>
          <w:rFonts w:ascii="Arial Narrow" w:hAnsi="Arial Narrow"/>
          <w:sz w:val="26"/>
          <w:szCs w:val="26"/>
        </w:rPr>
      </w:pPr>
      <w:r>
        <w:rPr>
          <w:rFonts w:ascii="Arial Narrow" w:hAnsi="Arial Narrow"/>
          <w:sz w:val="26"/>
          <w:szCs w:val="26"/>
        </w:rPr>
      </w:r>
    </w:p>
    <w:p>
      <w:pPr>
        <w:pStyle w:val="Normal"/>
        <w:widowControl/>
        <w:spacing w:before="0" w:after="0"/>
        <w:ind w:hanging="0" w:left="0" w:right="0"/>
        <w:rPr/>
      </w:pPr>
      <w:hyperlink r:id="rId2" w:tgtFrame="_blank">
        <w:r>
          <w:rPr>
            <w:rStyle w:val="Hyperlink"/>
            <w:rFonts w:ascii="Arial Narrow" w:hAnsi="Arial Narrow"/>
            <w:b w:val="false"/>
            <w:i w:val="false"/>
            <w:caps w:val="false"/>
            <w:smallCaps w:val="false"/>
            <w:spacing w:val="0"/>
            <w:sz w:val="26"/>
            <w:szCs w:val="26"/>
          </w:rPr>
          <w:t>https://on.soundcloud.com/P0GJ2DTS313vlRG5Wt</w:t>
        </w:r>
      </w:hyperlink>
      <w:r>
        <w:rPr>
          <w:rFonts w:ascii="Arial Narrow" w:hAnsi="Arial Narrow"/>
          <w:sz w:val="26"/>
          <w:szCs w:val="26"/>
        </w:rPr>
        <w:t xml:space="preserve"> </w:t>
      </w:r>
    </w:p>
    <w:p>
      <w:pPr>
        <w:pStyle w:val="Normal"/>
        <w:rPr>
          <w:rFonts w:ascii="Arial Narrow" w:hAnsi="Arial Narrow"/>
          <w:sz w:val="26"/>
          <w:szCs w:val="26"/>
        </w:rPr>
      </w:pPr>
      <w:r>
        <w:rPr>
          <w:rFonts w:ascii="Arial Narrow" w:hAnsi="Arial Narrow"/>
          <w:sz w:val="26"/>
          <w:szCs w:val="26"/>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1"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1"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qFormat/>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n.soundcloud.com/P0GJ2DTS313vlRG5W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LibreOffice/7.6.7.2$Windows_X86_64 LibreOffice_project/dd47e4b30cb7dab30588d6c79c651f218165e3c5</Application>
  <AppVersion>15.0000</AppVersion>
  <Pages>3</Pages>
  <Words>955</Words>
  <Characters>4913</Characters>
  <CharactersWithSpaces>5863</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2026-04-16T13:45:20Z</dcterms:modified>
  <cp:revision>11</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