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24E" w:rsidRDefault="002D098B">
      <w:pPr>
        <w:widowControl w:val="0"/>
        <w:shd w:val="clear" w:color="auto" w:fill="FFFFFF"/>
        <w:tabs>
          <w:tab w:val="left" w:pos="729"/>
        </w:tabs>
      </w:pPr>
      <w:r>
        <w:rPr>
          <w:rStyle w:val="Textoennegrita"/>
          <w:rFonts w:ascii="Arial Narrow" w:eastAsia="Arial" w:hAnsi="Arial Narrow" w:cs="Arial Narrow"/>
          <w:sz w:val="40"/>
          <w:szCs w:val="40"/>
          <w:lang w:eastAsia="es-ES_tradnl"/>
        </w:rPr>
        <w:t>El Ayuntamiento y la Oficina Comarcal Agraria acuerdan reforzar la coordinación en materia de Protección Animal</w:t>
      </w:r>
    </w:p>
    <w:p w:rsidR="00CB624E" w:rsidRDefault="00CB624E">
      <w:pPr>
        <w:widowControl w:val="0"/>
        <w:shd w:val="clear" w:color="auto" w:fill="FFFFFF"/>
        <w:tabs>
          <w:tab w:val="left" w:pos="729"/>
        </w:tabs>
        <w:rPr>
          <w:rFonts w:ascii="Arial Narrow" w:hAnsi="Arial Narrow"/>
        </w:rPr>
      </w:pPr>
    </w:p>
    <w:p w:rsidR="00CB624E" w:rsidRDefault="002D098B">
      <w:pPr>
        <w:widowControl w:val="0"/>
        <w:shd w:val="clear" w:color="auto" w:fill="FFFFFF"/>
        <w:tabs>
          <w:tab w:val="left" w:pos="729"/>
        </w:tabs>
        <w:rPr>
          <w:rFonts w:ascii="Tahoma" w:hAnsi="Tahoma"/>
          <w:b/>
        </w:rPr>
      </w:pPr>
      <w:r>
        <w:rPr>
          <w:rStyle w:val="Textoennegrita"/>
          <w:rFonts w:ascii="Arial Narrow" w:eastAsia="Arial" w:hAnsi="Arial Narrow" w:cs="Arial Narrow"/>
          <w:b w:val="0"/>
          <w:sz w:val="36"/>
          <w:szCs w:val="36"/>
          <w:lang w:eastAsia="es-ES_tradnl"/>
        </w:rPr>
        <w:t xml:space="preserve"> </w:t>
      </w:r>
    </w:p>
    <w:p w:rsidR="00CB624E" w:rsidRDefault="00382EE2">
      <w:pPr>
        <w:jc w:val="both"/>
        <w:rPr>
          <w:rFonts w:ascii="Arial Narrow" w:hAnsi="Arial Narrow"/>
        </w:rPr>
      </w:pPr>
      <w:r>
        <w:rPr>
          <w:rStyle w:val="Textoennegrita"/>
          <w:rFonts w:ascii="Arial Narrow" w:hAnsi="Arial Narrow"/>
          <w:sz w:val="26"/>
          <w:szCs w:val="26"/>
        </w:rPr>
        <w:t>18</w:t>
      </w:r>
      <w:r w:rsidR="002D098B">
        <w:rPr>
          <w:rStyle w:val="Textoennegrita"/>
          <w:rFonts w:ascii="Arial Narrow" w:hAnsi="Arial Narrow"/>
          <w:sz w:val="26"/>
          <w:szCs w:val="26"/>
        </w:rPr>
        <w:t xml:space="preserve"> de abril de 2026</w:t>
      </w:r>
      <w:r w:rsidR="002D098B">
        <w:rPr>
          <w:rStyle w:val="Textoennegrita"/>
        </w:rPr>
        <w:t xml:space="preserve">. </w:t>
      </w:r>
      <w:r w:rsidR="002D098B">
        <w:rPr>
          <w:rStyle w:val="Textoennegrita"/>
          <w:rFonts w:ascii="Arial Narrow" w:hAnsi="Arial Narrow"/>
          <w:b w:val="0"/>
          <w:bCs w:val="0"/>
          <w:sz w:val="26"/>
          <w:szCs w:val="26"/>
        </w:rPr>
        <w:t>La delegada de Protección Animal, Carmen Pina, acompañada de personal técnico municipal, ha mantenido una reunión con el responsable</w:t>
      </w:r>
      <w:bookmarkStart w:id="0" w:name="_GoBack"/>
      <w:bookmarkEnd w:id="0"/>
      <w:r w:rsidR="002D098B">
        <w:rPr>
          <w:rStyle w:val="Textoennegrita"/>
          <w:rFonts w:ascii="Arial Narrow" w:hAnsi="Arial Narrow"/>
          <w:b w:val="0"/>
          <w:bCs w:val="0"/>
          <w:sz w:val="26"/>
          <w:szCs w:val="26"/>
        </w:rPr>
        <w:t xml:space="preserve"> del Servicio de Agricultura, Ganadería, Industrias y Calidad de la Consejería de Agricultura, Pesca, Agua y Desarrollo Rural, José María Pastor, y con el director de la Oficina Comarcal Agraria (OCA), Germán Fernández Pajares.</w:t>
      </w:r>
    </w:p>
    <w:p w:rsidR="00CB624E" w:rsidRDefault="00CB624E">
      <w:pPr>
        <w:jc w:val="both"/>
      </w:pPr>
    </w:p>
    <w:p w:rsidR="00CB624E" w:rsidRDefault="002D098B">
      <w:pPr>
        <w:jc w:val="both"/>
      </w:pPr>
      <w:r>
        <w:rPr>
          <w:rStyle w:val="Textoennegrita"/>
          <w:rFonts w:ascii="Arial Narrow" w:hAnsi="Arial Narrow"/>
          <w:b w:val="0"/>
          <w:bCs w:val="0"/>
          <w:sz w:val="26"/>
          <w:szCs w:val="26"/>
        </w:rPr>
        <w:t>Durante el encuentro, ambas partes han analizado distintos aspectos relacionados con la coordinación institucional y la unificación de criterios de actuación en materia de Protección Animal en el municipio de Jerez.</w:t>
      </w:r>
    </w:p>
    <w:p w:rsidR="00CB624E" w:rsidRDefault="00CB624E">
      <w:pPr>
        <w:jc w:val="both"/>
      </w:pPr>
    </w:p>
    <w:p w:rsidR="00CB624E" w:rsidRDefault="002D098B">
      <w:pPr>
        <w:jc w:val="both"/>
      </w:pPr>
      <w:r>
        <w:rPr>
          <w:rStyle w:val="Textoennegrita"/>
          <w:rFonts w:ascii="Arial Narrow" w:hAnsi="Arial Narrow"/>
          <w:b w:val="0"/>
          <w:bCs w:val="0"/>
          <w:sz w:val="26"/>
          <w:szCs w:val="26"/>
        </w:rPr>
        <w:t>La delegada ha destacado el carácter constructivo de la reunión, subrayando que “ha sido un encuentro muy provechoso en el que se han abordado diversos asuntos relevantes para mejorar la coordinación entre administraciones. Hemos avanzado en la definición de criterios comunes que permitirán desarrollar un trabajo más cohesionado y eficaz, en beneficio de la protección animal y del conjunto de la ciudadanía”.</w:t>
      </w:r>
    </w:p>
    <w:p w:rsidR="00CB624E" w:rsidRDefault="00CB624E">
      <w:pPr>
        <w:jc w:val="both"/>
      </w:pPr>
    </w:p>
    <w:p w:rsidR="00CB624E" w:rsidRDefault="002D098B">
      <w:pPr>
        <w:jc w:val="both"/>
      </w:pPr>
      <w:r>
        <w:rPr>
          <w:rStyle w:val="Textoennegrita"/>
          <w:rFonts w:ascii="Arial Narrow" w:hAnsi="Arial Narrow"/>
          <w:b w:val="0"/>
          <w:bCs w:val="0"/>
          <w:sz w:val="26"/>
          <w:szCs w:val="26"/>
        </w:rPr>
        <w:t>Asimismo, se ha puesto de manifiesto la importancia de reforzar la colaboración entre los distintos niveles administrativos para optimizar recursos y garantizar una actuación homogénea en este ámbito.</w:t>
      </w:r>
    </w:p>
    <w:p w:rsidR="00CB624E" w:rsidRDefault="00CB624E">
      <w:pPr>
        <w:jc w:val="both"/>
      </w:pPr>
    </w:p>
    <w:p w:rsidR="00CB624E" w:rsidRDefault="002D098B">
      <w:pPr>
        <w:jc w:val="both"/>
      </w:pPr>
      <w:r>
        <w:rPr>
          <w:rStyle w:val="Textoennegrita"/>
          <w:rFonts w:ascii="Arial Narrow" w:hAnsi="Arial Narrow"/>
          <w:b w:val="0"/>
          <w:bCs w:val="0"/>
          <w:sz w:val="26"/>
          <w:szCs w:val="26"/>
        </w:rPr>
        <w:t>Cabe recordar que, entre los principales servicios que presta la Oficina Comarcal Agraria en el ámbito ganadero, se encuentran el asesoramiento técnico, la gestión del control del movimiento pecuario, la tramitación y supervisión de registros oficiales, así como la certificación sanitaria y el desarrollo de planes de vigilancia, entre otros.</w:t>
      </w:r>
    </w:p>
    <w:p w:rsidR="00CB624E" w:rsidRDefault="002D098B">
      <w:pPr>
        <w:jc w:val="both"/>
        <w:rPr>
          <w:rFonts w:ascii="Arial Narrow" w:hAnsi="Arial Narrow"/>
        </w:rPr>
      </w:pPr>
      <w:r>
        <w:rPr>
          <w:rFonts w:ascii="Arial Narrow" w:hAnsi="Arial Narrow"/>
          <w:sz w:val="26"/>
          <w:szCs w:val="26"/>
        </w:rPr>
        <w:t xml:space="preserve"> </w:t>
      </w:r>
    </w:p>
    <w:p w:rsidR="00CB624E" w:rsidRDefault="002D098B">
      <w:pPr>
        <w:jc w:val="both"/>
        <w:rPr>
          <w:rFonts w:ascii="Arial Narrow" w:hAnsi="Arial Narrow"/>
        </w:rPr>
      </w:pPr>
      <w:r>
        <w:rPr>
          <w:rFonts w:ascii="Arial Narrow" w:hAnsi="Arial Narrow"/>
          <w:sz w:val="26"/>
          <w:szCs w:val="26"/>
        </w:rPr>
        <w:t>(Se adjunta fotografía)</w:t>
      </w:r>
    </w:p>
    <w:sectPr w:rsidR="00CB624E">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468" w:rsidRDefault="002D098B">
      <w:r>
        <w:separator/>
      </w:r>
    </w:p>
  </w:endnote>
  <w:endnote w:type="continuationSeparator" w:id="0">
    <w:p w:rsidR="003C5468" w:rsidRDefault="002D0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DejaVu Sans">
    <w:panose1 w:val="020B0603030804020204"/>
    <w:charset w:val="00"/>
    <w:family w:val="swiss"/>
    <w:pitch w:val="variable"/>
    <w:sig w:usb0="E7002EFF" w:usb1="D200FDFF" w:usb2="0A246029" w:usb3="00000000" w:csb0="000001FF" w:csb1="00000000"/>
  </w:font>
  <w:font w:name="Liberation Mono">
    <w:altName w:val="Courier New"/>
    <w:panose1 w:val="02070409020205020404"/>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468" w:rsidRDefault="002D098B">
      <w:r>
        <w:separator/>
      </w:r>
    </w:p>
  </w:footnote>
  <w:footnote w:type="continuationSeparator" w:id="0">
    <w:p w:rsidR="003C5468" w:rsidRDefault="002D09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24E" w:rsidRDefault="00CB624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24E" w:rsidRDefault="002D098B">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03" r="-4"/>
                  <a:stretch>
                    <a:fillRect/>
                  </a:stretch>
                </pic:blipFill>
                <pic:spPr bwMode="auto">
                  <a:xfrm>
                    <a:off x="0" y="0"/>
                    <a:ext cx="3593465" cy="816610"/>
                  </a:xfrm>
                  <a:prstGeom prst="rect">
                    <a:avLst/>
                  </a:prstGeom>
                </pic:spPr>
              </pic:pic>
            </a:graphicData>
          </a:graphic>
        </wp:inline>
      </w:drawing>
    </w:r>
  </w:p>
  <w:p w:rsidR="00CB624E" w:rsidRDefault="00CB624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24E" w:rsidRDefault="002D098B">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703" r="-4"/>
                  <a:stretch>
                    <a:fillRect/>
                  </a:stretch>
                </pic:blipFill>
                <pic:spPr bwMode="auto">
                  <a:xfrm>
                    <a:off x="0" y="0"/>
                    <a:ext cx="3593465" cy="816610"/>
                  </a:xfrm>
                  <a:prstGeom prst="rect">
                    <a:avLst/>
                  </a:prstGeom>
                </pic:spPr>
              </pic:pic>
            </a:graphicData>
          </a:graphic>
        </wp:inline>
      </w:drawing>
    </w:r>
  </w:p>
  <w:p w:rsidR="00CB624E" w:rsidRDefault="00CB624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24E"/>
    <w:rsid w:val="002D098B"/>
    <w:rsid w:val="00382EE2"/>
    <w:rsid w:val="003B6565"/>
    <w:rsid w:val="003C5468"/>
    <w:rsid w:val="00CB624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20A90A-D2DD-4C42-97E8-8F06AA00E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1</Pages>
  <Words>261</Words>
  <Characters>1438</Characters>
  <Application>Microsoft Office Word</Application>
  <DocSecurity>0</DocSecurity>
  <Lines>11</Lines>
  <Paragraphs>3</Paragraphs>
  <ScaleCrop>false</ScaleCrop>
  <Company>Aytojerez</Company>
  <LinksUpToDate>false</LinksUpToDate>
  <CharactersWithSpaces>1696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19</cp:revision>
  <dcterms:created xsi:type="dcterms:W3CDTF">2026-03-14T11:58:00Z</dcterms:created>
  <dcterms:modified xsi:type="dcterms:W3CDTF">2026-04-18T07:19:00Z</dcterms:modified>
  <dc:language>es-ES</dc:language>
</cp:coreProperties>
</file>