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53" w:rsidRDefault="00331653">
      <w:pPr>
        <w:ind w:right="-170"/>
        <w:rPr>
          <w:rFonts w:ascii="Arial Narrow" w:hAnsi="Arial Narrow"/>
          <w:b/>
          <w:sz w:val="40"/>
          <w:szCs w:val="26"/>
        </w:rPr>
      </w:pPr>
    </w:p>
    <w:p w:rsidR="00331653" w:rsidRDefault="00F24929">
      <w:pPr>
        <w:ind w:right="-170"/>
      </w:pPr>
      <w:r>
        <w:rPr>
          <w:rFonts w:ascii="Arial Narrow" w:hAnsi="Arial Narrow"/>
          <w:b/>
          <w:sz w:val="40"/>
          <w:szCs w:val="26"/>
        </w:rPr>
        <w:t xml:space="preserve">El Ayuntamiento trabaja con las asociaciones de vecinos de </w:t>
      </w:r>
      <w:proofErr w:type="spellStart"/>
      <w:r>
        <w:rPr>
          <w:rFonts w:ascii="Arial Narrow" w:hAnsi="Arial Narrow"/>
          <w:b/>
          <w:sz w:val="40"/>
          <w:szCs w:val="26"/>
        </w:rPr>
        <w:t>Picadueñas</w:t>
      </w:r>
      <w:proofErr w:type="spellEnd"/>
      <w:r>
        <w:rPr>
          <w:rFonts w:ascii="Arial Narrow" w:hAnsi="Arial Narrow"/>
          <w:b/>
          <w:sz w:val="40"/>
          <w:szCs w:val="26"/>
        </w:rPr>
        <w:t xml:space="preserve"> Alta y Baja las propuestas para la mejora del barrio a través de los fondos EDIL</w:t>
      </w:r>
    </w:p>
    <w:p w:rsidR="00331653" w:rsidRDefault="00331653">
      <w:pPr>
        <w:ind w:right="-170"/>
        <w:rPr>
          <w:rFonts w:ascii="Arial Narrow" w:hAnsi="Arial Narrow"/>
          <w:b/>
        </w:rPr>
      </w:pPr>
    </w:p>
    <w:p w:rsidR="00331653" w:rsidRDefault="00F24929">
      <w:pPr>
        <w:ind w:right="-170"/>
      </w:pPr>
      <w:r>
        <w:rPr>
          <w:rFonts w:ascii="Arial Narrow" w:hAnsi="Arial Narrow"/>
          <w:sz w:val="36"/>
          <w:szCs w:val="36"/>
        </w:rPr>
        <w:t>Jaime Espinar explica que la finalidad de estas inversiones es   actualizar la</w:t>
      </w:r>
      <w:r>
        <w:rPr>
          <w:rFonts w:ascii="Arial Narrow" w:hAnsi="Arial Narrow"/>
          <w:sz w:val="36"/>
          <w:szCs w:val="36"/>
        </w:rPr>
        <w:t xml:space="preserve">s infraestructuras y mejorar la accesibilidad y la convivencia en los espacios públicos de la barriada </w:t>
      </w:r>
    </w:p>
    <w:p w:rsidR="00331653" w:rsidRDefault="00F24929">
      <w:pPr>
        <w:ind w:right="-17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331653" w:rsidRDefault="00F249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5 de mayo de 2026.</w:t>
      </w:r>
      <w:r>
        <w:rPr>
          <w:rFonts w:ascii="Arial Narrow" w:hAnsi="Arial Narrow"/>
          <w:sz w:val="26"/>
          <w:szCs w:val="26"/>
        </w:rPr>
        <w:t xml:space="preserve">  El teniente de alcaldesa de Coordinación de Servicios Públicos y Medio Ambiente, Jaime Espinar, ha mantenido una reunión con cada </w:t>
      </w:r>
      <w:r>
        <w:rPr>
          <w:rFonts w:ascii="Arial Narrow" w:hAnsi="Arial Narrow"/>
          <w:sz w:val="26"/>
          <w:szCs w:val="26"/>
        </w:rPr>
        <w:t xml:space="preserve">una de las dos asociaciones de vecinos de la barriada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,  Aspiraciones,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Alta y  Pozo de la Víbora,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Baja, para informar sobre las mejoras que el Ayuntamiento tiene previsto realizar en esta zona de la ciudad, en el ma</w:t>
      </w:r>
      <w:r>
        <w:rPr>
          <w:rFonts w:ascii="Arial Narrow" w:hAnsi="Arial Narrow"/>
          <w:sz w:val="26"/>
          <w:szCs w:val="26"/>
        </w:rPr>
        <w:t>rco del Plan de Actuación Integrado (PAI).</w:t>
      </w: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F249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Concretamente,  estos encuentros, a los que el teniente de alcaldesa ha asistido  acompañado de técnicos responsables del área municipal de Infraestructuras,  han tenido como objetivo consensuar con los vecinos p</w:t>
      </w:r>
      <w:r>
        <w:rPr>
          <w:rFonts w:ascii="Arial Narrow" w:hAnsi="Arial Narrow"/>
          <w:sz w:val="26"/>
          <w:szCs w:val="26"/>
        </w:rPr>
        <w:t>osibles actuaciones que, en base a sus necesidades, puedan incluirse en los fondos EDIL y llevarse a cabo</w:t>
      </w:r>
      <w:r>
        <w:rPr>
          <w:rFonts w:ascii="Arial Narrow" w:hAnsi="Arial Narrow"/>
          <w:sz w:val="26"/>
          <w:szCs w:val="26"/>
        </w:rPr>
        <w:t xml:space="preserve"> con el fin de iniciar los trabajos de redacción del proyecto y su ejecución con plazo de finalización en marzo de 2027. </w:t>
      </w: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F249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Jaime Espinar ha explicado,</w:t>
      </w:r>
      <w:r>
        <w:rPr>
          <w:rFonts w:ascii="Arial Narrow" w:hAnsi="Arial Narrow"/>
          <w:sz w:val="26"/>
          <w:szCs w:val="26"/>
        </w:rPr>
        <w:t xml:space="preserve"> tras ambas reuniones, que “hemos acordado que las dos asociaciones de vecinos nos van a hacer llegar sus propuestas, de acuerdo con las necesidades de la barriada para invertir en las mejoras que vean prioritarias y que puedan ajustarse a los requisitos d</w:t>
      </w:r>
      <w:r>
        <w:rPr>
          <w:rFonts w:ascii="Arial Narrow" w:hAnsi="Arial Narrow"/>
          <w:sz w:val="26"/>
          <w:szCs w:val="26"/>
        </w:rPr>
        <w:t xml:space="preserve">e los fondos EDIL”. El teniente de alcaldesa ha señalado que el fin de estas inversiones en la barriada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es mejorar la convivencia y el día a día de los vecinos y vecinas, así como la accesibilidad en esta zona de Jerez, al tiempo que se actua</w:t>
      </w:r>
      <w:r>
        <w:rPr>
          <w:rFonts w:ascii="Arial Narrow" w:hAnsi="Arial Narrow"/>
          <w:sz w:val="26"/>
          <w:szCs w:val="26"/>
        </w:rPr>
        <w:t xml:space="preserve">lizan las infraestructuras y los espacios públicos. </w:t>
      </w: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F249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Hay que recordar que el Ayuntamiento de Jerez concurrió con el Plan de Actuación Integrado (PAI) a la convocatoria de ayudas de Fondos Europeos FEDER en el marco de la Estrategia de Desarrollo Integrado</w:t>
      </w:r>
      <w:r>
        <w:rPr>
          <w:rFonts w:ascii="Arial Narrow" w:hAnsi="Arial Narrow"/>
          <w:sz w:val="26"/>
          <w:szCs w:val="26"/>
        </w:rPr>
        <w:t xml:space="preserve"> Local (EDIL), logrando  para Jerez una subvención de más de 14 millones de euros</w:t>
      </w:r>
      <w:r>
        <w:rPr>
          <w:rFonts w:ascii="Arial Narrow" w:hAnsi="Arial Narrow" w:cs="Arial"/>
          <w:color w:val="242424"/>
          <w:sz w:val="26"/>
          <w:szCs w:val="26"/>
        </w:rPr>
        <w:t xml:space="preserve"> que se van a destinar a la ejecución de 11 proyectos de </w:t>
      </w:r>
      <w:r>
        <w:rPr>
          <w:rFonts w:ascii="Arial Narrow" w:hAnsi="Arial Narrow" w:cs="Arial"/>
          <w:color w:val="000000"/>
          <w:sz w:val="26"/>
          <w:szCs w:val="26"/>
        </w:rPr>
        <w:t>rehabilitación del patrimonio, regeneración urbana y mejora de equipamientos que se focalizan en el centro histórico y</w:t>
      </w:r>
      <w:r>
        <w:rPr>
          <w:rFonts w:ascii="Arial Narrow" w:hAnsi="Arial Narrow" w:cs="Arial"/>
          <w:color w:val="000000"/>
          <w:sz w:val="26"/>
          <w:szCs w:val="26"/>
        </w:rPr>
        <w:t xml:space="preserve"> en la zona oeste de la ciudad. </w:t>
      </w: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F249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programa EDIL está destinado a promover el desarrollo urbano sostenible en materia ambiental, económica y social, y tiene como ámbito de actuación los distritos centro y oeste, concretamente la barriada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 </w:t>
      </w: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F24929">
      <w:pPr>
        <w:spacing w:line="240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Entre las actuaciones contempladas dentro de este Plan, se ha incluido un proyecto de regeneración integral de calles de dicha barriada que permitirá renovar la imagen urbana del espacio público y mejorar las comunicaciones y la accesibilidad.</w:t>
      </w:r>
      <w:bookmarkStart w:id="0" w:name="x__GoBack_Copia_1"/>
      <w:bookmarkEnd w:id="0"/>
      <w:r>
        <w:rPr>
          <w:rFonts w:ascii="Arial Narrow" w:hAnsi="Arial Narrow"/>
          <w:sz w:val="26"/>
          <w:szCs w:val="26"/>
        </w:rPr>
        <w:t xml:space="preserve"> Con un p</w:t>
      </w:r>
      <w:r>
        <w:rPr>
          <w:rFonts w:ascii="Arial Narrow" w:hAnsi="Arial Narrow"/>
          <w:sz w:val="26"/>
          <w:szCs w:val="26"/>
        </w:rPr>
        <w:t>resupuesto de 604.758,00 euros, esta intervención va dirigida a mejorar el paisaje urbano, renovar   instalaciones de  abastecimiento y saneamiento, electricidad o telefonía, así como subsanar deficiencias del trazado urbano,  como barreras arquitectónicas (aceras estrechas</w:t>
      </w:r>
      <w:bookmarkStart w:id="1" w:name="_GoBack"/>
      <w:bookmarkEnd w:id="1"/>
      <w:r>
        <w:rPr>
          <w:rFonts w:ascii="Arial Narrow" w:hAnsi="Arial Narrow"/>
          <w:sz w:val="26"/>
          <w:szCs w:val="26"/>
        </w:rPr>
        <w:t xml:space="preserve"> o bordillos), escasez de aparcamientos o falta de espacios libres.</w:t>
      </w:r>
    </w:p>
    <w:p w:rsidR="00331653" w:rsidRDefault="00331653">
      <w:pPr>
        <w:spacing w:line="240" w:lineRule="atLeast"/>
        <w:jc w:val="both"/>
        <w:rPr>
          <w:rFonts w:ascii="Arial Narrow" w:hAnsi="Arial Narrow"/>
          <w:sz w:val="26"/>
          <w:szCs w:val="26"/>
        </w:rPr>
      </w:pP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331653">
      <w:pPr>
        <w:jc w:val="both"/>
        <w:rPr>
          <w:rFonts w:ascii="Arial Narrow" w:hAnsi="Arial Narrow"/>
          <w:sz w:val="26"/>
          <w:szCs w:val="26"/>
        </w:rPr>
      </w:pPr>
    </w:p>
    <w:p w:rsidR="00331653" w:rsidRDefault="00F2492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</w:t>
      </w:r>
      <w:r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sectPr w:rsidR="00331653">
      <w:headerReference w:type="default" r:id="rId6"/>
      <w:pgSz w:w="11906" w:h="16838"/>
      <w:pgMar w:top="1417" w:right="136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4929">
      <w:r>
        <w:separator/>
      </w:r>
    </w:p>
  </w:endnote>
  <w:endnote w:type="continuationSeparator" w:id="0">
    <w:p w:rsidR="00000000" w:rsidRDefault="00F2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4929">
      <w:r>
        <w:separator/>
      </w:r>
    </w:p>
  </w:footnote>
  <w:footnote w:type="continuationSeparator" w:id="0">
    <w:p w:rsidR="00000000" w:rsidRDefault="00F24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3" w:rsidRDefault="00F2492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8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53"/>
    <w:rsid w:val="00331653"/>
    <w:rsid w:val="00F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F0BD9-95C7-4D66-B8E5-7ADA796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StrongEmphasis">
    <w:name w:val="Strong Emphasis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486</Words>
  <Characters>2674</Characters>
  <Application>Microsoft Office Word</Application>
  <DocSecurity>0</DocSecurity>
  <Lines>22</Lines>
  <Paragraphs>6</Paragraphs>
  <ScaleCrop>false</ScaleCrop>
  <Company>Aytojerez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cp:lastPrinted>2026-04-07T11:16:00Z</cp:lastPrinted>
  <dcterms:created xsi:type="dcterms:W3CDTF">2026-04-29T12:00:00Z</dcterms:created>
  <dcterms:modified xsi:type="dcterms:W3CDTF">2026-05-05T11:28:00Z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