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4E6" w:rsidRDefault="006904E6">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p>
    <w:p w:rsidR="00082260" w:rsidRDefault="004003A9">
      <w:pPr>
        <w:pStyle w:val="Textoindependiente"/>
        <w:widowControl w:val="0"/>
        <w:shd w:val="clear" w:color="auto" w:fill="FFFFFF"/>
        <w:tabs>
          <w:tab w:val="left" w:pos="729"/>
        </w:tabs>
        <w:spacing w:after="142" w:line="240" w:lineRule="auto"/>
        <w:rPr>
          <w:rFonts w:ascii="Arial Narrow" w:eastAsia="Arial" w:hAnsi="Arial Narrow" w:cs="Arial Narrow"/>
          <w:sz w:val="32"/>
          <w:szCs w:val="32"/>
          <w:lang w:eastAsia="es-ES_tradnl"/>
        </w:rPr>
      </w:pPr>
      <w:r>
        <w:rPr>
          <w:rFonts w:ascii="Arial Narrow" w:hAnsi="Arial Narrow" w:cs="Arial Narrow"/>
          <w:b/>
          <w:bCs/>
          <w:sz w:val="40"/>
          <w:szCs w:val="40"/>
          <w:lang w:eastAsia="es-ES_tradnl"/>
        </w:rPr>
        <w:t xml:space="preserve">El </w:t>
      </w:r>
      <w:r>
        <w:rPr>
          <w:rFonts w:ascii="Arial Narrow" w:eastAsia="Times New Roman" w:hAnsi="Arial Narrow" w:cs="Calibri"/>
          <w:b/>
          <w:bCs/>
          <w:color w:val="000000"/>
          <w:sz w:val="40"/>
          <w:szCs w:val="40"/>
          <w:lang w:eastAsia="es-ES"/>
        </w:rPr>
        <w:t xml:space="preserve">Centro de Excelencia y Oficina del Dato de Jerez </w:t>
      </w:r>
      <w:r>
        <w:rPr>
          <w:rFonts w:ascii="Arial Narrow" w:eastAsia="Times New Roman" w:hAnsi="Arial Narrow" w:cs="Arial Narrow"/>
          <w:b/>
          <w:bCs/>
          <w:color w:val="000000"/>
          <w:sz w:val="40"/>
          <w:szCs w:val="40"/>
          <w:lang w:eastAsia="es-ES_tradnl"/>
        </w:rPr>
        <w:t>(CEOD) y la Universidad de Cádiz impulsan el 'Premio Especial EDINT' al mejor proyecto basado en datos</w:t>
      </w:r>
    </w:p>
    <w:p w:rsidR="00082260" w:rsidRPr="00BD1E4A" w:rsidRDefault="00BD1E4A">
      <w:pPr>
        <w:pStyle w:val="Textoindependiente"/>
        <w:widowControl w:val="0"/>
        <w:shd w:val="clear" w:color="auto" w:fill="FFFFFF"/>
        <w:tabs>
          <w:tab w:val="left" w:pos="729"/>
        </w:tabs>
        <w:spacing w:after="142" w:line="240" w:lineRule="auto"/>
        <w:rPr>
          <w:rFonts w:ascii="Arial Narrow" w:eastAsia="Arial" w:hAnsi="Arial Narrow" w:cs="Arial Narrow"/>
          <w:sz w:val="32"/>
          <w:szCs w:val="32"/>
          <w:lang w:eastAsia="es-ES_tradnl"/>
        </w:rPr>
      </w:pPr>
      <w:r w:rsidRPr="00BD1E4A">
        <w:rPr>
          <w:rFonts w:ascii="Arial Narrow" w:eastAsia="Arial" w:hAnsi="Arial Narrow" w:cs="Arial Narrow"/>
          <w:sz w:val="32"/>
          <w:szCs w:val="32"/>
          <w:lang w:eastAsia="es-ES_tradnl"/>
        </w:rPr>
        <w:t xml:space="preserve">El </w:t>
      </w:r>
      <w:r w:rsidR="004003A9" w:rsidRPr="00BD1E4A">
        <w:rPr>
          <w:rFonts w:ascii="Arial Narrow" w:eastAsia="Arial" w:hAnsi="Arial Narrow" w:cs="Arial Narrow"/>
          <w:sz w:val="32"/>
          <w:szCs w:val="32"/>
          <w:lang w:eastAsia="es-ES_tradnl"/>
        </w:rPr>
        <w:t xml:space="preserve">evento, que cuenta con el apoyo de </w:t>
      </w:r>
      <w:r w:rsidR="00C03E9A">
        <w:rPr>
          <w:rFonts w:ascii="Arial Narrow" w:eastAsia="Arial" w:hAnsi="Arial Narrow" w:cs="Arial Narrow"/>
          <w:sz w:val="32"/>
          <w:szCs w:val="32"/>
          <w:lang w:eastAsia="es-ES_tradnl"/>
        </w:rPr>
        <w:t xml:space="preserve">la Fundación </w:t>
      </w:r>
      <w:proofErr w:type="spellStart"/>
      <w:r w:rsidR="004003A9" w:rsidRPr="00BD1E4A">
        <w:rPr>
          <w:rFonts w:ascii="Arial Narrow" w:eastAsia="Arial" w:hAnsi="Arial Narrow" w:cs="Arial Narrow"/>
          <w:sz w:val="32"/>
          <w:szCs w:val="32"/>
          <w:lang w:eastAsia="es-ES_tradnl"/>
        </w:rPr>
        <w:t>Unicaja</w:t>
      </w:r>
      <w:proofErr w:type="spellEnd"/>
      <w:r w:rsidR="004003A9" w:rsidRPr="00BD1E4A">
        <w:rPr>
          <w:rFonts w:ascii="Arial Narrow" w:eastAsia="Arial" w:hAnsi="Arial Narrow" w:cs="Arial Narrow"/>
          <w:sz w:val="32"/>
          <w:szCs w:val="32"/>
          <w:lang w:eastAsia="es-ES_tradnl"/>
        </w:rPr>
        <w:t xml:space="preserve"> y del Ayuntamiento a través del CEOD, se celebra</w:t>
      </w:r>
      <w:r w:rsidRPr="00BD1E4A">
        <w:rPr>
          <w:rFonts w:ascii="Arial Narrow" w:eastAsia="Arial" w:hAnsi="Arial Narrow" w:cs="Arial Narrow"/>
          <w:sz w:val="32"/>
          <w:szCs w:val="32"/>
          <w:lang w:eastAsia="es-ES_tradnl"/>
        </w:rPr>
        <w:t xml:space="preserve"> hoy y mañana</w:t>
      </w:r>
      <w:r w:rsidR="004003A9" w:rsidRPr="00BD1E4A">
        <w:rPr>
          <w:rFonts w:ascii="Arial Narrow" w:eastAsia="Arial" w:hAnsi="Arial Narrow" w:cs="Arial Narrow"/>
          <w:sz w:val="32"/>
          <w:szCs w:val="32"/>
          <w:lang w:eastAsia="es-ES_tradnl"/>
        </w:rPr>
        <w:t xml:space="preserve"> en el marco del '</w:t>
      </w:r>
      <w:proofErr w:type="spellStart"/>
      <w:r w:rsidR="004003A9" w:rsidRPr="00BD1E4A">
        <w:rPr>
          <w:rFonts w:ascii="Arial Narrow" w:eastAsia="Arial" w:hAnsi="Arial Narrow" w:cs="Arial Narrow"/>
          <w:sz w:val="32"/>
          <w:szCs w:val="32"/>
          <w:lang w:eastAsia="es-ES_tradnl"/>
        </w:rPr>
        <w:t>Ideaton</w:t>
      </w:r>
      <w:proofErr w:type="spellEnd"/>
      <w:r w:rsidR="004003A9" w:rsidRPr="00BD1E4A">
        <w:rPr>
          <w:rFonts w:ascii="Arial Narrow" w:eastAsia="Arial" w:hAnsi="Arial Narrow" w:cs="Arial Narrow"/>
          <w:sz w:val="32"/>
          <w:szCs w:val="32"/>
          <w:lang w:eastAsia="es-ES_tradnl"/>
        </w:rPr>
        <w:t xml:space="preserve"> Camp 2026' de la UCA</w:t>
      </w:r>
    </w:p>
    <w:p w:rsidR="006904E6" w:rsidRDefault="006904E6">
      <w:pPr>
        <w:pStyle w:val="Textoindependiente"/>
        <w:widowControl w:val="0"/>
        <w:shd w:val="clear" w:color="auto" w:fill="FFFFFF"/>
        <w:tabs>
          <w:tab w:val="left" w:pos="729"/>
        </w:tabs>
        <w:spacing w:after="142" w:line="240" w:lineRule="auto"/>
        <w:jc w:val="both"/>
        <w:rPr>
          <w:rFonts w:ascii="Arial Narrow" w:eastAsia="Arial" w:hAnsi="Arial Narrow" w:cs="Arial Narrow"/>
          <w:sz w:val="32"/>
          <w:szCs w:val="32"/>
          <w:lang w:eastAsia="es-ES_tradnl"/>
        </w:rPr>
      </w:pPr>
    </w:p>
    <w:p w:rsidR="00082260" w:rsidRDefault="00C03E9A">
      <w:pPr>
        <w:pStyle w:val="Textoindependiente"/>
        <w:widowControl w:val="0"/>
        <w:shd w:val="clear" w:color="auto" w:fill="FFFFFF"/>
        <w:tabs>
          <w:tab w:val="left" w:pos="729"/>
        </w:tabs>
        <w:spacing w:after="142" w:line="240" w:lineRule="auto"/>
        <w:jc w:val="both"/>
      </w:pPr>
      <w:r>
        <w:rPr>
          <w:rFonts w:ascii="Arial Narrow" w:eastAsia="Arial" w:hAnsi="Arial Narrow" w:cs="Arial Narrow"/>
          <w:b/>
          <w:bCs/>
          <w:color w:val="000000" w:themeColor="text1"/>
          <w:sz w:val="26"/>
          <w:szCs w:val="26"/>
          <w:lang w:eastAsia="es-ES_tradnl"/>
        </w:rPr>
        <w:t>6</w:t>
      </w:r>
      <w:r w:rsidR="004003A9">
        <w:rPr>
          <w:rFonts w:ascii="Arial Narrow" w:eastAsia="Arial" w:hAnsi="Arial Narrow" w:cs="Arial Narrow"/>
          <w:b/>
          <w:bCs/>
          <w:color w:val="000000" w:themeColor="text1"/>
          <w:sz w:val="26"/>
          <w:szCs w:val="26"/>
          <w:lang w:eastAsia="es-ES_tradnl"/>
        </w:rPr>
        <w:t xml:space="preserve"> de mayo de 2026. </w:t>
      </w:r>
      <w:r w:rsidR="004003A9">
        <w:rPr>
          <w:rFonts w:ascii="Arial Narrow" w:hAnsi="Arial Narrow"/>
          <w:color w:val="000000" w:themeColor="text1"/>
          <w:sz w:val="26"/>
          <w:szCs w:val="26"/>
        </w:rPr>
        <w:t>El Centro de Excelencia y Oficina del Dato de</w:t>
      </w:r>
      <w:r w:rsidR="006904E6">
        <w:rPr>
          <w:rFonts w:ascii="Arial Narrow" w:hAnsi="Arial Narrow"/>
          <w:color w:val="000000" w:themeColor="text1"/>
          <w:sz w:val="26"/>
          <w:szCs w:val="26"/>
        </w:rPr>
        <w:t xml:space="preserve"> Jerez (CEOD), enmarcado en la D</w:t>
      </w:r>
      <w:r w:rsidR="004003A9">
        <w:rPr>
          <w:rFonts w:ascii="Arial Narrow" w:hAnsi="Arial Narrow"/>
          <w:color w:val="000000" w:themeColor="text1"/>
          <w:sz w:val="26"/>
          <w:szCs w:val="26"/>
        </w:rPr>
        <w:t>elegación de Transformación Digital del Ayuntamiento de Jerez y que está desarrollando el proyecto 'Espacio de Datos para las Infraestructuras Urbanas Inteligentes' (EDINT)</w:t>
      </w:r>
      <w:r w:rsidR="006904E6">
        <w:rPr>
          <w:rFonts w:ascii="Arial Narrow" w:hAnsi="Arial Narrow"/>
          <w:color w:val="000000" w:themeColor="text1"/>
          <w:sz w:val="26"/>
          <w:szCs w:val="26"/>
        </w:rPr>
        <w:t>,</w:t>
      </w:r>
      <w:r w:rsidR="004003A9">
        <w:rPr>
          <w:rFonts w:ascii="Arial Narrow" w:hAnsi="Arial Narrow"/>
          <w:color w:val="000000" w:themeColor="text1"/>
          <w:sz w:val="26"/>
          <w:szCs w:val="26"/>
        </w:rPr>
        <w:t xml:space="preserve"> impulsa el 'Premio Especial EDINT' al mejor proyecto basado en datos junto a la Universidad de Cádiz y dentro del '</w:t>
      </w:r>
      <w:proofErr w:type="spellStart"/>
      <w:r w:rsidR="004003A9">
        <w:rPr>
          <w:rFonts w:ascii="Arial Narrow" w:hAnsi="Arial Narrow"/>
          <w:color w:val="000000" w:themeColor="text1"/>
          <w:sz w:val="26"/>
          <w:szCs w:val="26"/>
        </w:rPr>
        <w:t>Ideatón</w:t>
      </w:r>
      <w:proofErr w:type="spellEnd"/>
      <w:r w:rsidR="004003A9">
        <w:rPr>
          <w:rFonts w:ascii="Arial Narrow" w:hAnsi="Arial Narrow"/>
          <w:color w:val="000000" w:themeColor="text1"/>
          <w:sz w:val="26"/>
          <w:szCs w:val="26"/>
        </w:rPr>
        <w:t xml:space="preserve"> Camp 2026'</w:t>
      </w:r>
      <w:r w:rsidR="004A4B22">
        <w:rPr>
          <w:rFonts w:ascii="Arial Narrow" w:hAnsi="Arial Narrow"/>
          <w:color w:val="000000" w:themeColor="text1"/>
          <w:sz w:val="26"/>
          <w:szCs w:val="26"/>
        </w:rPr>
        <w:t>.</w:t>
      </w:r>
    </w:p>
    <w:p w:rsidR="00082260" w:rsidRDefault="004003A9">
      <w:pPr>
        <w:pStyle w:val="Textoindependiente"/>
        <w:widowControl w:val="0"/>
        <w:shd w:val="clear" w:color="auto" w:fill="FFFFFF"/>
        <w:tabs>
          <w:tab w:val="left" w:pos="729"/>
        </w:tabs>
        <w:spacing w:after="142" w:line="240" w:lineRule="auto"/>
        <w:jc w:val="both"/>
      </w:pPr>
      <w:r>
        <w:rPr>
          <w:rFonts w:ascii="Arial Narrow" w:hAnsi="Arial Narrow"/>
          <w:color w:val="000000" w:themeColor="text1"/>
          <w:sz w:val="26"/>
          <w:szCs w:val="26"/>
        </w:rPr>
        <w:t xml:space="preserve">La convocatoria </w:t>
      </w:r>
      <w:r w:rsidR="006904E6">
        <w:rPr>
          <w:rFonts w:ascii="Arial Narrow" w:hAnsi="Arial Narrow"/>
          <w:color w:val="000000" w:themeColor="text1"/>
          <w:sz w:val="26"/>
          <w:szCs w:val="26"/>
        </w:rPr>
        <w:t>del</w:t>
      </w:r>
      <w:r>
        <w:rPr>
          <w:rFonts w:ascii="Arial Narrow" w:hAnsi="Arial Narrow"/>
          <w:color w:val="000000" w:themeColor="text1"/>
          <w:sz w:val="26"/>
          <w:szCs w:val="26"/>
        </w:rPr>
        <w:t xml:space="preserve"> premio, que cuenta con el apoyo de </w:t>
      </w:r>
      <w:proofErr w:type="spellStart"/>
      <w:r w:rsidR="00461A64">
        <w:rPr>
          <w:rFonts w:ascii="Arial Narrow" w:hAnsi="Arial Narrow"/>
          <w:color w:val="000000" w:themeColor="text1"/>
          <w:sz w:val="26"/>
          <w:szCs w:val="26"/>
        </w:rPr>
        <w:t>Unicaja</w:t>
      </w:r>
      <w:proofErr w:type="spellEnd"/>
      <w:r w:rsidR="00461A64">
        <w:rPr>
          <w:rFonts w:ascii="Arial Narrow" w:hAnsi="Arial Narrow"/>
          <w:color w:val="000000" w:themeColor="text1"/>
          <w:sz w:val="26"/>
          <w:szCs w:val="26"/>
        </w:rPr>
        <w:t xml:space="preserve"> y del Ayuntamiento, se celebra hoy</w:t>
      </w:r>
      <w:r>
        <w:rPr>
          <w:rFonts w:ascii="Arial Narrow" w:hAnsi="Arial Narrow"/>
          <w:color w:val="000000" w:themeColor="text1"/>
          <w:sz w:val="26"/>
          <w:szCs w:val="26"/>
        </w:rPr>
        <w:t xml:space="preserve"> 6 de mayo (de 09 horas a 20:15 horas) y </w:t>
      </w:r>
      <w:r w:rsidR="00461A64">
        <w:rPr>
          <w:rFonts w:ascii="Arial Narrow" w:hAnsi="Arial Narrow"/>
          <w:color w:val="000000" w:themeColor="text1"/>
          <w:sz w:val="26"/>
          <w:szCs w:val="26"/>
        </w:rPr>
        <w:t>mañana</w:t>
      </w:r>
      <w:r>
        <w:rPr>
          <w:rFonts w:ascii="Arial Narrow" w:hAnsi="Arial Narrow"/>
          <w:color w:val="000000" w:themeColor="text1"/>
          <w:sz w:val="26"/>
          <w:szCs w:val="26"/>
        </w:rPr>
        <w:t xml:space="preserve"> 7 de mayo (de 09 horas a 19 horas) en el Aula de Apoyo al Estudio del Campus Universitario de Jerez. P</w:t>
      </w:r>
      <w:r w:rsidR="00461A64">
        <w:rPr>
          <w:rFonts w:ascii="Arial Narrow" w:hAnsi="Arial Narrow"/>
          <w:color w:val="000000" w:themeColor="text1"/>
          <w:sz w:val="26"/>
          <w:szCs w:val="26"/>
        </w:rPr>
        <w:t>articipa en la misma</w:t>
      </w:r>
      <w:r>
        <w:rPr>
          <w:rFonts w:ascii="Arial Narrow" w:hAnsi="Arial Narrow"/>
          <w:color w:val="000000" w:themeColor="text1"/>
          <w:sz w:val="26"/>
          <w:szCs w:val="26"/>
        </w:rPr>
        <w:t xml:space="preserve"> el alumnado del Máster de </w:t>
      </w:r>
      <w:proofErr w:type="spellStart"/>
      <w:r>
        <w:rPr>
          <w:rFonts w:ascii="Arial Narrow" w:hAnsi="Arial Narrow"/>
          <w:color w:val="000000" w:themeColor="text1"/>
          <w:sz w:val="26"/>
          <w:szCs w:val="26"/>
        </w:rPr>
        <w:t>Márketing</w:t>
      </w:r>
      <w:proofErr w:type="spellEnd"/>
      <w:r>
        <w:rPr>
          <w:rFonts w:ascii="Arial Narrow" w:hAnsi="Arial Narrow"/>
          <w:color w:val="000000" w:themeColor="text1"/>
          <w:sz w:val="26"/>
          <w:szCs w:val="26"/>
        </w:rPr>
        <w:t xml:space="preserve"> Digital y el resto de la comunidad </w:t>
      </w:r>
      <w:r w:rsidR="004A4B22">
        <w:rPr>
          <w:rFonts w:ascii="Arial Narrow" w:hAnsi="Arial Narrow"/>
          <w:color w:val="000000" w:themeColor="text1"/>
          <w:sz w:val="26"/>
          <w:szCs w:val="26"/>
        </w:rPr>
        <w:t>UCA.</w:t>
      </w:r>
      <w:r>
        <w:rPr>
          <w:rFonts w:ascii="Arial Narrow" w:hAnsi="Arial Narrow"/>
          <w:color w:val="000000" w:themeColor="text1"/>
          <w:sz w:val="26"/>
          <w:szCs w:val="26"/>
        </w:rPr>
        <w:t xml:space="preserve"> </w:t>
      </w:r>
    </w:p>
    <w:p w:rsidR="004540ED" w:rsidRDefault="004540ED">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El teniente de alcaldesa de Empresa, Trabajo Autónomo, Transformación Digital y Seguridad, José Ignacio Martínez, ha asistido al inicio del evento, junto al decano de la Facultad de Comunicación y Ciencias Sociales, José Antonio López, al director general de Emprendimiento de la UCA, José Manuel Sánchez, y al secretario de Emprendimiento, Juan Pablo Diánez. Se ha sumado igualmente al evento Juan Miguel </w:t>
      </w:r>
      <w:proofErr w:type="spellStart"/>
      <w:r>
        <w:rPr>
          <w:rFonts w:ascii="Arial Narrow" w:hAnsi="Arial Narrow"/>
          <w:color w:val="000000" w:themeColor="text1"/>
          <w:sz w:val="26"/>
          <w:szCs w:val="26"/>
        </w:rPr>
        <w:t>Sandó</w:t>
      </w:r>
      <w:proofErr w:type="spellEnd"/>
      <w:r>
        <w:rPr>
          <w:rFonts w:ascii="Arial Narrow" w:hAnsi="Arial Narrow"/>
          <w:color w:val="000000" w:themeColor="text1"/>
          <w:sz w:val="26"/>
          <w:szCs w:val="26"/>
        </w:rPr>
        <w:t xml:space="preserve">, de la Universidad de Ciego de Ávila (Cuba). </w:t>
      </w:r>
    </w:p>
    <w:p w:rsidR="00AD4372" w:rsidRDefault="004003A9">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Se reconocerá el proyecto que mejor integre y potencia el uso de datos en sectores estratégicos "de manera que así puedan tener visibilidad los proyectos que destaquen tanto por su rigor y coherencia técnica como por su impacto futuro en la digitalización urbana", ha destacado el teniente de alcaldesa, que igualmente ha agradecido "el trabajo que está desarrollando el CEOD, el apoyo de EDINT y de </w:t>
      </w:r>
      <w:r w:rsidR="004540ED">
        <w:rPr>
          <w:rFonts w:ascii="Arial Narrow" w:hAnsi="Arial Narrow"/>
          <w:color w:val="000000" w:themeColor="text1"/>
          <w:sz w:val="26"/>
          <w:szCs w:val="26"/>
        </w:rPr>
        <w:t xml:space="preserve">la Fundación </w:t>
      </w:r>
      <w:proofErr w:type="spellStart"/>
      <w:r>
        <w:rPr>
          <w:rFonts w:ascii="Arial Narrow" w:hAnsi="Arial Narrow"/>
          <w:color w:val="000000" w:themeColor="text1"/>
          <w:sz w:val="26"/>
          <w:szCs w:val="26"/>
        </w:rPr>
        <w:t>Unicaja</w:t>
      </w:r>
      <w:proofErr w:type="spellEnd"/>
      <w:r>
        <w:rPr>
          <w:rFonts w:ascii="Arial Narrow" w:hAnsi="Arial Narrow"/>
          <w:color w:val="000000" w:themeColor="text1"/>
          <w:sz w:val="26"/>
          <w:szCs w:val="26"/>
        </w:rPr>
        <w:t>, y sobre todo, la colaboración de UCA en este impulso a unos premios. Se trata de una alianza estratégica muy beneficiosa para el alumnado y para el desarrollo del proyecto"</w:t>
      </w:r>
      <w:r w:rsidR="00AD4372">
        <w:rPr>
          <w:rFonts w:ascii="Arial Narrow" w:hAnsi="Arial Narrow"/>
          <w:color w:val="000000" w:themeColor="text1"/>
          <w:sz w:val="26"/>
          <w:szCs w:val="26"/>
        </w:rPr>
        <w:t>.</w:t>
      </w:r>
    </w:p>
    <w:p w:rsidR="00AD4372" w:rsidRDefault="00AD437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José Ignacio Martínez ha felicitado a la UCA por el máster que está desarrollando en </w:t>
      </w:r>
      <w:proofErr w:type="spellStart"/>
      <w:r>
        <w:rPr>
          <w:rFonts w:ascii="Arial Narrow" w:hAnsi="Arial Narrow"/>
          <w:color w:val="000000" w:themeColor="text1"/>
          <w:sz w:val="26"/>
          <w:szCs w:val="26"/>
        </w:rPr>
        <w:t>Márketing</w:t>
      </w:r>
      <w:proofErr w:type="spellEnd"/>
      <w:r>
        <w:rPr>
          <w:rFonts w:ascii="Arial Narrow" w:hAnsi="Arial Narrow"/>
          <w:color w:val="000000" w:themeColor="text1"/>
          <w:sz w:val="26"/>
          <w:szCs w:val="26"/>
        </w:rPr>
        <w:t xml:space="preserve"> Digital y por su línea estratégica de emprendimiento y, tras explicar las claves del proyecto EDINT y del Centro de Excelencia y Oficina del Dato, ha incidido en la importancia de la ‘Gobernanza del Dato’ para la creación de un paradigma nuevo en el acceso a los servicios públicos. </w:t>
      </w:r>
    </w:p>
    <w:p w:rsidR="00082260" w:rsidRDefault="004003A9">
      <w:pPr>
        <w:widowControl w:val="0"/>
        <w:shd w:val="clear" w:color="auto" w:fill="FFFFFF"/>
        <w:tabs>
          <w:tab w:val="left" w:pos="729"/>
        </w:tabs>
        <w:spacing w:after="142"/>
        <w:jc w:val="both"/>
        <w:rPr>
          <w:color w:val="000000"/>
        </w:rPr>
      </w:pPr>
      <w:r>
        <w:rPr>
          <w:rFonts w:ascii="Arial Narrow" w:hAnsi="Arial Narrow"/>
          <w:color w:val="000000" w:themeColor="text1"/>
          <w:sz w:val="26"/>
          <w:szCs w:val="26"/>
        </w:rPr>
        <w:t xml:space="preserve">Se recuerda que desde ‘UCA Emprende’ se ha aceptado la propuesta de integrar la </w:t>
      </w:r>
      <w:r>
        <w:rPr>
          <w:rFonts w:ascii="Arial Narrow" w:hAnsi="Arial Narrow"/>
          <w:color w:val="000000" w:themeColor="text1"/>
          <w:sz w:val="26"/>
          <w:szCs w:val="26"/>
        </w:rPr>
        <w:lastRenderedPageBreak/>
        <w:t>participación del proyecto EDINT dentro del consolidado evento ‘</w:t>
      </w:r>
      <w:proofErr w:type="spellStart"/>
      <w:r>
        <w:rPr>
          <w:rFonts w:ascii="Arial Narrow" w:hAnsi="Arial Narrow"/>
          <w:color w:val="000000" w:themeColor="text1"/>
          <w:sz w:val="26"/>
          <w:szCs w:val="26"/>
        </w:rPr>
        <w:t>Ideatón</w:t>
      </w:r>
      <w:proofErr w:type="spellEnd"/>
      <w:r>
        <w:rPr>
          <w:rFonts w:ascii="Arial Narrow" w:hAnsi="Arial Narrow"/>
          <w:color w:val="000000" w:themeColor="text1"/>
          <w:sz w:val="26"/>
          <w:szCs w:val="26"/>
        </w:rPr>
        <w:t xml:space="preserve"> Camp 2026’, lo que supone el aprovechamiento de sinergias con el ecosistema universitario, garantizar una mayor participación del alumnado y optimizar recursos organizativos.</w:t>
      </w:r>
    </w:p>
    <w:p w:rsidR="00082260" w:rsidRDefault="004003A9">
      <w:pPr>
        <w:widowControl w:val="0"/>
        <w:shd w:val="clear" w:color="auto" w:fill="FFFFFF"/>
        <w:tabs>
          <w:tab w:val="left" w:pos="729"/>
        </w:tabs>
        <w:spacing w:after="142"/>
        <w:jc w:val="both"/>
        <w:rPr>
          <w:rFonts w:ascii="Arial Narrow" w:hAnsi="Arial Narrow"/>
          <w:color w:val="000000"/>
          <w:sz w:val="26"/>
          <w:szCs w:val="26"/>
        </w:rPr>
      </w:pPr>
      <w:r>
        <w:rPr>
          <w:rFonts w:ascii="Arial Narrow" w:hAnsi="Arial Narrow"/>
          <w:color w:val="000000"/>
          <w:sz w:val="26"/>
          <w:szCs w:val="26"/>
        </w:rPr>
        <w:t>En la fase de evaluación de las propuestas, se ha previsto una contextualización realizada por Andrés Núñez (UCA) y Sandra Fano (responsable técnico del CEOD) consistente en la introducción a los espacios de datos, explicación de casos de uso (movilidad, sostenibilidad y actividad económica) e identificación de oportunidades basadas en datos y que, en resumen, explicará las claves de los CEOD como espacios de conexión entre datos, empresas y talento para la generación de innovación aplicada. El jurado, por lo tanto, valorará que las propuestas se basen en el uso de datos, que estén orientadas a resolver problemas reales y que generen potenciales modelos de negocio.</w:t>
      </w:r>
    </w:p>
    <w:p w:rsidR="00082260" w:rsidRDefault="004003A9">
      <w:pPr>
        <w:widowControl w:val="0"/>
        <w:shd w:val="clear" w:color="auto" w:fill="FFFFFF"/>
        <w:tabs>
          <w:tab w:val="left" w:pos="729"/>
        </w:tabs>
        <w:spacing w:after="142"/>
        <w:jc w:val="both"/>
        <w:rPr>
          <w:rFonts w:ascii="Arial Narrow" w:hAnsi="Arial Narrow"/>
          <w:sz w:val="26"/>
          <w:szCs w:val="26"/>
        </w:rPr>
      </w:pPr>
      <w:r>
        <w:rPr>
          <w:rFonts w:ascii="Arial Narrow" w:hAnsi="Arial Narrow"/>
          <w:color w:val="000000"/>
          <w:sz w:val="26"/>
          <w:szCs w:val="26"/>
        </w:rPr>
        <w:t>Precisamente, el proyecto EDINT se orienta a la generación de nuevos productos y servicios basados en el hecho de compartir y explotar datos, favoreciendo dinámicas de innovación entre administraciones, empresas y academia, así como con la Federación Española de Municipios y Provincias.</w:t>
      </w:r>
    </w:p>
    <w:p w:rsidR="004A4B22" w:rsidRDefault="004A4B22">
      <w:pPr>
        <w:jc w:val="both"/>
        <w:rPr>
          <w:rFonts w:ascii="Arial Narrow" w:eastAsia="Times New Roman" w:hAnsi="Arial Narrow" w:cs="Calibri"/>
          <w:color w:val="000000"/>
          <w:sz w:val="26"/>
          <w:szCs w:val="26"/>
          <w:lang w:eastAsia="es-ES"/>
        </w:rPr>
      </w:pPr>
    </w:p>
    <w:p w:rsidR="004A4B22" w:rsidRPr="00761475" w:rsidRDefault="004A4B22" w:rsidP="004A4B22">
      <w:pPr>
        <w:widowControl w:val="0"/>
        <w:shd w:val="clear" w:color="auto" w:fill="FFFFFF"/>
        <w:tabs>
          <w:tab w:val="left" w:pos="729"/>
        </w:tabs>
        <w:spacing w:after="142"/>
        <w:jc w:val="both"/>
        <w:rPr>
          <w:sz w:val="26"/>
          <w:szCs w:val="26"/>
        </w:rPr>
      </w:pPr>
      <w:r w:rsidRPr="00761475">
        <w:rPr>
          <w:rFonts w:ascii="Arial Narrow" w:hAnsi="Arial Narrow"/>
          <w:color w:val="000000"/>
          <w:sz w:val="26"/>
          <w:szCs w:val="26"/>
        </w:rPr>
        <w:t xml:space="preserve">El programa del evento se puede consultar en la siguiente dirección: </w:t>
      </w:r>
      <w:hyperlink r:id="rId6" w:tgtFrame="_blank">
        <w:r w:rsidRPr="00761475">
          <w:rPr>
            <w:rStyle w:val="EnlacedeInternet"/>
            <w:rFonts w:ascii="Arial Narrow" w:hAnsi="Arial Narrow"/>
            <w:b/>
            <w:color w:val="0000FF"/>
            <w:sz w:val="26"/>
            <w:szCs w:val="26"/>
          </w:rPr>
          <w:t>https://emprende.uca.es/actividades/ideaton-camp-2026/</w:t>
        </w:r>
      </w:hyperlink>
    </w:p>
    <w:p w:rsidR="00082260" w:rsidRPr="00761475" w:rsidRDefault="00082260">
      <w:pPr>
        <w:jc w:val="both"/>
        <w:rPr>
          <w:rFonts w:ascii="Arial Narrow" w:eastAsia="Times New Roman" w:hAnsi="Arial Narrow" w:cs="Calibri"/>
          <w:color w:val="000000"/>
          <w:sz w:val="26"/>
          <w:szCs w:val="26"/>
          <w:lang w:eastAsia="es-ES"/>
        </w:rPr>
      </w:pPr>
    </w:p>
    <w:p w:rsidR="00082260" w:rsidRPr="006904E6" w:rsidRDefault="004003A9">
      <w:pPr>
        <w:jc w:val="both"/>
        <w:rPr>
          <w:rFonts w:ascii="Arial Narrow" w:eastAsia="Times New Roman" w:hAnsi="Arial Narrow" w:cs="Calibri"/>
          <w:iCs/>
          <w:color w:val="000000"/>
          <w:sz w:val="26"/>
          <w:szCs w:val="26"/>
          <w:lang w:eastAsia="es-ES"/>
        </w:rPr>
      </w:pPr>
      <w:r w:rsidRPr="006904E6">
        <w:rPr>
          <w:rFonts w:ascii="Arial Narrow" w:eastAsia="Times New Roman" w:hAnsi="Arial Narrow" w:cs="Calibri"/>
          <w:iCs/>
          <w:color w:val="000000"/>
          <w:sz w:val="26"/>
          <w:szCs w:val="26"/>
          <w:lang w:eastAsia="es-ES"/>
        </w:rPr>
        <w:t>(S</w:t>
      </w:r>
      <w:r w:rsidR="006904E6">
        <w:rPr>
          <w:rFonts w:ascii="Arial Narrow" w:eastAsia="Times New Roman" w:hAnsi="Arial Narrow" w:cs="Calibri"/>
          <w:iCs/>
          <w:color w:val="000000"/>
          <w:sz w:val="26"/>
          <w:szCs w:val="26"/>
          <w:lang w:eastAsia="es-ES"/>
        </w:rPr>
        <w:t>e adjunta fotografía)</w:t>
      </w:r>
    </w:p>
    <w:p w:rsidR="00761475" w:rsidRPr="00761475" w:rsidRDefault="00761475">
      <w:pPr>
        <w:jc w:val="both"/>
        <w:rPr>
          <w:rFonts w:ascii="Arial Narrow" w:eastAsia="Times New Roman" w:hAnsi="Arial Narrow" w:cs="Calibri"/>
          <w:i/>
          <w:iCs/>
          <w:color w:val="000000"/>
          <w:sz w:val="26"/>
          <w:szCs w:val="26"/>
          <w:lang w:eastAsia="es-ES"/>
        </w:rPr>
      </w:pPr>
    </w:p>
    <w:p w:rsidR="00761475" w:rsidRPr="006904E6" w:rsidRDefault="00761475">
      <w:pPr>
        <w:jc w:val="both"/>
        <w:rPr>
          <w:rFonts w:ascii="Arial Narrow" w:eastAsia="Times New Roman" w:hAnsi="Arial Narrow" w:cs="Calibri"/>
          <w:iCs/>
          <w:color w:val="000000"/>
          <w:sz w:val="26"/>
          <w:szCs w:val="26"/>
          <w:lang w:eastAsia="es-ES"/>
        </w:rPr>
      </w:pPr>
      <w:r w:rsidRPr="006904E6">
        <w:rPr>
          <w:rFonts w:ascii="Arial Narrow" w:eastAsia="Times New Roman" w:hAnsi="Arial Narrow" w:cs="Calibri"/>
          <w:iCs/>
          <w:color w:val="000000"/>
          <w:sz w:val="26"/>
          <w:szCs w:val="26"/>
          <w:lang w:eastAsia="es-ES"/>
        </w:rPr>
        <w:t>Enlace de audio:</w:t>
      </w:r>
      <w:bookmarkStart w:id="0" w:name="_GoBack"/>
      <w:bookmarkEnd w:id="0"/>
    </w:p>
    <w:p w:rsidR="00761475" w:rsidRPr="00761475" w:rsidRDefault="00761475">
      <w:pPr>
        <w:jc w:val="both"/>
        <w:rPr>
          <w:rFonts w:ascii="Arial Narrow" w:eastAsia="Times New Roman" w:hAnsi="Arial Narrow" w:cs="Calibri"/>
          <w:i/>
          <w:iCs/>
          <w:color w:val="000000"/>
          <w:sz w:val="26"/>
          <w:szCs w:val="26"/>
          <w:lang w:eastAsia="es-ES"/>
        </w:rPr>
      </w:pPr>
    </w:p>
    <w:p w:rsidR="00082260" w:rsidRDefault="00761475" w:rsidP="00761475">
      <w:pPr>
        <w:jc w:val="both"/>
        <w:rPr>
          <w:rFonts w:ascii="Arial Narrow" w:hAnsi="Arial Narrow"/>
          <w:color w:val="000000" w:themeColor="text1"/>
          <w:sz w:val="26"/>
          <w:szCs w:val="26"/>
        </w:rPr>
      </w:pPr>
      <w:r w:rsidRPr="00761475">
        <w:rPr>
          <w:i/>
          <w:iCs/>
          <w:sz w:val="26"/>
          <w:szCs w:val="26"/>
        </w:rPr>
        <w:t>https://www.transfernow.net/dl/20260506Eoc8Pvym</w:t>
      </w:r>
    </w:p>
    <w:sectPr w:rsidR="00082260">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3A9" w:rsidRDefault="004003A9">
      <w:r>
        <w:separator/>
      </w:r>
    </w:p>
  </w:endnote>
  <w:endnote w:type="continuationSeparator" w:id="0">
    <w:p w:rsidR="004003A9" w:rsidRDefault="0040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3A9" w:rsidRDefault="004003A9">
      <w:r>
        <w:separator/>
      </w:r>
    </w:p>
  </w:footnote>
  <w:footnote w:type="continuationSeparator" w:id="0">
    <w:p w:rsidR="004003A9" w:rsidRDefault="00400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60" w:rsidRDefault="000822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60" w:rsidRDefault="004003A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082260" w:rsidRDefault="000822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60" w:rsidRDefault="004003A9">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082260" w:rsidRDefault="000822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0"/>
    <w:rsid w:val="00082260"/>
    <w:rsid w:val="004003A9"/>
    <w:rsid w:val="004540ED"/>
    <w:rsid w:val="00461A64"/>
    <w:rsid w:val="004A4B22"/>
    <w:rsid w:val="006904E6"/>
    <w:rsid w:val="00761475"/>
    <w:rsid w:val="00AD4372"/>
    <w:rsid w:val="00B22F41"/>
    <w:rsid w:val="00BD1E4A"/>
    <w:rsid w:val="00C03E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82A8E-6A9B-4DC4-B9A7-89E448AA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prende.uca.es/actividades/ideaton-camp-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630</Words>
  <Characters>3469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2026-05-06T10:09:00Z</dcterms:created>
  <dcterms:modified xsi:type="dcterms:W3CDTF">2026-05-06T10:22:00Z</dcterms:modified>
  <dc:language>es-ES</dc:language>
</cp:coreProperties>
</file>