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La Caseta de la Accesibilidad amplía sus servicios para ofrecer la mayor comodidad en el disfrute de la Feria del Caballo a la ciudadanía con diferentes necesidades de movilidad y de cuidado personal</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r>
    </w:p>
    <w:p>
      <w:pPr>
        <w:pStyle w:val="Normal"/>
        <w:jc w:val="both"/>
        <w:rPr>
          <w:rFonts w:ascii="Arial Narrow" w:hAnsi="Arial Narrow"/>
        </w:rPr>
      </w:pPr>
      <w:r>
        <w:rPr>
          <w:rStyle w:val="Strong"/>
          <w:rFonts w:ascii="Arial Narrow" w:hAnsi="Arial Narrow"/>
          <w:sz w:val="26"/>
          <w:szCs w:val="26"/>
        </w:rPr>
        <w:t>12 de mayo de 2026</w:t>
      </w:r>
      <w:r>
        <w:rPr>
          <w:rStyle w:val="Strong"/>
        </w:rPr>
        <w:t>.</w:t>
      </w:r>
      <w:r>
        <w:rPr/>
        <w:t xml:space="preserve"> </w:t>
      </w:r>
      <w:r>
        <w:rPr>
          <w:rFonts w:ascii="Arial Narrow" w:hAnsi="Arial Narrow"/>
          <w:sz w:val="26"/>
          <w:szCs w:val="26"/>
        </w:rPr>
        <w:t>La delegada de Inclusión Social, Yessika Quintero, ha visitado hoy junto a entidades del ámbito de la discapacidad la Caseta de la Accesibilidad, que funciona desde el pasado sábado para ofrecer equipamiento y espacios acordes a las necesidades de aseo personal de personas con diversidad funcional. La Caseta de la Accesibilidad ha ampliado sus servicios en esta Feria del Caballo, desde el compromiso con una fiesta cada vez más inclusiva, y que pueda ser disfrutada por todas las personas independientemente de sus capacidades o condición física o sensorial. Este servicio cuenta con la colaboración de la Fundación “la Caixa” y de la Asociación de Caseteros CAFEJE.</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sz w:val="26"/>
          <w:szCs w:val="26"/>
        </w:rPr>
        <w:t>La delegada ha agradecido todas las alianzas y el compromiso que se dan la mano para que la Caseta de la Accesibilidad ofrezca este año un espacio mejor acondicionado, decorado y con recursos renovados para la atención a las personas con difersidad funcional, con necesidades especiales en cuanto al aseo personal, y personas mayores. Yessika Quintero ha destacado que “esto comenzó en el año 2022 con la ayuda de Francisco Zuasti y Caixa, y lo seguimos mejorando. De la mano de todas las asociaciones aquí presentes hemos conseguido que esta caseta sea un espacio de higiene, que eso es muy importante, y también que sea un espacio de descanso. Le damos las gracias a todas las entidades y también a  la Fundación “la Caixa” y a la Asociación de Caseteros CAFEJE”.</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sz w:val="26"/>
          <w:szCs w:val="26"/>
        </w:rPr>
        <w:t>Francisco Zuasti ha recordado que siendo concejal llevó esta iniciativa a Pleno en el año 2022, y que su permanente mejora permite seguir atendiendo a nuevas demandas por parte de la ciudadanía. Abraham Lanza, desde CAFEJE, ha reivindicado la necesidad de que todo el mundo tenga su espacio en la Feria, y su deseo como asociación de seguir colaborando para que esto sea posible. Javier Gómez, desde Caixabank, ha destacado que “Jerez tiene la mejor Feria, y queremos que también tenga la mejor Feria inclusiva, y estamos deseando que las personas disfruten de esta caseta”.</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sz w:val="26"/>
          <w:szCs w:val="26"/>
        </w:rPr>
        <w:t>Mercedes Romero, de la Asociación de Enfermos de Cronh, y Cristino Ortuno, desde la ONCE, han felicitado una iniciativa municipal que incide en una Feria más inclusiva, visibilizando un camino a seguir para facilitar a todas las personas la participación en todos los ámbitos de la ciudad.</w:t>
      </w:r>
    </w:p>
    <w:p>
      <w:pPr>
        <w:pStyle w:val="Normal"/>
        <w:jc w:val="both"/>
        <w:rPr>
          <w:rFonts w:ascii="Arial Narrow" w:hAnsi="Arial Narrow"/>
        </w:rPr>
      </w:pPr>
      <w:r>
        <w:rPr>
          <w:rFonts w:ascii="Arial Narrow" w:hAnsi="Arial Narrow"/>
        </w:rPr>
      </w:r>
    </w:p>
    <w:p>
      <w:pPr>
        <w:pStyle w:val="Normal"/>
        <w:jc w:val="both"/>
        <w:rPr>
          <w:rFonts w:ascii="Arial Narrow" w:hAnsi="Arial Narrow"/>
          <w:sz w:val="26"/>
          <w:szCs w:val="26"/>
        </w:rPr>
      </w:pPr>
      <w:r>
        <w:rPr>
          <w:rFonts w:ascii="Arial Narrow" w:hAnsi="Arial Narrow"/>
          <w:sz w:val="26"/>
          <w:szCs w:val="26"/>
        </w:rPr>
        <w:t>La Caseta de la Accesibilidad, coordinada por la Oficina Municipal de Atención a la Discapacidad, cuenta con aseos adaptados para personas con movilidad reducida, aseos para personas ostomizadas y préstamo de dispositivos de movilidad (sillas de ruedas, andadores, cargadores de dispositivos de movilidad…). Esta caseta está ubicada en la calle José Mercé, y cuenta con servicios de apoyo, descanso y asistencia adaptados a diferentes necesidades de movilidad y cuidado personales, como préstamo de silla de ruedas y andadores para facilitar el desplazamiento por el recinto ferial; camilla articulada para garantizar la comodidad y seguridad de las personas usuarias en los momentos de aseo; aseo adaptado y accesible con elevador, con espacio amplio, privacidad y el equipamiento adecuado para la asistencia.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La Caseta de la Accesibilidad cuenta con servicios complementarios, como zona de descanso, punto de carga de batería, zona destinada a la recarga de sillas eléctricas y otros dispositivos de movilidad, y plano de la feria en pictogramas.</w:t>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Cabe recordar que ayer lunes, hoy martes, y mañana miércoles, se celebra en la zona de las atracciones el Día sin Ruido en un horario de 18 a 20 horas para facilitar la participación de personas con trastornos del espectro autista, síndrome de Asperger o cualquier otra discapacidad que se vea agravada por la existencia de ruido.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Esta edición de la Feria del Caballo, al igual que esta pasada Semana Santa, cuenta con una guía de pictogramas que permitirán trabajar la anticipación con niños y niñas con Trastornos del Espectro Autista. Las jerezanas Paloma Macarena Alemán Cobo y Hortensia Iglesias Pardo han elaborado el software  ‘A tu Compás: Feria Accesible’ para que niños y niñas con trastorno del espectro autista utilicen sus comunicadores para transitar por la feria y disfrutar de la misma trabajando la visita con la antelación suficiente para que esta no sea una experiencia que genere crisis o ansiedad.</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Adjuntamos fotografías y enlace de audio con declaraciones </w:t>
      </w:r>
      <w:hyperlink r:id="rId2">
        <w:r>
          <w:rPr>
            <w:rStyle w:val="Hyperlink"/>
            <w:rFonts w:ascii="Arial Narrow" w:hAnsi="Arial Narrow"/>
            <w:sz w:val="26"/>
            <w:szCs w:val="26"/>
          </w:rPr>
          <w:t>https://almacen.redsara.es/sending/public/f6aad694-28fa-4ef1-8cb5-6f6f7d1f7198</w:t>
        </w:r>
      </w:hyperlink>
    </w:p>
    <w:p>
      <w:pPr>
        <w:pStyle w:val="Normal"/>
        <w:jc w:val="both"/>
        <w:rPr>
          <w:rFonts w:ascii="Arial Narrow" w:hAnsi="Arial Narrow"/>
          <w:sz w:val="26"/>
          <w:szCs w:val="26"/>
        </w:rPr>
      </w:pPr>
      <w:r>
        <w:rPr>
          <w:rFonts w:ascii="Arial Narrow" w:hAnsi="Arial Narrow"/>
          <w:sz w:val="26"/>
          <w:szCs w:val="26"/>
        </w:rPr>
      </w:r>
    </w:p>
    <w:sectPr>
      <w:headerReference w:type="even" r:id="rId3"/>
      <w:headerReference w:type="default" r:id="rId4"/>
      <w:headerReference w:type="first" r:id="rId5"/>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Tahoma">
    <w:charset w:val="00" w:characterSet="windows-1252"/>
    <w:family w:val="swiss"/>
    <w:pitch w:val="variable"/>
  </w:font>
  <w:font w:name="Segoe UI">
    <w:charset w:val="00" w:characterSet="windows-1252"/>
    <w:family w:val="swiss"/>
    <w:pitch w:val="variable"/>
  </w:font>
  <w:font w:name="Courier New">
    <w:charset w:val="00" w:characterSet="windows-1252"/>
    <w:family w:val="roman"/>
    <w:pitch w:val="variable"/>
  </w:font>
  <w:font w:name="Gill Sans MT">
    <w:charset w:val="00" w:characterSet="windows-1252"/>
    <w:family w:val="swiss"/>
    <w:pitch w:val="variable"/>
  </w:font>
  <w:font w:name="Wingdings">
    <w:charset w:val="00" w:characterSet="windows-1252"/>
    <w:family w:val="roman"/>
    <w:pitch w:val="variable"/>
  </w:font>
  <w:font w:name="Symbol">
    <w:charset w:val="00" w:characterSet="windows-1252"/>
    <w:family w:val="roman"/>
    <w:pitch w:val="variable"/>
  </w:font>
  <w:font w:name="ICZUQV+GTWalsheimProBold">
    <w:charset w:val="00" w:characterSet="windows-1252"/>
    <w:family w:val="roman"/>
    <w:pitch w:val="variable"/>
  </w:font>
  <w:font w:name="Arial Unicode MS">
    <w:charset w:val="00" w:characterSet="windows-1252"/>
    <w:family w:val="swiss"/>
    <w:pitch w:val="variable"/>
  </w:font>
  <w:font w:name="Calibri">
    <w:charset w:val="00" w:characterSet="windows-1252"/>
    <w:family w:val="swiss"/>
    <w:pitch w:val="variable"/>
  </w:font>
  <w:font w:name="Liberation Sans">
    <w:altName w:val="Arial"/>
    <w:charset w:val="00" w:characterSet="windows-1252"/>
    <w:family w:val="swiss"/>
    <w:pitch w:val="variable"/>
  </w:font>
  <w:font w:name="Century Gothic">
    <w:charset w:val="00" w:characterSet="windows-1252"/>
    <w:family w:val="swiss"/>
    <w:pitch w:val="variable"/>
  </w:font>
  <w:font w:name="Liberation Mono">
    <w:altName w:val="Courier New"/>
    <w:charset w:val="00" w:characterSet="windows-1252"/>
    <w:family w:val="roman"/>
    <w:pitch w:val="variable"/>
  </w:font>
  <w:font w:name="Consolas">
    <w:charset w:val="00" w:characterSet="windows-1252"/>
    <w:family w:val="roman"/>
    <w:pitch w:val="variable"/>
  </w:font>
  <w:font w:name="Helvetica">
    <w:altName w:val="Arial"/>
    <w:charset w:val="00" w:characterSet="windows-1252"/>
    <w:family w:val="swiss"/>
    <w:pitch w:val="variable"/>
  </w:font>
  <w:font w:name="Garamond">
    <w:charset w:val="00" w:characterSet="windows-1252"/>
    <w:family w:val="roman"/>
    <w:pitch w:val="variable"/>
  </w:font>
  <w:font w:name="Helvetica Neue">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t="0" r="-4" b="0"/>
                  <a:stretch>
                    <a:fillRect/>
                  </a:stretch>
                </pic:blipFill>
                <pic:spPr bwMode="auto">
                  <a:xfrm>
                    <a:off x="0" y="0"/>
                    <a:ext cx="3593465" cy="81661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t="0" r="-4" b="0"/>
                  <a:stretch>
                    <a:fillRect/>
                  </a:stretch>
                </pic:blipFill>
                <pic:spPr bwMode="auto">
                  <a:xfrm>
                    <a:off x="0" y="0"/>
                    <a:ext cx="3593465" cy="816610"/>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6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ypieuser">
    <w:name w:val="Cabecera y pie (user)"/>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star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star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start="397" w:end="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start"/>
    </w:pPr>
    <w:rPr>
      <w:rFonts w:ascii="Times New Roman" w:hAnsi="Times New Roman" w:eastAsia="SimSun" w:cs="Times New Roman"/>
      <w:color w:val="000000"/>
      <w:kern w:val="2"/>
      <w:sz w:val="20"/>
      <w:szCs w:val="20"/>
      <w:lang w:val="es-ES" w:eastAsia="zh-CN" w:bidi="hi-IN"/>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star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star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star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star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star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start="360" w:end="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star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star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start="567" w:end="-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star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start="567" w:end="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star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star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star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star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ingunalistauser" w:default="1">
    <w:name w:val="Ninguna lista (user)"/>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lmacen.redsara.es/sending/public/f6aad694-28fa-4ef1-8cb5-6f6f7d1f7198"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LibreOffice/25.8.6.2$Windows_X86_64 LibreOffice_project/b4b39682cd9868fa725bc664aff94278d315bd04</Application>
  <AppVersion>15.0000</AppVersion>
  <Pages>2</Pages>
  <Words>736</Words>
  <Characters>3889</Characters>
  <CharactersWithSpaces>4617</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2026-05-12T13:11:29Z</dcterms:modified>
  <cp:revision>11</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