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CF5" w:rsidRDefault="009C2012">
      <w:pPr>
        <w:widowControl w:val="0"/>
        <w:shd w:val="clear" w:color="auto" w:fill="FFFFFF"/>
        <w:tabs>
          <w:tab w:val="left" w:pos="729"/>
        </w:tabs>
      </w:pPr>
      <w:r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 xml:space="preserve">La actividad ecuestre continúa este jueves  con una intensa jornada dedicada al caballo de Pura Raza Española y al </w:t>
      </w:r>
      <w:proofErr w:type="gramStart"/>
      <w:r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>Hispano-Árabe</w:t>
      </w:r>
      <w:proofErr w:type="gramEnd"/>
      <w:r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 xml:space="preserve"> </w:t>
      </w:r>
    </w:p>
    <w:p w:rsidR="00CD1CF5" w:rsidRDefault="009C2012">
      <w:pPr>
        <w:widowControl w:val="0"/>
        <w:shd w:val="clear" w:color="auto" w:fill="FFFFFF"/>
        <w:tabs>
          <w:tab w:val="left" w:pos="729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9C2012" w:rsidRDefault="009C2012">
      <w:pPr>
        <w:jc w:val="both"/>
        <w:rPr>
          <w:rFonts w:ascii="Arial Narrow" w:hAnsi="Arial Narrow"/>
          <w:sz w:val="26"/>
          <w:szCs w:val="26"/>
        </w:rPr>
      </w:pPr>
      <w:r>
        <w:rPr>
          <w:rStyle w:val="Textoennegrita"/>
          <w:rFonts w:ascii="Arial Narrow" w:hAnsi="Arial Narrow"/>
          <w:sz w:val="26"/>
          <w:szCs w:val="26"/>
        </w:rPr>
        <w:t>14 de mayo de 2026</w:t>
      </w:r>
      <w:r>
        <w:rPr>
          <w:rStyle w:val="Textoennegrita"/>
        </w:rPr>
        <w:t xml:space="preserve">. </w:t>
      </w:r>
      <w:r>
        <w:rPr>
          <w:rStyle w:val="Textoennegrita"/>
          <w:b w:val="0"/>
          <w:bCs w:val="0"/>
        </w:rPr>
        <w:t>L</w:t>
      </w:r>
      <w:r>
        <w:rPr>
          <w:rFonts w:ascii="Arial Narrow" w:hAnsi="Arial Narrow"/>
          <w:sz w:val="26"/>
          <w:szCs w:val="26"/>
        </w:rPr>
        <w:t>a</w:t>
      </w:r>
      <w:r>
        <w:rPr>
          <w:rFonts w:ascii="Arial Narrow" w:hAnsi="Arial Narrow"/>
          <w:sz w:val="26"/>
          <w:szCs w:val="26"/>
        </w:rPr>
        <w:t xml:space="preserve"> actividad ecuestre continúa este jueves</w:t>
      </w:r>
      <w:r>
        <w:rPr>
          <w:rFonts w:ascii="Arial Narrow" w:hAnsi="Arial Narrow"/>
          <w:sz w:val="26"/>
          <w:szCs w:val="26"/>
        </w:rPr>
        <w:t xml:space="preserve"> en la Feria del Caballo </w:t>
      </w:r>
      <w:r>
        <w:rPr>
          <w:rFonts w:ascii="Arial Narrow" w:hAnsi="Arial Narrow"/>
          <w:sz w:val="26"/>
          <w:szCs w:val="26"/>
        </w:rPr>
        <w:t xml:space="preserve">con una intensa jornada dedicada al caballo de Pura Raza Española y al </w:t>
      </w:r>
      <w:proofErr w:type="gramStart"/>
      <w:r>
        <w:rPr>
          <w:rFonts w:ascii="Arial Narrow" w:hAnsi="Arial Narrow"/>
          <w:sz w:val="26"/>
          <w:szCs w:val="26"/>
        </w:rPr>
        <w:t>Hispano-Árabe</w:t>
      </w:r>
      <w:proofErr w:type="gramEnd"/>
      <w:r>
        <w:rPr>
          <w:rFonts w:ascii="Arial Narrow" w:hAnsi="Arial Narrow"/>
          <w:sz w:val="26"/>
          <w:szCs w:val="26"/>
        </w:rPr>
        <w:t>. Durante todo el día, IFECA acogerá la continuación del Concurso Morfológico de Caballos de Pura Raza Española, con la celebración de las</w:t>
      </w:r>
      <w:r>
        <w:rPr>
          <w:rFonts w:ascii="Arial Narrow" w:hAnsi="Arial Narrow"/>
          <w:sz w:val="26"/>
          <w:szCs w:val="26"/>
        </w:rPr>
        <w:t xml:space="preserve"> pruebas de funcionalidad de machos y las secciones de potras y yeguas. </w:t>
      </w:r>
    </w:p>
    <w:p w:rsidR="009C2012" w:rsidRDefault="009C2012">
      <w:pPr>
        <w:jc w:val="both"/>
        <w:rPr>
          <w:rFonts w:ascii="Arial Narrow" w:hAnsi="Arial Narrow"/>
          <w:sz w:val="26"/>
          <w:szCs w:val="26"/>
        </w:rPr>
      </w:pPr>
    </w:p>
    <w:p w:rsidR="00CD1CF5" w:rsidRDefault="009C2012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>De forma simultánea, el Depósito de Sementales será escenario del Concurso Morfológico de la raza Hispano-Árabe, con la celebración de las secciones 7, 8, 9 y 10, además de las pruebas</w:t>
      </w:r>
      <w:r>
        <w:rPr>
          <w:rFonts w:ascii="Arial Narrow" w:hAnsi="Arial Narrow"/>
          <w:sz w:val="26"/>
          <w:szCs w:val="26"/>
        </w:rPr>
        <w:t xml:space="preserve"> de castrados y montados. Dos escenarios emblemáticos de la Feria del Caballo que volverán a reunir a criadores, aficionados y profesionales en torno a algunas de las mejores representaciones de  ambas razas.</w:t>
      </w:r>
    </w:p>
    <w:p w:rsidR="00CD1CF5" w:rsidRDefault="00CD1CF5">
      <w:pPr>
        <w:jc w:val="both"/>
        <w:rPr>
          <w:rFonts w:ascii="Arial Narrow" w:hAnsi="Arial Narrow"/>
        </w:rPr>
      </w:pPr>
    </w:p>
    <w:p w:rsidR="00CD1CF5" w:rsidRDefault="009C2012">
      <w:pPr>
        <w:jc w:val="both"/>
        <w:rPr>
          <w:b/>
          <w:bCs/>
        </w:rPr>
      </w:pPr>
      <w:r>
        <w:rPr>
          <w:rFonts w:ascii="Arial Narrow" w:hAnsi="Arial Narrow"/>
          <w:b/>
          <w:bCs/>
          <w:sz w:val="26"/>
          <w:szCs w:val="26"/>
        </w:rPr>
        <w:t>Finalizan las secciones de potros y potras del</w:t>
      </w:r>
      <w:r>
        <w:rPr>
          <w:rFonts w:ascii="Arial Narrow" w:hAnsi="Arial Narrow"/>
          <w:b/>
          <w:bCs/>
          <w:sz w:val="26"/>
          <w:szCs w:val="26"/>
        </w:rPr>
        <w:t xml:space="preserve"> Concurso Morfológico Hispano-Árabe</w:t>
      </w:r>
    </w:p>
    <w:p w:rsidR="00CD1CF5" w:rsidRDefault="00CD1CF5">
      <w:pPr>
        <w:jc w:val="both"/>
        <w:rPr>
          <w:rFonts w:ascii="Arial Narrow" w:hAnsi="Arial Narrow"/>
          <w:sz w:val="26"/>
          <w:szCs w:val="26"/>
        </w:rPr>
      </w:pPr>
    </w:p>
    <w:p w:rsidR="00CD1CF5" w:rsidRDefault="009C2012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 xml:space="preserve">Respecto a la celebración del Concurso Morfológico de Caballos Hispano-Árabes,  durante la jornada del miércoles se disputaron las secciones de ejemplares jóvenes </w:t>
      </w:r>
      <w:proofErr w:type="gramStart"/>
      <w:r>
        <w:rPr>
          <w:rFonts w:ascii="Arial Narrow" w:hAnsi="Arial Narrow"/>
          <w:sz w:val="26"/>
          <w:szCs w:val="26"/>
        </w:rPr>
        <w:t>correspondientes</w:t>
      </w:r>
      <w:proofErr w:type="gramEnd"/>
      <w:r>
        <w:rPr>
          <w:rFonts w:ascii="Arial Narrow" w:hAnsi="Arial Narrow"/>
          <w:sz w:val="26"/>
          <w:szCs w:val="26"/>
        </w:rPr>
        <w:t xml:space="preserve"> a uno, dos y tres años. Criadores y gan</w:t>
      </w:r>
      <w:r>
        <w:rPr>
          <w:rFonts w:ascii="Arial Narrow" w:hAnsi="Arial Narrow"/>
          <w:sz w:val="26"/>
          <w:szCs w:val="26"/>
        </w:rPr>
        <w:t>aderías llegados de distintos puntos de España mostraron el gran nivel actual de esta raza, destacando la calidad morfológica, la funcionalidad y la excelente presentación de los ejemplares participantes.</w:t>
      </w:r>
    </w:p>
    <w:p w:rsidR="00CD1CF5" w:rsidRDefault="00CD1CF5">
      <w:pPr>
        <w:jc w:val="both"/>
        <w:rPr>
          <w:rFonts w:ascii="Arial Narrow" w:hAnsi="Arial Narrow"/>
        </w:rPr>
      </w:pPr>
    </w:p>
    <w:p w:rsidR="00CD1CF5" w:rsidRDefault="009C2012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>En la sección hembras de un año, la primera clasif</w:t>
      </w:r>
      <w:r>
        <w:rPr>
          <w:rFonts w:ascii="Arial Narrow" w:hAnsi="Arial Narrow"/>
          <w:sz w:val="26"/>
          <w:szCs w:val="26"/>
        </w:rPr>
        <w:t>icada ha sido Gallineta, de la Yeguada Primos Robles. En la sección machos de un año, el primer clasificado ha sido Nómada  de la Yeguada Casablanca.</w:t>
      </w:r>
    </w:p>
    <w:p w:rsidR="00CD1CF5" w:rsidRDefault="00CD1CF5">
      <w:pPr>
        <w:jc w:val="both"/>
        <w:rPr>
          <w:rFonts w:ascii="Arial Narrow" w:hAnsi="Arial Narrow"/>
        </w:rPr>
      </w:pPr>
    </w:p>
    <w:p w:rsidR="00CD1CF5" w:rsidRDefault="009C2012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>En hembras de dos años, se ha clasificado en primer lugar Giralda, de la ganadería de  Álvaro Castilla Gi</w:t>
      </w:r>
      <w:r>
        <w:rPr>
          <w:rFonts w:ascii="Arial Narrow" w:hAnsi="Arial Narrow"/>
          <w:sz w:val="26"/>
          <w:szCs w:val="26"/>
        </w:rPr>
        <w:t xml:space="preserve">l. En machos de dos años, </w:t>
      </w:r>
      <w:proofErr w:type="spellStart"/>
      <w:r>
        <w:rPr>
          <w:rFonts w:ascii="Arial Narrow" w:hAnsi="Arial Narrow"/>
          <w:sz w:val="26"/>
          <w:szCs w:val="26"/>
        </w:rPr>
        <w:t>Mogambo</w:t>
      </w:r>
      <w:proofErr w:type="spellEnd"/>
      <w:r>
        <w:rPr>
          <w:rFonts w:ascii="Arial Narrow" w:hAnsi="Arial Narrow"/>
          <w:sz w:val="26"/>
          <w:szCs w:val="26"/>
        </w:rPr>
        <w:t xml:space="preserve">, de Yeguada Casablanca. En la sección hembras de tres años, la primera clasificada fue Peregrina, de Tomás León </w:t>
      </w:r>
      <w:proofErr w:type="spellStart"/>
      <w:r>
        <w:rPr>
          <w:rFonts w:ascii="Arial Narrow" w:hAnsi="Arial Narrow"/>
          <w:sz w:val="26"/>
          <w:szCs w:val="26"/>
        </w:rPr>
        <w:t>Domecq</w:t>
      </w:r>
      <w:proofErr w:type="spellEnd"/>
      <w:r>
        <w:rPr>
          <w:rFonts w:ascii="Arial Narrow" w:hAnsi="Arial Narrow"/>
          <w:sz w:val="26"/>
          <w:szCs w:val="26"/>
        </w:rPr>
        <w:t xml:space="preserve"> y en machos de tres años, Cautivo V  de la ganadería Marqués de Villarreal de Burriel.</w:t>
      </w:r>
    </w:p>
    <w:p w:rsidR="00CD1CF5" w:rsidRDefault="00CD1CF5">
      <w:pPr>
        <w:jc w:val="both"/>
        <w:rPr>
          <w:rFonts w:ascii="Arial Narrow" w:hAnsi="Arial Narrow"/>
        </w:rPr>
      </w:pPr>
    </w:p>
    <w:p w:rsidR="00CD1CF5" w:rsidRDefault="009C2012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>El Concurso Mor</w:t>
      </w:r>
      <w:r>
        <w:rPr>
          <w:rFonts w:ascii="Arial Narrow" w:hAnsi="Arial Narrow"/>
          <w:sz w:val="26"/>
          <w:szCs w:val="26"/>
        </w:rPr>
        <w:t>fológico Hispano-Árabe de Jerez continúa consolidándose como una de las grandes citas del calendario nacional de la raza, reuniendo a destacadas ganaderías y aficionados en torno a una de las disciplinas más representativas de la Feria del Caballo. La acti</w:t>
      </w:r>
      <w:r>
        <w:rPr>
          <w:rFonts w:ascii="Arial Narrow" w:hAnsi="Arial Narrow"/>
          <w:sz w:val="26"/>
          <w:szCs w:val="26"/>
        </w:rPr>
        <w:t>vidad continúa este jueves en IFECA con nuevas secciones y más jornadas dedicadas al caballo Hispano-Árabe, dentro del programa ecuestre de Jerez 2026.</w:t>
      </w:r>
    </w:p>
    <w:p w:rsidR="00CD1CF5" w:rsidRDefault="00CD1CF5">
      <w:pPr>
        <w:jc w:val="both"/>
        <w:rPr>
          <w:rFonts w:ascii="Arial Narrow" w:hAnsi="Arial Narrow"/>
        </w:rPr>
      </w:pPr>
    </w:p>
    <w:p w:rsidR="00CD1CF5" w:rsidRDefault="009C2012">
      <w:pPr>
        <w:jc w:val="both"/>
        <w:rPr>
          <w:b/>
          <w:bCs/>
        </w:rPr>
      </w:pPr>
      <w:r>
        <w:rPr>
          <w:rFonts w:ascii="Arial Narrow" w:hAnsi="Arial Narrow"/>
          <w:b/>
          <w:bCs/>
          <w:sz w:val="26"/>
          <w:szCs w:val="26"/>
        </w:rPr>
        <w:lastRenderedPageBreak/>
        <w:t>Continúa el Concurso Morfológico de Caballos de Pura Raza Española en Jerez</w:t>
      </w:r>
    </w:p>
    <w:p w:rsidR="00CD1CF5" w:rsidRDefault="00CD1CF5">
      <w:pPr>
        <w:jc w:val="both"/>
        <w:rPr>
          <w:rFonts w:ascii="Arial Narrow" w:hAnsi="Arial Narrow"/>
        </w:rPr>
      </w:pPr>
    </w:p>
    <w:p w:rsidR="00CD1CF5" w:rsidRDefault="009C2012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 xml:space="preserve">La Feria del Caballo </w:t>
      </w:r>
      <w:r>
        <w:rPr>
          <w:rFonts w:ascii="Arial Narrow" w:hAnsi="Arial Narrow"/>
          <w:sz w:val="26"/>
          <w:szCs w:val="26"/>
        </w:rPr>
        <w:t>continúa viviendo intensas jornadas ecuestres con el desarrollo del Concurso Morfológico de Caballos de Pura Raza Española (PRE), donde ganaderías y ejemplares llegados de distintos puntos del panorama nacional siguen mostrando un gran nivel en pista.</w:t>
      </w:r>
    </w:p>
    <w:p w:rsidR="00CD1CF5" w:rsidRDefault="00CD1CF5">
      <w:pPr>
        <w:jc w:val="both"/>
        <w:rPr>
          <w:rFonts w:ascii="Arial Narrow" w:hAnsi="Arial Narrow"/>
        </w:rPr>
      </w:pPr>
    </w:p>
    <w:p w:rsidR="00CD1CF5" w:rsidRDefault="009C2012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>Durante la jornada de este miércoles quedaron definidas oficialmente las clasificaciones de las secciones 4 y 6, destacando la calidad presentada por los participantes y el alto nivel competitivo vivido en IFECA.</w:t>
      </w:r>
    </w:p>
    <w:p w:rsidR="00CD1CF5" w:rsidRDefault="00CD1CF5">
      <w:pPr>
        <w:jc w:val="both"/>
        <w:rPr>
          <w:rFonts w:ascii="Arial Narrow" w:hAnsi="Arial Narrow"/>
        </w:rPr>
      </w:pPr>
    </w:p>
    <w:p w:rsidR="00CD1CF5" w:rsidRDefault="009C2012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>En la sección 4, se clasificaron en prime</w:t>
      </w:r>
      <w:r>
        <w:rPr>
          <w:rFonts w:ascii="Arial Narrow" w:hAnsi="Arial Narrow"/>
          <w:sz w:val="26"/>
          <w:szCs w:val="26"/>
        </w:rPr>
        <w:t>r lugar Jabonero (Mejor Movimiento) de la Yeguada Los Hoyos; en segundo lugar Gerardo de la Yeguada AC ESP y en el tercer puesto Lotus de la Yeguada Cuatro Soles.</w:t>
      </w:r>
    </w:p>
    <w:p w:rsidR="00CD1CF5" w:rsidRDefault="00CD1CF5">
      <w:pPr>
        <w:jc w:val="both"/>
        <w:rPr>
          <w:rFonts w:ascii="Arial Narrow" w:hAnsi="Arial Narrow"/>
        </w:rPr>
      </w:pPr>
    </w:p>
    <w:p w:rsidR="00CD1CF5" w:rsidRDefault="009C2012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>En la sección 6, el primer lugar ha correspondido a Soberbio (Mejor Movimiento) de la Yeguad</w:t>
      </w:r>
      <w:r>
        <w:rPr>
          <w:rFonts w:ascii="Arial Narrow" w:hAnsi="Arial Narrow"/>
          <w:sz w:val="26"/>
          <w:szCs w:val="26"/>
        </w:rPr>
        <w:t>a Los Hoyos; el segundo a Zorro de la Yeguada AC ESP y el tercero a Imputado de la Yeguada Batán.</w:t>
      </w:r>
    </w:p>
    <w:p w:rsidR="00CD1CF5" w:rsidRDefault="00CD1CF5">
      <w:pPr>
        <w:jc w:val="both"/>
        <w:rPr>
          <w:rFonts w:ascii="Arial Narrow" w:hAnsi="Arial Narrow"/>
        </w:rPr>
      </w:pPr>
    </w:p>
    <w:p w:rsidR="00CD1CF5" w:rsidRDefault="009C2012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 xml:space="preserve">Por su parte, las clasificaciones correspondientes a las secciones 8, 10 y 12 permanecen actualmente como provisionales, quedando pendientes de la prueba de </w:t>
      </w:r>
      <w:r>
        <w:rPr>
          <w:rFonts w:ascii="Arial Narrow" w:hAnsi="Arial Narrow"/>
          <w:sz w:val="26"/>
          <w:szCs w:val="26"/>
        </w:rPr>
        <w:t>funcionalidad que se celebrará en la jornada de este jueves y que será decisiva para establecer los resultados definitivos.</w:t>
      </w:r>
    </w:p>
    <w:p w:rsidR="00CD1CF5" w:rsidRDefault="00CD1CF5">
      <w:pPr>
        <w:jc w:val="both"/>
        <w:rPr>
          <w:rFonts w:ascii="Arial Narrow" w:hAnsi="Arial Narrow"/>
        </w:rPr>
      </w:pPr>
    </w:p>
    <w:p w:rsidR="00CD1CF5" w:rsidRDefault="009C2012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>El ambiente en el recinto ferial continúa siendo extraordinario, con una gran afluencia de público y aficionados disfrutando de una</w:t>
      </w:r>
      <w:r>
        <w:rPr>
          <w:rFonts w:ascii="Arial Narrow" w:hAnsi="Arial Narrow"/>
          <w:sz w:val="26"/>
          <w:szCs w:val="26"/>
        </w:rPr>
        <w:t xml:space="preserve"> de las grandes citas ecuestres de la Feria del Caballo </w:t>
      </w:r>
      <w:bookmarkStart w:id="0" w:name="_GoBack"/>
      <w:bookmarkEnd w:id="0"/>
      <w:r>
        <w:rPr>
          <w:rFonts w:ascii="Arial Narrow" w:hAnsi="Arial Narrow"/>
          <w:sz w:val="26"/>
          <w:szCs w:val="26"/>
        </w:rPr>
        <w:t>2026.</w:t>
      </w:r>
    </w:p>
    <w:p w:rsidR="00CD1CF5" w:rsidRDefault="00CD1CF5">
      <w:pPr>
        <w:jc w:val="both"/>
        <w:rPr>
          <w:rFonts w:ascii="Arial Narrow" w:hAnsi="Arial Narrow"/>
        </w:rPr>
      </w:pPr>
    </w:p>
    <w:p w:rsidR="00CD1CF5" w:rsidRDefault="009C2012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>(Se adjunta fotografías)</w:t>
      </w:r>
    </w:p>
    <w:sectPr w:rsidR="00CD1CF5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C2012">
      <w:r>
        <w:separator/>
      </w:r>
    </w:p>
  </w:endnote>
  <w:endnote w:type="continuationSeparator" w:id="0">
    <w:p w:rsidR="00000000" w:rsidRDefault="009C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ill Sans MT">
    <w:panose1 w:val="020B0502020104020203"/>
    <w:charset w:val="00"/>
    <w:family w:val="roman"/>
    <w:pitch w:val="variable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panose1 w:val="02010609030101010101"/>
    <w:charset w:val="00"/>
    <w:family w:val="roman"/>
    <w:notTrueType/>
    <w:pitch w:val="default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roman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C2012">
      <w:r>
        <w:separator/>
      </w:r>
    </w:p>
  </w:footnote>
  <w:footnote w:type="continuationSeparator" w:id="0">
    <w:p w:rsidR="00000000" w:rsidRDefault="009C20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CF5" w:rsidRDefault="00CD1CF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CF5" w:rsidRDefault="009C2012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95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D1CF5" w:rsidRDefault="00CD1CF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CF5" w:rsidRDefault="009C2012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95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D1CF5" w:rsidRDefault="00CD1C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F5"/>
    <w:rsid w:val="009C2012"/>
    <w:rsid w:val="00CD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021DC5-A0BC-4E23-BB9D-36E7E0CB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592</Words>
  <Characters>3258</Characters>
  <Application>Microsoft Office Word</Application>
  <DocSecurity>0</DocSecurity>
  <Lines>27</Lines>
  <Paragraphs>7</Paragraphs>
  <ScaleCrop>false</ScaleCrop>
  <Company>Aytojerez</Company>
  <LinksUpToDate>false</LinksUpToDate>
  <CharactersWithSpaces>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20</cp:revision>
  <dcterms:created xsi:type="dcterms:W3CDTF">2026-03-14T11:58:00Z</dcterms:created>
  <dcterms:modified xsi:type="dcterms:W3CDTF">2026-05-14T08:27:00Z</dcterms:modified>
  <dc:language>es-ES</dc:language>
</cp:coreProperties>
</file>