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8C" w:rsidRDefault="004F358C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CD1CF5" w:rsidRDefault="00C32903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Entregados los Premios Especiales del Concurso Morfológico PRE Jerez 2026</w:t>
      </w:r>
    </w:p>
    <w:p w:rsidR="00C32903" w:rsidRDefault="00C32903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CD1CF5" w:rsidRDefault="00CD1CF5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C32903" w:rsidRDefault="00C32903" w:rsidP="00C32903">
      <w:pPr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16</w:t>
      </w:r>
      <w:r w:rsidR="009C2012">
        <w:rPr>
          <w:rStyle w:val="Textoennegrita"/>
          <w:rFonts w:ascii="Arial Narrow" w:hAnsi="Arial Narrow"/>
          <w:sz w:val="26"/>
          <w:szCs w:val="26"/>
        </w:rPr>
        <w:t xml:space="preserve"> de mayo de 2026</w:t>
      </w:r>
      <w:r w:rsidR="009C2012">
        <w:rPr>
          <w:rStyle w:val="Textoennegrita"/>
        </w:rPr>
        <w:t xml:space="preserve">. </w:t>
      </w:r>
      <w:r w:rsidR="0004606B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C32903">
        <w:rPr>
          <w:rFonts w:ascii="Arial Narrow" w:hAnsi="Arial Narrow" w:cs="Arial"/>
          <w:sz w:val="26"/>
          <w:szCs w:val="26"/>
        </w:rPr>
        <w:t>Dentro del desarrollo del Concurso Morfológico de Caballos de Pura Raza Española celebrado en Jerez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C32903">
        <w:rPr>
          <w:rFonts w:ascii="Arial Narrow" w:hAnsi="Arial Narrow" w:cs="Arial"/>
          <w:sz w:val="26"/>
          <w:szCs w:val="26"/>
        </w:rPr>
        <w:t>2026, se han otorgado los tradicionales Premios Especiales, un apartado habitual presente en los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C32903">
        <w:rPr>
          <w:rFonts w:ascii="Arial Narrow" w:hAnsi="Arial Narrow" w:cs="Arial"/>
          <w:sz w:val="26"/>
          <w:szCs w:val="26"/>
        </w:rPr>
        <w:t>concursos morfológicos PRE y destinado a reconocer a los ejemplares más destacados del certamen en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C32903">
        <w:rPr>
          <w:rFonts w:ascii="Arial Narrow" w:hAnsi="Arial Narrow" w:cs="Arial"/>
          <w:sz w:val="26"/>
          <w:szCs w:val="26"/>
        </w:rPr>
        <w:t>diferentes categorías.</w:t>
      </w:r>
    </w:p>
    <w:p w:rsidR="00C32903" w:rsidRDefault="00C32903" w:rsidP="00C32903">
      <w:pPr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32903" w:rsidRPr="00C32903" w:rsidRDefault="00C32903" w:rsidP="00C32903">
      <w:pPr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Estos reconocimientos valoran aspectos como los mejores movimientos, la funcionalidad o los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C32903">
        <w:rPr>
          <w:rFonts w:ascii="Arial Narrow" w:hAnsi="Arial Narrow" w:cs="Arial"/>
          <w:sz w:val="26"/>
          <w:szCs w:val="26"/>
        </w:rPr>
        <w:t>campeonatos absolutos del concurso, poniendo en valor la calidad presentada durante toda la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C32903">
        <w:rPr>
          <w:rFonts w:ascii="Arial Narrow" w:hAnsi="Arial Narrow" w:cs="Arial"/>
          <w:sz w:val="26"/>
          <w:szCs w:val="26"/>
        </w:rPr>
        <w:t>competición.</w:t>
      </w:r>
    </w:p>
    <w:p w:rsid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C32903">
        <w:rPr>
          <w:rFonts w:ascii="Arial Narrow" w:hAnsi="Arial Narrow" w:cs="Arial"/>
          <w:b/>
          <w:bCs/>
          <w:sz w:val="26"/>
          <w:szCs w:val="26"/>
        </w:rPr>
        <w:t>Campeones Jóvenes de Mejores Movimientos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• Campeona: L</w:t>
      </w:r>
      <w:r>
        <w:rPr>
          <w:rFonts w:ascii="Arial Narrow" w:hAnsi="Arial Narrow" w:cs="Arial"/>
          <w:sz w:val="26"/>
          <w:szCs w:val="26"/>
        </w:rPr>
        <w:t>ola</w:t>
      </w:r>
      <w:r w:rsidRPr="00C32903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De Guerrero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• Subcampeón: J</w:t>
      </w:r>
      <w:r>
        <w:rPr>
          <w:rFonts w:ascii="Arial Narrow" w:hAnsi="Arial Narrow" w:cs="Arial"/>
          <w:sz w:val="26"/>
          <w:szCs w:val="26"/>
        </w:rPr>
        <w:t>abonero</w:t>
      </w:r>
      <w:r w:rsidRPr="00C32903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Los Hoyos</w:t>
      </w:r>
    </w:p>
    <w:p w:rsid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C32903">
        <w:rPr>
          <w:rFonts w:ascii="Arial Narrow" w:hAnsi="Arial Narrow" w:cs="Arial"/>
          <w:b/>
          <w:bCs/>
          <w:sz w:val="26"/>
          <w:szCs w:val="26"/>
        </w:rPr>
        <w:t>Campeones Adultos de Mejores Movimientos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• Hembras — Campeona: D</w:t>
      </w:r>
      <w:r w:rsidR="00B41206">
        <w:rPr>
          <w:rFonts w:ascii="Arial Narrow" w:hAnsi="Arial Narrow" w:cs="Arial"/>
          <w:sz w:val="26"/>
          <w:szCs w:val="26"/>
        </w:rPr>
        <w:t>estreza</w:t>
      </w:r>
      <w:r w:rsidRPr="00C32903">
        <w:rPr>
          <w:rFonts w:ascii="Arial Narrow" w:hAnsi="Arial Narrow" w:cs="Arial"/>
          <w:sz w:val="26"/>
          <w:szCs w:val="26"/>
        </w:rPr>
        <w:t xml:space="preserve"> </w:t>
      </w:r>
      <w:r w:rsidR="00B41206">
        <w:rPr>
          <w:rFonts w:ascii="Arial Narrow" w:hAnsi="Arial Narrow" w:cs="Arial"/>
          <w:sz w:val="26"/>
          <w:szCs w:val="26"/>
        </w:rPr>
        <w:t>e Centurión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 xml:space="preserve">• Machos — Campeón: </w:t>
      </w:r>
      <w:proofErr w:type="spellStart"/>
      <w:r w:rsidRPr="00C32903">
        <w:rPr>
          <w:rFonts w:ascii="Arial Narrow" w:hAnsi="Arial Narrow" w:cs="Arial"/>
          <w:sz w:val="26"/>
          <w:szCs w:val="26"/>
        </w:rPr>
        <w:t>B</w:t>
      </w:r>
      <w:r w:rsidR="00B41206">
        <w:rPr>
          <w:rFonts w:ascii="Arial Narrow" w:hAnsi="Arial Narrow" w:cs="Arial"/>
          <w:sz w:val="26"/>
          <w:szCs w:val="26"/>
        </w:rPr>
        <w:t>ambino</w:t>
      </w:r>
      <w:proofErr w:type="spellEnd"/>
      <w:r w:rsidRPr="00C32903">
        <w:rPr>
          <w:rFonts w:ascii="Arial Narrow" w:hAnsi="Arial Narrow" w:cs="Arial"/>
          <w:sz w:val="26"/>
          <w:szCs w:val="26"/>
        </w:rPr>
        <w:t xml:space="preserve"> </w:t>
      </w:r>
      <w:r w:rsidR="00B41206">
        <w:rPr>
          <w:rFonts w:ascii="Arial Narrow" w:hAnsi="Arial Narrow" w:cs="Arial"/>
          <w:sz w:val="26"/>
          <w:szCs w:val="26"/>
        </w:rPr>
        <w:t>de Malvaloca</w:t>
      </w:r>
    </w:p>
    <w:p w:rsidR="00B41206" w:rsidRDefault="00B41206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C32903">
        <w:rPr>
          <w:rFonts w:ascii="Arial Narrow" w:hAnsi="Arial Narrow" w:cs="Arial"/>
          <w:b/>
          <w:bCs/>
          <w:sz w:val="26"/>
          <w:szCs w:val="26"/>
        </w:rPr>
        <w:t>Campeones Jóvenes del Concurso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 xml:space="preserve">• Hembras — Campeona: </w:t>
      </w:r>
      <w:proofErr w:type="spellStart"/>
      <w:r w:rsidRPr="00C32903">
        <w:rPr>
          <w:rFonts w:ascii="Arial Narrow" w:hAnsi="Arial Narrow" w:cs="Arial"/>
          <w:sz w:val="26"/>
          <w:szCs w:val="26"/>
        </w:rPr>
        <w:t>U</w:t>
      </w:r>
      <w:r w:rsidR="00B41206">
        <w:rPr>
          <w:rFonts w:ascii="Arial Narrow" w:hAnsi="Arial Narrow" w:cs="Arial"/>
          <w:sz w:val="26"/>
          <w:szCs w:val="26"/>
        </w:rPr>
        <w:t>topia</w:t>
      </w:r>
      <w:proofErr w:type="spellEnd"/>
      <w:r w:rsidRPr="00C32903">
        <w:rPr>
          <w:rFonts w:ascii="Arial Narrow" w:hAnsi="Arial Narrow" w:cs="Arial"/>
          <w:sz w:val="26"/>
          <w:szCs w:val="26"/>
        </w:rPr>
        <w:t xml:space="preserve"> YAM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• Hembras — Subcampeona: S</w:t>
      </w:r>
      <w:r w:rsidR="00B41206">
        <w:rPr>
          <w:rFonts w:ascii="Arial Narrow" w:hAnsi="Arial Narrow" w:cs="Arial"/>
          <w:sz w:val="26"/>
          <w:szCs w:val="26"/>
        </w:rPr>
        <w:t>ultana</w:t>
      </w:r>
      <w:r w:rsidRPr="00C32903">
        <w:rPr>
          <w:rFonts w:ascii="Arial Narrow" w:hAnsi="Arial Narrow" w:cs="Arial"/>
          <w:sz w:val="26"/>
          <w:szCs w:val="26"/>
        </w:rPr>
        <w:t xml:space="preserve"> BAT II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• Machos — Campeón: S</w:t>
      </w:r>
      <w:r w:rsidR="00B41206">
        <w:rPr>
          <w:rFonts w:ascii="Arial Narrow" w:hAnsi="Arial Narrow" w:cs="Arial"/>
          <w:sz w:val="26"/>
          <w:szCs w:val="26"/>
        </w:rPr>
        <w:t>oberbio</w:t>
      </w:r>
      <w:r w:rsidRPr="00C32903">
        <w:rPr>
          <w:rFonts w:ascii="Arial Narrow" w:hAnsi="Arial Narrow" w:cs="Arial"/>
          <w:sz w:val="26"/>
          <w:szCs w:val="26"/>
        </w:rPr>
        <w:t xml:space="preserve"> </w:t>
      </w:r>
      <w:r w:rsidR="00B41206">
        <w:rPr>
          <w:rFonts w:ascii="Arial Narrow" w:hAnsi="Arial Narrow" w:cs="Arial"/>
          <w:sz w:val="26"/>
          <w:szCs w:val="26"/>
        </w:rPr>
        <w:t>Los Hoyos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• Machos — Subcampeón: Z</w:t>
      </w:r>
      <w:r w:rsidR="00B41206">
        <w:rPr>
          <w:rFonts w:ascii="Arial Narrow" w:hAnsi="Arial Narrow" w:cs="Arial"/>
          <w:sz w:val="26"/>
          <w:szCs w:val="26"/>
        </w:rPr>
        <w:t>orro</w:t>
      </w:r>
      <w:r w:rsidRPr="00C32903">
        <w:rPr>
          <w:rFonts w:ascii="Arial Narrow" w:hAnsi="Arial Narrow" w:cs="Arial"/>
          <w:sz w:val="26"/>
          <w:szCs w:val="26"/>
        </w:rPr>
        <w:t xml:space="preserve"> AC</w:t>
      </w:r>
    </w:p>
    <w:p w:rsidR="00B41206" w:rsidRDefault="00B41206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C32903">
        <w:rPr>
          <w:rFonts w:ascii="Arial Narrow" w:hAnsi="Arial Narrow" w:cs="Arial"/>
          <w:b/>
          <w:bCs/>
          <w:sz w:val="26"/>
          <w:szCs w:val="26"/>
        </w:rPr>
        <w:t>Campeones Adultos del Concurso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• Hembras</w:t>
      </w:r>
      <w:r w:rsidRPr="00C32903">
        <w:rPr>
          <w:rFonts w:ascii="Arial Narrow" w:hAnsi="Arial Narrow" w:cs="Arial"/>
          <w:sz w:val="26"/>
          <w:szCs w:val="26"/>
        </w:rPr>
        <w:t xml:space="preserve"> </w:t>
      </w:r>
      <w:r w:rsidRPr="00C32903">
        <w:rPr>
          <w:rFonts w:ascii="Arial Narrow" w:hAnsi="Arial Narrow" w:cs="Arial"/>
          <w:sz w:val="26"/>
          <w:szCs w:val="26"/>
        </w:rPr>
        <w:t xml:space="preserve">Campeona: </w:t>
      </w:r>
      <w:r w:rsidR="00B41206">
        <w:rPr>
          <w:rFonts w:ascii="Arial Narrow" w:hAnsi="Arial Narrow" w:cs="Arial"/>
          <w:sz w:val="26"/>
          <w:szCs w:val="26"/>
        </w:rPr>
        <w:t>Primavera BAT II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 xml:space="preserve">• Hembras — Subcampeona: </w:t>
      </w:r>
      <w:r w:rsidR="00B41206">
        <w:rPr>
          <w:rFonts w:ascii="Arial Narrow" w:hAnsi="Arial Narrow" w:cs="Arial"/>
          <w:sz w:val="26"/>
          <w:szCs w:val="26"/>
        </w:rPr>
        <w:t>Profesora de vida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 xml:space="preserve">• Machos — Campeón: </w:t>
      </w:r>
      <w:r w:rsidR="00B41206">
        <w:rPr>
          <w:rFonts w:ascii="Arial Narrow" w:hAnsi="Arial Narrow" w:cs="Arial"/>
          <w:sz w:val="26"/>
          <w:szCs w:val="26"/>
        </w:rPr>
        <w:t>Deber BAT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 xml:space="preserve">• Machos — Subcampeón: </w:t>
      </w:r>
      <w:r w:rsidR="00B41206">
        <w:rPr>
          <w:rFonts w:ascii="Arial Narrow" w:hAnsi="Arial Narrow" w:cs="Arial"/>
          <w:sz w:val="26"/>
          <w:szCs w:val="26"/>
        </w:rPr>
        <w:t xml:space="preserve">Sueño de </w:t>
      </w:r>
      <w:proofErr w:type="spellStart"/>
      <w:r w:rsidR="00B41206">
        <w:rPr>
          <w:rFonts w:ascii="Arial Narrow" w:hAnsi="Arial Narrow" w:cs="Arial"/>
          <w:sz w:val="26"/>
          <w:szCs w:val="26"/>
        </w:rPr>
        <w:t>Julamar</w:t>
      </w:r>
      <w:proofErr w:type="spellEnd"/>
    </w:p>
    <w:p w:rsidR="00B41206" w:rsidRDefault="00B41206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C32903">
        <w:rPr>
          <w:rFonts w:ascii="Arial Narrow" w:hAnsi="Arial Narrow" w:cs="Arial"/>
          <w:b/>
          <w:bCs/>
          <w:sz w:val="26"/>
          <w:szCs w:val="26"/>
        </w:rPr>
        <w:t>Campeón de Funcionalidad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 xml:space="preserve">• Campeón: </w:t>
      </w:r>
      <w:r w:rsidR="00B41206">
        <w:rPr>
          <w:rFonts w:ascii="Arial Narrow" w:hAnsi="Arial Narrow" w:cs="Arial"/>
          <w:sz w:val="26"/>
          <w:szCs w:val="26"/>
        </w:rPr>
        <w:t xml:space="preserve">Sueño de </w:t>
      </w:r>
      <w:proofErr w:type="spellStart"/>
      <w:r w:rsidR="00B41206">
        <w:rPr>
          <w:rFonts w:ascii="Arial Narrow" w:hAnsi="Arial Narrow" w:cs="Arial"/>
          <w:sz w:val="26"/>
          <w:szCs w:val="26"/>
        </w:rPr>
        <w:t>Julamar</w:t>
      </w:r>
      <w:proofErr w:type="spellEnd"/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 xml:space="preserve">• Subcampeón: </w:t>
      </w:r>
      <w:r w:rsidR="00B41206">
        <w:rPr>
          <w:rFonts w:ascii="Arial Narrow" w:hAnsi="Arial Narrow" w:cs="Arial"/>
          <w:sz w:val="26"/>
          <w:szCs w:val="26"/>
        </w:rPr>
        <w:t>Ver Peñón</w:t>
      </w:r>
    </w:p>
    <w:p w:rsidR="00B41206" w:rsidRDefault="00B41206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C32903">
        <w:rPr>
          <w:rFonts w:ascii="Arial Narrow" w:hAnsi="Arial Narrow" w:cs="Arial"/>
          <w:b/>
          <w:bCs/>
          <w:sz w:val="26"/>
          <w:szCs w:val="26"/>
        </w:rPr>
        <w:t>Mejor Ganadería del Concurso</w:t>
      </w:r>
    </w:p>
    <w:p w:rsidR="004F358C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t>• Mejor Ganadería: Yeguada Batán</w:t>
      </w:r>
    </w:p>
    <w:p w:rsidR="00C32903" w:rsidRPr="00C32903" w:rsidRDefault="00C32903" w:rsidP="00C3290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p w:rsidR="00C32903" w:rsidRPr="00C32903" w:rsidRDefault="00C32903" w:rsidP="00B41206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C32903">
        <w:rPr>
          <w:rFonts w:ascii="Arial Narrow" w:hAnsi="Arial Narrow" w:cs="Arial"/>
          <w:sz w:val="26"/>
          <w:szCs w:val="26"/>
        </w:rPr>
        <w:lastRenderedPageBreak/>
        <w:t>La entrega de estos Premios Especiales pone el broche final a varias</w:t>
      </w:r>
      <w:r w:rsidR="00B41206">
        <w:rPr>
          <w:rFonts w:ascii="Arial Narrow" w:hAnsi="Arial Narrow" w:cs="Arial"/>
          <w:sz w:val="26"/>
          <w:szCs w:val="26"/>
        </w:rPr>
        <w:t xml:space="preserve"> jornadas de competición en las </w:t>
      </w:r>
      <w:r w:rsidRPr="00C32903">
        <w:rPr>
          <w:rFonts w:ascii="Arial Narrow" w:hAnsi="Arial Narrow" w:cs="Arial"/>
          <w:sz w:val="26"/>
          <w:szCs w:val="26"/>
        </w:rPr>
        <w:t>pistas de Jerez, donde criadores, presentadores y aficionados han pod</w:t>
      </w:r>
      <w:r w:rsidR="00B41206">
        <w:rPr>
          <w:rFonts w:ascii="Arial Narrow" w:hAnsi="Arial Narrow" w:cs="Arial"/>
          <w:sz w:val="26"/>
          <w:szCs w:val="26"/>
        </w:rPr>
        <w:t xml:space="preserve">ido disfrutar del alto nivel de </w:t>
      </w:r>
      <w:r w:rsidRPr="00C32903">
        <w:rPr>
          <w:rFonts w:ascii="Arial Narrow" w:hAnsi="Arial Narrow" w:cs="Arial"/>
          <w:sz w:val="26"/>
          <w:szCs w:val="26"/>
        </w:rPr>
        <w:t>ejemplares participantes dentro del Concurso Morfológico PRE Jerez 2026.</w:t>
      </w:r>
      <w:bookmarkStart w:id="0" w:name="_GoBack"/>
      <w:bookmarkEnd w:id="0"/>
    </w:p>
    <w:sectPr w:rsidR="00C32903" w:rsidRPr="00C3290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027" w:rsidRDefault="009C2012">
      <w:r>
        <w:separator/>
      </w:r>
    </w:p>
  </w:endnote>
  <w:endnote w:type="continuationSeparator" w:id="0">
    <w:p w:rsidR="00E52027" w:rsidRDefault="009C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027" w:rsidRDefault="009C2012">
      <w:r>
        <w:separator/>
      </w:r>
    </w:p>
  </w:footnote>
  <w:footnote w:type="continuationSeparator" w:id="0">
    <w:p w:rsidR="00E52027" w:rsidRDefault="009C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CD1C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9C20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CF5" w:rsidRDefault="00CD1CF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9C20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CF5" w:rsidRDefault="00CD1C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F5"/>
    <w:rsid w:val="0004606B"/>
    <w:rsid w:val="004B5A15"/>
    <w:rsid w:val="004F358C"/>
    <w:rsid w:val="009C2012"/>
    <w:rsid w:val="00AC1374"/>
    <w:rsid w:val="00B41206"/>
    <w:rsid w:val="00C32903"/>
    <w:rsid w:val="00CD1CF5"/>
    <w:rsid w:val="00DB1352"/>
    <w:rsid w:val="00E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21DC5-A0BC-4E23-BB9D-36E7E0CB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dcterms:created xsi:type="dcterms:W3CDTF">2026-05-16T10:16:00Z</dcterms:created>
  <dcterms:modified xsi:type="dcterms:W3CDTF">2026-05-16T10:24:00Z</dcterms:modified>
  <dc:language>es-ES</dc:language>
</cp:coreProperties>
</file>