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DF8" w:rsidRDefault="00067DF8">
      <w:pPr>
        <w:ind w:right="-170"/>
        <w:rPr>
          <w:b/>
          <w:color w:val="C9211E"/>
          <w:sz w:val="30"/>
          <w:szCs w:val="30"/>
        </w:rPr>
      </w:pPr>
    </w:p>
    <w:p w:rsidR="00067DF8" w:rsidRDefault="00D31C98">
      <w:pPr>
        <w:ind w:right="-283"/>
        <w:rPr>
          <w:rFonts w:ascii="Arial Narrow" w:hAnsi="Arial Narrow"/>
          <w:b/>
          <w:sz w:val="40"/>
        </w:rPr>
      </w:pPr>
      <w:r>
        <w:rPr>
          <w:rFonts w:ascii="Arial Narrow" w:hAnsi="Arial Narrow"/>
          <w:b/>
          <w:sz w:val="40"/>
        </w:rPr>
        <w:t>La comedia musical ‘</w:t>
      </w:r>
      <w:proofErr w:type="spellStart"/>
      <w:r>
        <w:rPr>
          <w:rFonts w:ascii="Arial Narrow" w:hAnsi="Arial Narrow"/>
          <w:b/>
          <w:sz w:val="40"/>
        </w:rPr>
        <w:t>Tootsie</w:t>
      </w:r>
      <w:proofErr w:type="spellEnd"/>
      <w:r>
        <w:rPr>
          <w:rFonts w:ascii="Arial Narrow" w:hAnsi="Arial Narrow"/>
          <w:b/>
          <w:sz w:val="40"/>
        </w:rPr>
        <w:t xml:space="preserve">’ llega al Teatro </w:t>
      </w:r>
      <w:proofErr w:type="spellStart"/>
      <w:r>
        <w:rPr>
          <w:rFonts w:ascii="Arial Narrow" w:hAnsi="Arial Narrow"/>
          <w:b/>
          <w:sz w:val="40"/>
        </w:rPr>
        <w:t>Villamarta</w:t>
      </w:r>
      <w:proofErr w:type="spellEnd"/>
      <w:r>
        <w:rPr>
          <w:rFonts w:ascii="Arial Narrow" w:hAnsi="Arial Narrow"/>
          <w:b/>
          <w:sz w:val="40"/>
        </w:rPr>
        <w:t xml:space="preserve"> con seis funciones desde el 11 al 14 de junio</w:t>
      </w:r>
    </w:p>
    <w:p w:rsidR="00067DF8" w:rsidRDefault="00067DF8">
      <w:pPr>
        <w:ind w:right="-283"/>
        <w:rPr>
          <w:rFonts w:ascii="Arial Narrow" w:hAnsi="Arial Narrow"/>
          <w:sz w:val="22"/>
          <w:szCs w:val="36"/>
        </w:rPr>
      </w:pPr>
    </w:p>
    <w:p w:rsidR="00067DF8" w:rsidRDefault="00D31C98">
      <w:pPr>
        <w:ind w:right="-283"/>
      </w:pPr>
      <w:r>
        <w:rPr>
          <w:rFonts w:ascii="Arial Narrow" w:hAnsi="Arial Narrow"/>
          <w:sz w:val="36"/>
          <w:szCs w:val="36"/>
        </w:rPr>
        <w:t xml:space="preserve">Un espectáculo a ritmo de Broadway con personajes únicos y situaciones divertidas, inspirado en la película protagonizada por </w:t>
      </w:r>
      <w:proofErr w:type="spellStart"/>
      <w:r>
        <w:rPr>
          <w:rFonts w:ascii="Arial Narrow" w:hAnsi="Arial Narrow"/>
          <w:sz w:val="36"/>
          <w:szCs w:val="36"/>
        </w:rPr>
        <w:t>Dustin</w:t>
      </w:r>
      <w:proofErr w:type="spellEnd"/>
      <w:r>
        <w:rPr>
          <w:rFonts w:ascii="Arial Narrow" w:hAnsi="Arial Narrow"/>
          <w:sz w:val="36"/>
          <w:szCs w:val="36"/>
        </w:rPr>
        <w:t xml:space="preserve"> Hoffman</w:t>
      </w:r>
    </w:p>
    <w:p w:rsidR="00067DF8" w:rsidRDefault="00067DF8">
      <w:pPr>
        <w:ind w:right="-283"/>
        <w:jc w:val="both"/>
        <w:rPr>
          <w:rFonts w:ascii="Arial Narrow" w:hAnsi="Arial Narrow"/>
          <w:b/>
          <w:sz w:val="26"/>
          <w:szCs w:val="26"/>
        </w:rPr>
      </w:pPr>
    </w:p>
    <w:p w:rsidR="00067DF8" w:rsidRDefault="00D31C98">
      <w:pPr>
        <w:ind w:right="-283"/>
        <w:jc w:val="both"/>
        <w:rPr>
          <w:rFonts w:ascii="Arial Narrow" w:hAnsi="Arial Narrow" w:cs="Times New Roman"/>
          <w:sz w:val="26"/>
          <w:szCs w:val="26"/>
        </w:rPr>
      </w:pPr>
      <w:r>
        <w:rPr>
          <w:rFonts w:ascii="Arial Narrow" w:hAnsi="Arial Narrow" w:cs="Times New Roman"/>
          <w:b/>
          <w:sz w:val="26"/>
          <w:szCs w:val="26"/>
        </w:rPr>
        <w:t>2 de junio de 2026.</w:t>
      </w:r>
      <w:r>
        <w:rPr>
          <w:rFonts w:ascii="Arial Narrow" w:hAnsi="Arial Narrow" w:cs="Times New Roman"/>
          <w:sz w:val="26"/>
          <w:szCs w:val="26"/>
        </w:rPr>
        <w:t xml:space="preserve"> Tras una temporada en Barcelona y una gira por España, la comedia musical </w:t>
      </w:r>
      <w:proofErr w:type="spellStart"/>
      <w:r>
        <w:rPr>
          <w:rFonts w:ascii="Arial Narrow" w:hAnsi="Arial Narrow" w:cs="Times New Roman"/>
          <w:i/>
          <w:iCs/>
          <w:sz w:val="26"/>
          <w:szCs w:val="26"/>
        </w:rPr>
        <w:t>Tootsie</w:t>
      </w:r>
      <w:proofErr w:type="spellEnd"/>
      <w:r>
        <w:rPr>
          <w:rFonts w:ascii="Arial Narrow" w:hAnsi="Arial Narrow" w:cs="Times New Roman"/>
          <w:sz w:val="26"/>
          <w:szCs w:val="26"/>
        </w:rPr>
        <w:t xml:space="preserve"> llega al Teatro </w:t>
      </w:r>
      <w:proofErr w:type="spellStart"/>
      <w:r>
        <w:rPr>
          <w:rFonts w:ascii="Arial Narrow" w:hAnsi="Arial Narrow" w:cs="Times New Roman"/>
          <w:sz w:val="26"/>
          <w:szCs w:val="26"/>
        </w:rPr>
        <w:t>Villamarta</w:t>
      </w:r>
      <w:proofErr w:type="spellEnd"/>
      <w:r>
        <w:rPr>
          <w:rFonts w:ascii="Arial Narrow" w:hAnsi="Arial Narrow" w:cs="Times New Roman"/>
          <w:sz w:val="26"/>
          <w:szCs w:val="26"/>
        </w:rPr>
        <w:t xml:space="preserve"> con seis funciones previstas desde el jueves 11 al domingo 14 de junio. Un espectáculo a ritmo de Broadway -inspirado en la película protagonizada por </w:t>
      </w:r>
      <w:proofErr w:type="spellStart"/>
      <w:r>
        <w:rPr>
          <w:rFonts w:ascii="Arial Narrow" w:hAnsi="Arial Narrow" w:cs="Times New Roman"/>
          <w:sz w:val="26"/>
          <w:szCs w:val="26"/>
        </w:rPr>
        <w:t>Dustin</w:t>
      </w:r>
      <w:proofErr w:type="spellEnd"/>
      <w:r>
        <w:rPr>
          <w:rFonts w:ascii="Arial Narrow" w:hAnsi="Arial Narrow" w:cs="Times New Roman"/>
          <w:sz w:val="26"/>
          <w:szCs w:val="26"/>
        </w:rPr>
        <w:t xml:space="preserve"> Hoffman- con personajes únicos y situaciones disparatadas que provocan la risa del espectador, cuya presentación en el coliseo jerezano ha contado con la presencia del delegado de Cultura, Francisco Zurita; el director del Teatro </w:t>
      </w:r>
      <w:proofErr w:type="spellStart"/>
      <w:r>
        <w:rPr>
          <w:rFonts w:ascii="Arial Narrow" w:hAnsi="Arial Narrow" w:cs="Times New Roman"/>
          <w:sz w:val="26"/>
          <w:szCs w:val="26"/>
        </w:rPr>
        <w:t>Villamarta</w:t>
      </w:r>
      <w:proofErr w:type="spellEnd"/>
      <w:r>
        <w:rPr>
          <w:rFonts w:ascii="Arial Narrow" w:hAnsi="Arial Narrow" w:cs="Times New Roman"/>
          <w:sz w:val="26"/>
          <w:szCs w:val="26"/>
        </w:rPr>
        <w:t xml:space="preserve">, Carlos Granados; el director y productor de este montaje, Bernabé Rico, y la actriz protagonista, Mónica </w:t>
      </w:r>
      <w:proofErr w:type="spellStart"/>
      <w:r>
        <w:rPr>
          <w:rFonts w:ascii="Arial Narrow" w:hAnsi="Arial Narrow" w:cs="Times New Roman"/>
          <w:sz w:val="26"/>
          <w:szCs w:val="26"/>
        </w:rPr>
        <w:t>Solaun</w:t>
      </w:r>
      <w:proofErr w:type="spellEnd"/>
      <w:r>
        <w:rPr>
          <w:rFonts w:ascii="Arial Narrow" w:hAnsi="Arial Narrow" w:cs="Times New Roman"/>
          <w:sz w:val="26"/>
          <w:szCs w:val="26"/>
        </w:rPr>
        <w:t>.</w:t>
      </w:r>
    </w:p>
    <w:p w:rsidR="00067DF8" w:rsidRDefault="00067DF8">
      <w:pPr>
        <w:ind w:right="-283"/>
        <w:jc w:val="both"/>
        <w:rPr>
          <w:rFonts w:ascii="Arial Narrow" w:hAnsi="Arial Narrow" w:cs="Times New Roman"/>
          <w:sz w:val="26"/>
          <w:szCs w:val="26"/>
        </w:rPr>
      </w:pPr>
    </w:p>
    <w:p w:rsidR="00067DF8" w:rsidRDefault="00D31C98">
      <w:pPr>
        <w:ind w:right="-283"/>
        <w:jc w:val="both"/>
        <w:rPr>
          <w:rFonts w:ascii="Arial Narrow" w:hAnsi="Arial Narrow" w:cs="Times New Roman"/>
          <w:sz w:val="26"/>
          <w:szCs w:val="26"/>
        </w:rPr>
      </w:pPr>
      <w:r>
        <w:rPr>
          <w:rFonts w:ascii="Arial Narrow" w:hAnsi="Arial Narrow" w:cs="Times New Roman"/>
          <w:sz w:val="26"/>
          <w:szCs w:val="26"/>
        </w:rPr>
        <w:t xml:space="preserve">Para Francisco Zurita, </w:t>
      </w:r>
      <w:proofErr w:type="spellStart"/>
      <w:r>
        <w:rPr>
          <w:rFonts w:ascii="Arial Narrow" w:hAnsi="Arial Narrow" w:cs="Times New Roman"/>
          <w:i/>
          <w:iCs/>
          <w:sz w:val="26"/>
          <w:szCs w:val="26"/>
        </w:rPr>
        <w:t>Tootsie</w:t>
      </w:r>
      <w:proofErr w:type="spellEnd"/>
      <w:r>
        <w:rPr>
          <w:rFonts w:ascii="Arial Narrow" w:hAnsi="Arial Narrow" w:cs="Times New Roman"/>
          <w:i/>
          <w:iCs/>
          <w:sz w:val="26"/>
          <w:szCs w:val="26"/>
        </w:rPr>
        <w:t xml:space="preserve"> </w:t>
      </w:r>
      <w:r>
        <w:rPr>
          <w:rFonts w:ascii="Arial Narrow" w:hAnsi="Arial Narrow" w:cs="Times New Roman"/>
          <w:sz w:val="26"/>
          <w:szCs w:val="26"/>
        </w:rPr>
        <w:t xml:space="preserve">es “una de las producciones más esperadas de la programación, que convierte a Jerez en “el epicentro del gran teatro musical de Broadway en la provincia”. En su opinión, la llegada de comedia musical consolida a la ciudad como enclave cultural “vivo, diverso y de primer nivel”. Asimismo, ha asegurado que pone en evidencia una vez más “la versatilidad y la capacidad técnica” del Teatro </w:t>
      </w:r>
      <w:proofErr w:type="spellStart"/>
      <w:r>
        <w:rPr>
          <w:rFonts w:ascii="Arial Narrow" w:hAnsi="Arial Narrow" w:cs="Times New Roman"/>
          <w:sz w:val="26"/>
          <w:szCs w:val="26"/>
        </w:rPr>
        <w:t>Villamarta</w:t>
      </w:r>
      <w:proofErr w:type="spellEnd"/>
      <w:r>
        <w:rPr>
          <w:rFonts w:ascii="Arial Narrow" w:hAnsi="Arial Narrow" w:cs="Times New Roman"/>
          <w:sz w:val="26"/>
          <w:szCs w:val="26"/>
        </w:rPr>
        <w:t xml:space="preserve"> para acoger un montaje de gran formato”. Tras invitar a los jerezanos a “llenar el patio de butacas durante estos cuatro días de funciones”, Francisco Zurita se mostró convencido de que “las risas y los aplausos resonarán con fuerza en nuestro teatro”.</w:t>
      </w:r>
    </w:p>
    <w:p w:rsidR="00067DF8" w:rsidRDefault="00067DF8">
      <w:pPr>
        <w:ind w:right="-283"/>
        <w:jc w:val="both"/>
        <w:rPr>
          <w:rFonts w:ascii="Arial Narrow" w:hAnsi="Arial Narrow" w:cs="Times New Roman"/>
          <w:sz w:val="26"/>
          <w:szCs w:val="26"/>
        </w:rPr>
      </w:pPr>
    </w:p>
    <w:p w:rsidR="00067DF8" w:rsidRDefault="00D31C98">
      <w:pPr>
        <w:ind w:right="-283"/>
        <w:jc w:val="both"/>
        <w:rPr>
          <w:rFonts w:ascii="Arial Narrow" w:hAnsi="Arial Narrow" w:cs="Times New Roman"/>
          <w:sz w:val="26"/>
          <w:szCs w:val="26"/>
        </w:rPr>
      </w:pPr>
      <w:r>
        <w:rPr>
          <w:rFonts w:ascii="Arial Narrow" w:hAnsi="Arial Narrow" w:cs="Times New Roman"/>
          <w:sz w:val="26"/>
          <w:szCs w:val="26"/>
        </w:rPr>
        <w:t xml:space="preserve">En su intervención, Carlos Granados, director del coliseo jerezano, ha señalado que es “un lujo y un placer contar con un espectáculo como </w:t>
      </w:r>
      <w:proofErr w:type="spellStart"/>
      <w:r>
        <w:rPr>
          <w:rFonts w:ascii="Arial Narrow" w:hAnsi="Arial Narrow" w:cs="Times New Roman"/>
          <w:i/>
          <w:iCs/>
          <w:sz w:val="26"/>
          <w:szCs w:val="26"/>
        </w:rPr>
        <w:t>Tootsie</w:t>
      </w:r>
      <w:proofErr w:type="spellEnd"/>
      <w:r>
        <w:rPr>
          <w:rFonts w:ascii="Arial Narrow" w:hAnsi="Arial Narrow" w:cs="Times New Roman"/>
          <w:sz w:val="26"/>
          <w:szCs w:val="26"/>
        </w:rPr>
        <w:t>” en las últimas fechas de la Temporada. “Estamos encantados de que el musical vuelva a la ciudad y a nuestro teatro”, ha añadido.</w:t>
      </w:r>
    </w:p>
    <w:p w:rsidR="00067DF8" w:rsidRDefault="00067DF8">
      <w:pPr>
        <w:ind w:right="-283"/>
        <w:jc w:val="both"/>
        <w:rPr>
          <w:rFonts w:ascii="Arial Narrow" w:hAnsi="Arial Narrow" w:cs="Times New Roman"/>
          <w:sz w:val="26"/>
          <w:szCs w:val="26"/>
        </w:rPr>
      </w:pPr>
    </w:p>
    <w:p w:rsidR="00067DF8" w:rsidRDefault="00D31C98">
      <w:pPr>
        <w:ind w:right="-283"/>
        <w:jc w:val="both"/>
        <w:rPr>
          <w:rFonts w:ascii="Arial Narrow" w:hAnsi="Arial Narrow" w:cs="Times New Roman"/>
          <w:sz w:val="26"/>
          <w:szCs w:val="26"/>
        </w:rPr>
      </w:pPr>
      <w:r>
        <w:rPr>
          <w:rFonts w:ascii="Arial Narrow" w:hAnsi="Arial Narrow" w:cs="Times New Roman"/>
          <w:sz w:val="26"/>
          <w:szCs w:val="26"/>
        </w:rPr>
        <w:t>“La vigencia de la obra es absoluta porque la esencia de la historia no ha cambiado”, ha asegurado Bernabé Rico, que ha recordado que la adaptación musical de la película se estrenó en Broadway en 2019, recibiendo 11 nominaciones a los Premios Tony y ganando la categoría de mejor libreto musical. “Van a encontrar la esencia de la película”, ha añadido, al tiempo que ha asegurado que va a gustar tanto a los amantes del musical como a los que no lo son. Rico ha destacado el carácter extremadamente divertido de un montaje apto para todos los públicos.</w:t>
      </w:r>
    </w:p>
    <w:p w:rsidR="00067DF8" w:rsidRDefault="00067DF8">
      <w:pPr>
        <w:ind w:right="-283"/>
        <w:jc w:val="both"/>
        <w:rPr>
          <w:rFonts w:ascii="Arial Narrow" w:hAnsi="Arial Narrow" w:cs="Times New Roman"/>
          <w:sz w:val="26"/>
          <w:szCs w:val="26"/>
        </w:rPr>
      </w:pPr>
    </w:p>
    <w:p w:rsidR="00067DF8" w:rsidRDefault="00D31C98">
      <w:pPr>
        <w:ind w:right="-283"/>
        <w:jc w:val="both"/>
        <w:rPr>
          <w:rFonts w:ascii="Arial Narrow" w:hAnsi="Arial Narrow" w:cs="Times New Roman"/>
          <w:sz w:val="26"/>
          <w:szCs w:val="26"/>
        </w:rPr>
      </w:pPr>
      <w:r>
        <w:rPr>
          <w:rFonts w:ascii="Arial Narrow" w:hAnsi="Arial Narrow" w:cs="Times New Roman"/>
          <w:sz w:val="26"/>
          <w:szCs w:val="26"/>
        </w:rPr>
        <w:t xml:space="preserve">No obstante, reconoce que “no es lo mismo vestirse de mujer en 1982 -fecha del estreno de la película- que en 2026”. De ahí que en esta propuesta tenga lugar una actualización de la historia original en torno a la igualdad de derechos y oportunidades de las mujeres. “Para el protagonista el fin justifica los medios y no pasa nada por hacerte pasar por mujer, pero se da cuenta de que, </w:t>
      </w:r>
      <w:r>
        <w:rPr>
          <w:rFonts w:ascii="Arial Narrow" w:hAnsi="Arial Narrow" w:cs="Times New Roman"/>
          <w:sz w:val="26"/>
          <w:szCs w:val="26"/>
        </w:rPr>
        <w:lastRenderedPageBreak/>
        <w:t>por mucho que ande en tacones, nunca tendrá idea de lo que es ser mujer”, ha explicado el director.</w:t>
      </w:r>
    </w:p>
    <w:p w:rsidR="00067DF8" w:rsidRDefault="00067DF8">
      <w:pPr>
        <w:ind w:right="-283"/>
        <w:jc w:val="both"/>
        <w:rPr>
          <w:rFonts w:ascii="Arial Narrow" w:hAnsi="Arial Narrow" w:cs="Times New Roman"/>
          <w:sz w:val="26"/>
          <w:szCs w:val="26"/>
        </w:rPr>
      </w:pPr>
    </w:p>
    <w:p w:rsidR="00067DF8" w:rsidRDefault="00D31C98">
      <w:pPr>
        <w:ind w:right="-283"/>
        <w:jc w:val="both"/>
        <w:rPr>
          <w:rFonts w:ascii="Arial Narrow" w:hAnsi="Arial Narrow" w:cs="Times New Roman"/>
          <w:sz w:val="26"/>
          <w:szCs w:val="26"/>
        </w:rPr>
      </w:pPr>
      <w:r>
        <w:rPr>
          <w:rFonts w:ascii="Arial Narrow" w:hAnsi="Arial Narrow" w:cs="Times New Roman"/>
          <w:sz w:val="26"/>
          <w:szCs w:val="26"/>
        </w:rPr>
        <w:t xml:space="preserve">En esta adaptación a los escenarios de </w:t>
      </w:r>
      <w:proofErr w:type="spellStart"/>
      <w:r>
        <w:rPr>
          <w:rFonts w:ascii="Arial Narrow" w:hAnsi="Arial Narrow" w:cs="Times New Roman"/>
          <w:i/>
          <w:iCs/>
          <w:sz w:val="26"/>
          <w:szCs w:val="26"/>
        </w:rPr>
        <w:t>Tootsie</w:t>
      </w:r>
      <w:proofErr w:type="spellEnd"/>
      <w:r>
        <w:rPr>
          <w:rFonts w:ascii="Arial Narrow" w:hAnsi="Arial Narrow" w:cs="Times New Roman"/>
          <w:i/>
          <w:iCs/>
          <w:sz w:val="26"/>
          <w:szCs w:val="26"/>
        </w:rPr>
        <w:t xml:space="preserve"> </w:t>
      </w:r>
      <w:r>
        <w:rPr>
          <w:rFonts w:ascii="Arial Narrow" w:hAnsi="Arial Narrow" w:cs="Times New Roman"/>
          <w:sz w:val="26"/>
          <w:szCs w:val="26"/>
        </w:rPr>
        <w:t xml:space="preserve">no sólo se conserva el tono de comedia de enredo del original, sino que se sube el listón del humor, un salto al que contribuye la música de David </w:t>
      </w:r>
      <w:proofErr w:type="spellStart"/>
      <w:r>
        <w:rPr>
          <w:rFonts w:ascii="Arial Narrow" w:hAnsi="Arial Narrow" w:cs="Times New Roman"/>
          <w:sz w:val="26"/>
          <w:szCs w:val="26"/>
        </w:rPr>
        <w:t>Yazbek</w:t>
      </w:r>
      <w:proofErr w:type="spellEnd"/>
      <w:r>
        <w:rPr>
          <w:rFonts w:ascii="Arial Narrow" w:hAnsi="Arial Narrow" w:cs="Times New Roman"/>
          <w:sz w:val="26"/>
          <w:szCs w:val="26"/>
        </w:rPr>
        <w:t xml:space="preserve"> y los espectaculares números musicales. A ello se suma un pequeño cambio de contexto en el guion: mientras en la película original el protagonista era un actor que conseguía un papel en un culebrón televisivo, “aquí lo que consigue es un personaje de mujer en un musical que, además, es un desastre”, ha manifestado Rico. “Es un musical, pero tiene una base de teatro muy potente”, ha recalcado.</w:t>
      </w:r>
    </w:p>
    <w:p w:rsidR="00067DF8" w:rsidRDefault="00067DF8">
      <w:pPr>
        <w:ind w:right="-283"/>
        <w:jc w:val="both"/>
        <w:rPr>
          <w:rFonts w:ascii="Arial Narrow" w:hAnsi="Arial Narrow" w:cs="Times New Roman"/>
          <w:sz w:val="26"/>
          <w:szCs w:val="26"/>
        </w:rPr>
      </w:pPr>
    </w:p>
    <w:p w:rsidR="00067DF8" w:rsidRDefault="00D31C98">
      <w:pPr>
        <w:ind w:right="-283"/>
        <w:jc w:val="both"/>
        <w:rPr>
          <w:rFonts w:ascii="Arial Narrow" w:hAnsi="Arial Narrow" w:cs="Times New Roman"/>
          <w:sz w:val="26"/>
          <w:szCs w:val="26"/>
        </w:rPr>
      </w:pPr>
      <w:proofErr w:type="spellStart"/>
      <w:r>
        <w:rPr>
          <w:rFonts w:ascii="Arial Narrow" w:hAnsi="Arial Narrow" w:cs="Times New Roman"/>
          <w:i/>
          <w:iCs/>
          <w:sz w:val="26"/>
          <w:szCs w:val="26"/>
        </w:rPr>
        <w:t>Tootsie</w:t>
      </w:r>
      <w:proofErr w:type="spellEnd"/>
      <w:r>
        <w:rPr>
          <w:rFonts w:ascii="Arial Narrow" w:hAnsi="Arial Narrow" w:cs="Times New Roman"/>
          <w:i/>
          <w:iCs/>
          <w:sz w:val="26"/>
          <w:szCs w:val="26"/>
        </w:rPr>
        <w:t xml:space="preserve"> </w:t>
      </w:r>
      <w:r>
        <w:rPr>
          <w:rFonts w:ascii="Arial Narrow" w:hAnsi="Arial Narrow" w:cs="Times New Roman"/>
          <w:sz w:val="26"/>
          <w:szCs w:val="26"/>
        </w:rPr>
        <w:t xml:space="preserve">narra la historia de Michael </w:t>
      </w:r>
      <w:proofErr w:type="spellStart"/>
      <w:r>
        <w:rPr>
          <w:rFonts w:ascii="Arial Narrow" w:hAnsi="Arial Narrow" w:cs="Times New Roman"/>
          <w:sz w:val="26"/>
          <w:szCs w:val="26"/>
        </w:rPr>
        <w:t>Dorsey</w:t>
      </w:r>
      <w:proofErr w:type="spellEnd"/>
      <w:r>
        <w:rPr>
          <w:rFonts w:ascii="Arial Narrow" w:hAnsi="Arial Narrow" w:cs="Times New Roman"/>
          <w:sz w:val="26"/>
          <w:szCs w:val="26"/>
        </w:rPr>
        <w:t xml:space="preserve">, un actor talentoso pero extremadamente difícil de soportar, incapaz de encontrar trabajo debido a su carácter. Desesperado por conseguir un papel, decide transformarse en </w:t>
      </w:r>
      <w:proofErr w:type="spellStart"/>
      <w:r>
        <w:rPr>
          <w:rFonts w:ascii="Arial Narrow" w:hAnsi="Arial Narrow" w:cs="Times New Roman"/>
          <w:sz w:val="26"/>
          <w:szCs w:val="26"/>
        </w:rPr>
        <w:t>Dorothy</w:t>
      </w:r>
      <w:proofErr w:type="spellEnd"/>
      <w:r>
        <w:rPr>
          <w:rFonts w:ascii="Arial Narrow" w:hAnsi="Arial Narrow" w:cs="Times New Roman"/>
          <w:sz w:val="26"/>
          <w:szCs w:val="26"/>
        </w:rPr>
        <w:t xml:space="preserve"> y hacerse pasar por mujer para lograr una oportunidad dentro de un musical de Broadway. A partir de ahí, se desencadena una sucesión de situaciones disparatadas y enredos que convierten la obra en una comedia frenética. Y es que, entre otras cosas, </w:t>
      </w:r>
      <w:proofErr w:type="spellStart"/>
      <w:r>
        <w:rPr>
          <w:rFonts w:ascii="Arial Narrow" w:hAnsi="Arial Narrow" w:cs="Times New Roman"/>
          <w:sz w:val="26"/>
          <w:szCs w:val="26"/>
        </w:rPr>
        <w:t>Dorothy</w:t>
      </w:r>
      <w:proofErr w:type="spellEnd"/>
      <w:r>
        <w:rPr>
          <w:rFonts w:ascii="Arial Narrow" w:hAnsi="Arial Narrow" w:cs="Times New Roman"/>
          <w:sz w:val="26"/>
          <w:szCs w:val="26"/>
        </w:rPr>
        <w:t xml:space="preserve"> se enamora de su compañera de reparto </w:t>
      </w:r>
      <w:proofErr w:type="spellStart"/>
      <w:r>
        <w:rPr>
          <w:rFonts w:ascii="Arial Narrow" w:hAnsi="Arial Narrow" w:cs="Times New Roman"/>
          <w:sz w:val="26"/>
          <w:szCs w:val="26"/>
        </w:rPr>
        <w:t>Julie</w:t>
      </w:r>
      <w:proofErr w:type="spellEnd"/>
      <w:r>
        <w:rPr>
          <w:rFonts w:ascii="Arial Narrow" w:hAnsi="Arial Narrow" w:cs="Times New Roman"/>
          <w:sz w:val="26"/>
          <w:szCs w:val="26"/>
        </w:rPr>
        <w:t xml:space="preserve"> </w:t>
      </w:r>
      <w:proofErr w:type="spellStart"/>
      <w:r>
        <w:rPr>
          <w:rFonts w:ascii="Arial Narrow" w:hAnsi="Arial Narrow" w:cs="Times New Roman"/>
          <w:sz w:val="26"/>
          <w:szCs w:val="26"/>
        </w:rPr>
        <w:t>Nichols</w:t>
      </w:r>
      <w:proofErr w:type="spellEnd"/>
      <w:r>
        <w:rPr>
          <w:rFonts w:ascii="Arial Narrow" w:hAnsi="Arial Narrow" w:cs="Times New Roman"/>
          <w:sz w:val="26"/>
          <w:szCs w:val="26"/>
        </w:rPr>
        <w:t>.</w:t>
      </w:r>
    </w:p>
    <w:p w:rsidR="00067DF8" w:rsidRDefault="00067DF8">
      <w:pPr>
        <w:ind w:right="-283"/>
        <w:jc w:val="both"/>
        <w:rPr>
          <w:rFonts w:ascii="Arial Narrow" w:hAnsi="Arial Narrow" w:cs="Times New Roman"/>
          <w:sz w:val="26"/>
          <w:szCs w:val="26"/>
        </w:rPr>
      </w:pPr>
    </w:p>
    <w:p w:rsidR="00067DF8" w:rsidRDefault="00D31C98">
      <w:pPr>
        <w:ind w:right="-283"/>
        <w:jc w:val="both"/>
        <w:rPr>
          <w:rFonts w:ascii="Arial Narrow" w:hAnsi="Arial Narrow" w:cs="Times New Roman"/>
          <w:sz w:val="26"/>
          <w:szCs w:val="26"/>
        </w:rPr>
      </w:pPr>
      <w:r>
        <w:rPr>
          <w:rFonts w:ascii="Arial Narrow" w:hAnsi="Arial Narrow" w:cs="Times New Roman"/>
          <w:sz w:val="26"/>
          <w:szCs w:val="26"/>
        </w:rPr>
        <w:t xml:space="preserve">El papel de </w:t>
      </w:r>
      <w:proofErr w:type="spellStart"/>
      <w:r>
        <w:rPr>
          <w:rFonts w:ascii="Arial Narrow" w:hAnsi="Arial Narrow" w:cs="Times New Roman"/>
          <w:sz w:val="26"/>
          <w:szCs w:val="26"/>
        </w:rPr>
        <w:t>Dorothy</w:t>
      </w:r>
      <w:proofErr w:type="spellEnd"/>
      <w:r>
        <w:rPr>
          <w:rFonts w:ascii="Arial Narrow" w:hAnsi="Arial Narrow" w:cs="Times New Roman"/>
          <w:sz w:val="26"/>
          <w:szCs w:val="26"/>
        </w:rPr>
        <w:t xml:space="preserve"> lo interpreta Iván </w:t>
      </w:r>
      <w:proofErr w:type="spellStart"/>
      <w:r>
        <w:rPr>
          <w:rFonts w:ascii="Arial Narrow" w:hAnsi="Arial Narrow" w:cs="Times New Roman"/>
          <w:sz w:val="26"/>
          <w:szCs w:val="26"/>
        </w:rPr>
        <w:t>Labanda</w:t>
      </w:r>
      <w:proofErr w:type="spellEnd"/>
      <w:r>
        <w:rPr>
          <w:rFonts w:ascii="Arial Narrow" w:hAnsi="Arial Narrow" w:cs="Times New Roman"/>
          <w:sz w:val="26"/>
          <w:szCs w:val="26"/>
        </w:rPr>
        <w:t xml:space="preserve"> (protagonista de célebres musicales como </w:t>
      </w:r>
      <w:r>
        <w:rPr>
          <w:rFonts w:ascii="Arial Narrow" w:hAnsi="Arial Narrow" w:cs="Times New Roman"/>
          <w:i/>
          <w:iCs/>
          <w:sz w:val="26"/>
          <w:szCs w:val="26"/>
        </w:rPr>
        <w:t>Cantando bajo la lluvia</w:t>
      </w:r>
      <w:r>
        <w:rPr>
          <w:rFonts w:ascii="Arial Narrow" w:hAnsi="Arial Narrow" w:cs="Times New Roman"/>
          <w:sz w:val="26"/>
          <w:szCs w:val="26"/>
        </w:rPr>
        <w:t xml:space="preserve"> o </w:t>
      </w:r>
      <w:r>
        <w:rPr>
          <w:rFonts w:ascii="Arial Narrow" w:hAnsi="Arial Narrow" w:cs="Times New Roman"/>
          <w:i/>
          <w:iCs/>
          <w:sz w:val="26"/>
          <w:szCs w:val="26"/>
        </w:rPr>
        <w:t>Chicago</w:t>
      </w:r>
      <w:r>
        <w:rPr>
          <w:rFonts w:ascii="Arial Narrow" w:hAnsi="Arial Narrow" w:cs="Times New Roman"/>
          <w:sz w:val="26"/>
          <w:szCs w:val="26"/>
        </w:rPr>
        <w:t xml:space="preserve">), mientras que Mónica </w:t>
      </w:r>
      <w:proofErr w:type="spellStart"/>
      <w:r>
        <w:rPr>
          <w:rFonts w:ascii="Arial Narrow" w:hAnsi="Arial Narrow" w:cs="Times New Roman"/>
          <w:sz w:val="26"/>
          <w:szCs w:val="26"/>
        </w:rPr>
        <w:t>Solaun</w:t>
      </w:r>
      <w:proofErr w:type="spellEnd"/>
      <w:r>
        <w:rPr>
          <w:rFonts w:ascii="Arial Narrow" w:hAnsi="Arial Narrow" w:cs="Times New Roman"/>
          <w:sz w:val="26"/>
          <w:szCs w:val="26"/>
        </w:rPr>
        <w:t xml:space="preserve"> encarna a </w:t>
      </w:r>
      <w:proofErr w:type="spellStart"/>
      <w:r>
        <w:rPr>
          <w:rFonts w:ascii="Arial Narrow" w:hAnsi="Arial Narrow" w:cs="Times New Roman"/>
          <w:sz w:val="26"/>
          <w:szCs w:val="26"/>
        </w:rPr>
        <w:t>Julie</w:t>
      </w:r>
      <w:proofErr w:type="spellEnd"/>
      <w:r>
        <w:rPr>
          <w:rFonts w:ascii="Arial Narrow" w:hAnsi="Arial Narrow" w:cs="Times New Roman"/>
          <w:sz w:val="26"/>
          <w:szCs w:val="26"/>
        </w:rPr>
        <w:t xml:space="preserve"> </w:t>
      </w:r>
      <w:proofErr w:type="spellStart"/>
      <w:r>
        <w:rPr>
          <w:rFonts w:ascii="Arial Narrow" w:hAnsi="Arial Narrow" w:cs="Times New Roman"/>
          <w:sz w:val="26"/>
          <w:szCs w:val="26"/>
        </w:rPr>
        <w:t>Nichols</w:t>
      </w:r>
      <w:proofErr w:type="spellEnd"/>
      <w:r>
        <w:rPr>
          <w:rFonts w:ascii="Arial Narrow" w:hAnsi="Arial Narrow" w:cs="Times New Roman"/>
          <w:sz w:val="26"/>
          <w:szCs w:val="26"/>
        </w:rPr>
        <w:t xml:space="preserve">. La actriz ha señalado que durante la </w:t>
      </w:r>
      <w:r w:rsidR="00D73D04">
        <w:rPr>
          <w:rFonts w:ascii="Arial Narrow" w:hAnsi="Arial Narrow" w:cs="Times New Roman"/>
          <w:sz w:val="26"/>
          <w:szCs w:val="26"/>
        </w:rPr>
        <w:t>función “la gente no para de reí</w:t>
      </w:r>
      <w:r>
        <w:rPr>
          <w:rFonts w:ascii="Arial Narrow" w:hAnsi="Arial Narrow" w:cs="Times New Roman"/>
          <w:sz w:val="26"/>
          <w:szCs w:val="26"/>
        </w:rPr>
        <w:t>r. Es un sentido del humor que llega a cualquiera”. A su juicio, se trata de un espectáculo “puro Broadway, con una gran calidad a nivel de producción y de reparto artístico”.</w:t>
      </w:r>
    </w:p>
    <w:p w:rsidR="00067DF8" w:rsidRDefault="00067DF8">
      <w:pPr>
        <w:ind w:right="-283"/>
        <w:jc w:val="both"/>
        <w:rPr>
          <w:rFonts w:ascii="Arial Narrow" w:hAnsi="Arial Narrow" w:cs="Times New Roman"/>
          <w:sz w:val="26"/>
          <w:szCs w:val="26"/>
        </w:rPr>
      </w:pPr>
    </w:p>
    <w:p w:rsidR="00067DF8" w:rsidRDefault="00D31C98">
      <w:pPr>
        <w:ind w:right="-283"/>
        <w:jc w:val="both"/>
        <w:rPr>
          <w:rFonts w:ascii="Arial Narrow" w:hAnsi="Arial Narrow" w:cs="Times New Roman"/>
          <w:sz w:val="26"/>
          <w:szCs w:val="26"/>
        </w:rPr>
      </w:pPr>
      <w:r>
        <w:rPr>
          <w:rFonts w:ascii="Arial Narrow" w:hAnsi="Arial Narrow" w:cs="Times New Roman"/>
          <w:sz w:val="26"/>
          <w:szCs w:val="26"/>
        </w:rPr>
        <w:t>El elenco lo conforman 15 actores que, junto a un equipo técnico y de producción, suman cerca de 40 profesionales. “Esta es la producción más ambiciosa en la que me ha metido”, ha confesado su máximo responsable. “Es mi criatura”, ha recalcado.</w:t>
      </w:r>
    </w:p>
    <w:p w:rsidR="00D73D04" w:rsidRDefault="00D73D04">
      <w:pPr>
        <w:ind w:right="-283"/>
        <w:jc w:val="both"/>
        <w:rPr>
          <w:rFonts w:ascii="Arial Narrow" w:hAnsi="Arial Narrow" w:cs="Times New Roman"/>
          <w:sz w:val="26"/>
          <w:szCs w:val="26"/>
        </w:rPr>
      </w:pPr>
    </w:p>
    <w:p w:rsidR="00D73D04" w:rsidRDefault="00D73D04">
      <w:pPr>
        <w:ind w:right="-283"/>
        <w:jc w:val="both"/>
        <w:rPr>
          <w:rFonts w:ascii="Arial Narrow" w:hAnsi="Arial Narrow" w:cs="Times New Roman"/>
          <w:sz w:val="26"/>
          <w:szCs w:val="26"/>
        </w:rPr>
      </w:pPr>
      <w:r>
        <w:rPr>
          <w:rFonts w:ascii="Arial Narrow" w:hAnsi="Arial Narrow" w:cs="Times New Roman"/>
          <w:sz w:val="26"/>
          <w:szCs w:val="26"/>
        </w:rPr>
        <w:t>(Se adjunta fotografía)</w:t>
      </w:r>
      <w:bookmarkStart w:id="0" w:name="_GoBack"/>
      <w:bookmarkEnd w:id="0"/>
    </w:p>
    <w:p w:rsidR="00067DF8" w:rsidRDefault="00067DF8">
      <w:pPr>
        <w:ind w:right="-283"/>
        <w:jc w:val="both"/>
        <w:rPr>
          <w:rFonts w:ascii="Arial Narrow" w:hAnsi="Arial Narrow" w:cs="Times New Roman"/>
          <w:sz w:val="26"/>
          <w:szCs w:val="26"/>
        </w:rPr>
      </w:pPr>
    </w:p>
    <w:p w:rsidR="00067DF8" w:rsidRDefault="00067DF8">
      <w:pPr>
        <w:ind w:right="-283"/>
        <w:jc w:val="both"/>
        <w:rPr>
          <w:rFonts w:ascii="Arial Narrow" w:hAnsi="Arial Narrow" w:cs="Times New Roman"/>
          <w:sz w:val="26"/>
          <w:szCs w:val="26"/>
        </w:rPr>
      </w:pPr>
    </w:p>
    <w:p w:rsidR="00067DF8" w:rsidRDefault="00067DF8">
      <w:pPr>
        <w:ind w:right="-283"/>
        <w:jc w:val="both"/>
        <w:rPr>
          <w:rFonts w:ascii="Arial Narrow" w:hAnsi="Arial Narrow" w:cs="Times New Roman"/>
          <w:sz w:val="26"/>
          <w:szCs w:val="26"/>
        </w:rPr>
      </w:pPr>
    </w:p>
    <w:sectPr w:rsidR="00067DF8">
      <w:headerReference w:type="default" r:id="rId6"/>
      <w:pgSz w:w="11906" w:h="16838"/>
      <w:pgMar w:top="1417" w:right="1475"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817" w:rsidRDefault="00D31C98">
      <w:r>
        <w:separator/>
      </w:r>
    </w:p>
  </w:endnote>
  <w:endnote w:type="continuationSeparator" w:id="0">
    <w:p w:rsidR="00CF3817" w:rsidRDefault="00D3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817" w:rsidRDefault="00D31C98">
      <w:r>
        <w:separator/>
      </w:r>
    </w:p>
  </w:footnote>
  <w:footnote w:type="continuationSeparator" w:id="0">
    <w:p w:rsidR="00CF3817" w:rsidRDefault="00D31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DF8" w:rsidRDefault="00D31C9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21" r="-6"/>
                  <a:stretch>
                    <a:fillRect/>
                  </a:stretch>
                </pic:blipFill>
                <pic:spPr bwMode="auto">
                  <a:xfrm>
                    <a:off x="0" y="0"/>
                    <a:ext cx="3593465" cy="8166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F8"/>
    <w:rsid w:val="00067DF8"/>
    <w:rsid w:val="00CF3817"/>
    <w:rsid w:val="00D31C98"/>
    <w:rsid w:val="00D73D0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5440E-F239-4E1B-B79C-A84A7682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basedOn w:val="Fuentedeprrafopredeter"/>
    <w:uiPriority w:val="99"/>
    <w:unhideWhenUsed/>
    <w:qFormat/>
    <w:rsid w:val="00596426"/>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customStyle="1" w:styleId="Textoennegrita1">
    <w:name w:val="Texto en negrita1"/>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0">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0"/>
    <w:uiPriority w:val="9"/>
    <w:semiHidden/>
    <w:qFormat/>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qFormat/>
    <w:rsid w:val="00570652"/>
  </w:style>
  <w:style w:type="character" w:styleId="Hipervnculo">
    <w:name w:val="Hyperlink"/>
    <w:basedOn w:val="Fuentedeprrafopredeter"/>
    <w:uiPriority w:val="99"/>
    <w:unhideWhenUsed/>
    <w:rsid w:val="00F37DED"/>
    <w:rPr>
      <w:color w:val="0000EE" w:themeColor="hyperlink"/>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sz w:val="24"/>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4"/>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4"/>
      <w:szCs w:val="20"/>
      <w:lang w:eastAsia="es-ES"/>
    </w:rPr>
  </w:style>
  <w:style w:type="paragraph" w:customStyle="1" w:styleId="Tablanormal2">
    <w:name w:val="Tabla normal2"/>
    <w:qFormat/>
    <w:rPr>
      <w:rFonts w:ascii="Liberation Serif" w:eastAsia="NSimSun" w:hAnsi="Liberation Serif" w:cs="Arial"/>
      <w:sz w:val="24"/>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4"/>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4"/>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sz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link w:val="Ttulo3Car1"/>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3997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2026-06-02T12:43:00Z</cp:lastPrinted>
  <dcterms:created xsi:type="dcterms:W3CDTF">2026-06-02T10:55:00Z</dcterms:created>
  <dcterms:modified xsi:type="dcterms:W3CDTF">2026-06-02T11:00:00Z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