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C6" w:rsidRDefault="00AA7FBE">
      <w:pPr>
        <w:rPr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La alcaldesa visita las obras de accesibilidad que el Ayuntamiento realiza en la avenida Duque de </w:t>
      </w:r>
      <w:proofErr w:type="spellStart"/>
      <w:r>
        <w:rPr>
          <w:rFonts w:ascii="Arial Narrow" w:hAnsi="Arial Narrow" w:cstheme="majorHAnsi"/>
          <w:b/>
          <w:bCs/>
          <w:sz w:val="40"/>
          <w:szCs w:val="40"/>
        </w:rPr>
        <w:t>Abrantes</w:t>
      </w:r>
      <w:proofErr w:type="spellEnd"/>
      <w:r>
        <w:rPr>
          <w:rFonts w:ascii="Arial Narrow" w:hAnsi="Arial Narrow" w:cstheme="majorHAnsi"/>
          <w:b/>
          <w:bCs/>
          <w:sz w:val="40"/>
          <w:szCs w:val="40"/>
        </w:rPr>
        <w:t xml:space="preserve"> y que se encuentran en la recta final</w:t>
      </w:r>
    </w:p>
    <w:p w:rsidR="007021C6" w:rsidRDefault="007021C6">
      <w:pPr>
        <w:rPr>
          <w:rFonts w:ascii="Arial Narrow" w:hAnsi="Arial Narrow" w:cstheme="majorHAnsi"/>
        </w:rPr>
      </w:pPr>
    </w:p>
    <w:p w:rsidR="007021C6" w:rsidRDefault="00175F18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8</w:t>
      </w:r>
      <w:r w:rsidR="00AA7FBE">
        <w:rPr>
          <w:rFonts w:ascii="Arial Narrow" w:hAnsi="Arial Narrow"/>
          <w:b/>
          <w:bCs/>
          <w:color w:val="000000"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color w:val="000000"/>
          <w:sz w:val="26"/>
          <w:szCs w:val="26"/>
        </w:rPr>
        <w:t>junio</w:t>
      </w:r>
      <w:r w:rsidR="00AA7FBE">
        <w:rPr>
          <w:rFonts w:ascii="Arial Narrow" w:hAnsi="Arial Narrow"/>
          <w:b/>
          <w:bCs/>
          <w:color w:val="000000"/>
          <w:sz w:val="26"/>
          <w:szCs w:val="26"/>
        </w:rPr>
        <w:t xml:space="preserve"> de 2026. </w:t>
      </w:r>
      <w:r w:rsidR="00AA7FBE">
        <w:rPr>
          <w:rFonts w:ascii="Arial Narrow" w:hAnsi="Arial Narrow"/>
          <w:color w:val="000000"/>
          <w:sz w:val="26"/>
          <w:szCs w:val="26"/>
        </w:rPr>
        <w:t xml:space="preserve">La alcaldesa de Jerez, María José García-Pelayo, ha visitado en la avenida Duque de </w:t>
      </w:r>
      <w:proofErr w:type="spellStart"/>
      <w:r w:rsidR="00AA7FBE">
        <w:rPr>
          <w:rFonts w:ascii="Arial Narrow" w:hAnsi="Arial Narrow"/>
          <w:color w:val="000000"/>
          <w:sz w:val="26"/>
          <w:szCs w:val="26"/>
        </w:rPr>
        <w:t>Abrantes</w:t>
      </w:r>
      <w:proofErr w:type="spellEnd"/>
      <w:r w:rsidR="00AA7FBE">
        <w:rPr>
          <w:rFonts w:ascii="Arial Narrow" w:hAnsi="Arial Narrow"/>
          <w:color w:val="000000"/>
          <w:sz w:val="26"/>
          <w:szCs w:val="26"/>
        </w:rPr>
        <w:t>, las obras que el</w:t>
      </w:r>
      <w:r w:rsidR="00AA7FBE">
        <w:rPr>
          <w:rFonts w:ascii="Arial Narrow" w:hAnsi="Arial Narrow"/>
          <w:sz w:val="26"/>
          <w:szCs w:val="26"/>
        </w:rPr>
        <w:t xml:space="preserve"> </w:t>
      </w:r>
      <w:r w:rsidR="00AA7FBE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Ayuntamiento de Jerez </w:t>
      </w:r>
      <w:r w:rsidR="000717F7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 realizado</w:t>
      </w:r>
      <w:r w:rsidR="00AA7FBE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en el marco del plan para la conservación y mantenimiento de viales públicos y su adecuación a la normativa en materia de accesibilidad. Se trata de una vía céntrica muy transitada no sólo por los ciudadanos y ciudadanas de Jerez, sino también por las personas visitantes que asisten a los espectáculos de la Real Escuela Andaluza del Arte Ecuestre cada semana.</w:t>
      </w:r>
    </w:p>
    <w:p w:rsidR="007021C6" w:rsidRDefault="007021C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021C6" w:rsidRDefault="00AA7FB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</w:rPr>
        <w:t>En l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a avenida Duque de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Abrantes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, el Ayuntamiento </w:t>
      </w:r>
      <w:r w:rsidR="00411536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 adaptado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todos los pasos de peatones a la normativa de accesibilidad. Para ello se </w:t>
      </w:r>
      <w:r w:rsidR="00411536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han colocado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baldosas táctiles que faciliten el tránsito a las personas con discapacidad visual y se </w:t>
      </w:r>
      <w:r w:rsidR="00411536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le ha dado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la correspondiente pendiente a los rebajes, con el fin de mejorar la accesibilidad a las personas con movilidad reducida. También se </w:t>
      </w:r>
      <w:r w:rsidR="00411536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 reparado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el acerado deteriorado y levantado que impedía el flujo peatonal 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</w:rPr>
        <w:t>de forma segura.</w:t>
      </w:r>
    </w:p>
    <w:p w:rsidR="007021C6" w:rsidRDefault="007021C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021C6" w:rsidRDefault="00AA7FB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actuaciones </w:t>
      </w:r>
      <w:r w:rsidR="00411536">
        <w:rPr>
          <w:rFonts w:ascii="Arial Narrow" w:hAnsi="Arial Narrow"/>
          <w:sz w:val="26"/>
          <w:szCs w:val="26"/>
        </w:rPr>
        <w:t>realizadas</w:t>
      </w:r>
      <w:r>
        <w:rPr>
          <w:rFonts w:ascii="Arial Narrow" w:hAnsi="Arial Narrow"/>
          <w:sz w:val="26"/>
          <w:szCs w:val="26"/>
        </w:rPr>
        <w:t xml:space="preserve"> en el marco de este plan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para la conservación y mantenimiento de viales públicos y su adecuación a la normativa en materia de accesibilidad </w:t>
      </w:r>
      <w:r w:rsidR="00411536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han dado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una solución a las necesidades que presentan las distintas calles incluidas. Se trata de  </w:t>
      </w:r>
      <w:r>
        <w:rPr>
          <w:rFonts w:ascii="Arial Narrow" w:hAnsi="Arial Narrow"/>
          <w:sz w:val="26"/>
          <w:szCs w:val="26"/>
        </w:rPr>
        <w:t>reparaciones totales o parciales de acerados levantados, de alcorques remontados por raíces o a la disminución de anchos en acerados provocados por cualquier anomalía o diseño de la vía. El objetivo de esta medida es  devolver a los trazados peatonales las condiciones de seguridad para la ciudadanía, creando recorridos accesibles en su desarrollo dentro del marco de la normativa aplicable.</w:t>
      </w:r>
    </w:p>
    <w:p w:rsidR="007021C6" w:rsidRDefault="007021C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021C6" w:rsidRDefault="00AA7FB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Este plan municipal incluye intervenciones en 25 vías públicas y comenzó a ejecutarse en la calle Porvenir y también se está desarrollando ya en otras calles de la barriada Olivar de Rivero y de la zona d</w:t>
      </w:r>
      <w:r w:rsidR="00507EEF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e San Joaquín,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Los Álamos</w:t>
      </w:r>
      <w:r w:rsidR="00507EEF"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y en la avenida Juan Carlos I</w:t>
      </w:r>
      <w:bookmarkStart w:id="0" w:name="_GoBack"/>
      <w:bookmarkEnd w:id="0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. Se desarrollará durante un año, contando con una subvención del Plan Cádiz Marcha, de la Diputación Provincial de Cádiz. </w:t>
      </w:r>
    </w:p>
    <w:p w:rsidR="007021C6" w:rsidRDefault="007021C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021C6" w:rsidRDefault="00AA7FB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7021C6" w:rsidRDefault="007021C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021C6" w:rsidRDefault="00AA7FB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7021C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4E" w:rsidRDefault="00AA7FBE">
      <w:r>
        <w:separator/>
      </w:r>
    </w:p>
  </w:endnote>
  <w:endnote w:type="continuationSeparator" w:id="0">
    <w:p w:rsidR="007B724E" w:rsidRDefault="00AA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4E" w:rsidRDefault="00AA7FBE">
      <w:r>
        <w:separator/>
      </w:r>
    </w:p>
  </w:footnote>
  <w:footnote w:type="continuationSeparator" w:id="0">
    <w:p w:rsidR="007B724E" w:rsidRDefault="00AA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1C6" w:rsidRDefault="00AA7F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21C6" w:rsidRDefault="007021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C6"/>
    <w:rsid w:val="000717F7"/>
    <w:rsid w:val="00097826"/>
    <w:rsid w:val="00175F18"/>
    <w:rsid w:val="00411536"/>
    <w:rsid w:val="00507EEF"/>
    <w:rsid w:val="007021C6"/>
    <w:rsid w:val="007B724E"/>
    <w:rsid w:val="00A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571FA-06F8-46B2-987D-64E8299C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40</cp:revision>
  <dcterms:created xsi:type="dcterms:W3CDTF">2026-03-14T12:01:00Z</dcterms:created>
  <dcterms:modified xsi:type="dcterms:W3CDTF">2026-06-08T12:11:00Z</dcterms:modified>
  <dc:language>es-ES</dc:language>
</cp:coreProperties>
</file>