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43" w:rsidRDefault="00550A71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</w:p>
    <w:p w:rsidR="00B32A43" w:rsidRDefault="00550A71">
      <w:pPr>
        <w:pStyle w:val="Textoindependiente"/>
        <w:spacing w:before="240" w:after="180" w:line="240" w:lineRule="auto"/>
        <w:rPr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Las obras de instalación del entoldado de la calle Larga avanzan según la planificación prevista </w:t>
      </w:r>
      <w:bookmarkStart w:id="0" w:name="Xdcd77f88863db935ce662522218df7bcc2c3256"/>
    </w:p>
    <w:bookmarkEnd w:id="0"/>
    <w:p w:rsidR="00B32A43" w:rsidRDefault="00550A71">
      <w:pPr>
        <w:pStyle w:val="Textoindependiente"/>
        <w:spacing w:after="0" w:line="240" w:lineRule="auto"/>
      </w:pPr>
      <w:r>
        <w:rPr>
          <w:rFonts w:ascii="Arial Narrow" w:hAnsi="Arial Narrow"/>
          <w:sz w:val="36"/>
          <w:szCs w:val="36"/>
        </w:rPr>
        <w:t>El proyecto permitirá mejorar el confort térmico de una de las principales arterias del centro histórico y potenciar el comercio y el turismo</w:t>
      </w:r>
    </w:p>
    <w:p w:rsidR="00B32A43" w:rsidRDefault="00B32A43">
      <w:pPr>
        <w:pStyle w:val="Textoindependiente"/>
        <w:spacing w:after="0" w:line="240" w:lineRule="auto"/>
        <w:jc w:val="both"/>
      </w:pPr>
    </w:p>
    <w:p w:rsidR="00B32A43" w:rsidRDefault="00550A7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9 </w:t>
      </w:r>
      <w:r>
        <w:rPr>
          <w:rFonts w:ascii="Arial Narrow" w:hAnsi="Arial Narrow"/>
          <w:b/>
          <w:bCs/>
          <w:sz w:val="26"/>
          <w:szCs w:val="26"/>
        </w:rPr>
        <w:t xml:space="preserve">de junio </w:t>
      </w:r>
      <w:r>
        <w:rPr>
          <w:rFonts w:ascii="Arial Narrow" w:hAnsi="Arial Narrow"/>
          <w:b/>
          <w:bCs/>
          <w:sz w:val="26"/>
          <w:szCs w:val="26"/>
        </w:rPr>
        <w:t>de 2026.</w:t>
      </w:r>
      <w:r>
        <w:rPr>
          <w:rFonts w:ascii="Arial Narrow" w:hAnsi="Arial Narrow"/>
          <w:sz w:val="26"/>
          <w:szCs w:val="26"/>
        </w:rPr>
        <w:t xml:space="preserve">  El primer teniente de alcaldesa, Agustín Muñoz, junto al teniente de alcaldesa de Turismo, Antonio Real, y la delegada de Urbanismo, Belén de la Cuadra, han supervisado el estado de la primera fase de las obras de instalación del nuevo sistema de</w:t>
      </w:r>
      <w:r>
        <w:rPr>
          <w:rFonts w:ascii="Arial Narrow" w:hAnsi="Arial Narrow"/>
          <w:sz w:val="26"/>
          <w:szCs w:val="26"/>
        </w:rPr>
        <w:t xml:space="preserve"> entoldado de la calle Larga, una actuación que tiene como objeto mejorar las condiciones ambientales de esta céntrica vía peatonal y favorecer el tránsito y la estancia de ciudadanos y visitantes durante el verano. Durante su visita, los responsables muni</w:t>
      </w:r>
      <w:r>
        <w:rPr>
          <w:rFonts w:ascii="Arial Narrow" w:hAnsi="Arial Narrow"/>
          <w:sz w:val="26"/>
          <w:szCs w:val="26"/>
        </w:rPr>
        <w:t xml:space="preserve">cipales han podido comprobar el avance de estas obras, que se desarrollan según la planificación prevista. </w:t>
      </w:r>
    </w:p>
    <w:p w:rsidR="00B32A43" w:rsidRDefault="00B32A4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B32A43" w:rsidRDefault="00550A7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Además de proporcionar sombra a esta arteria principal del centro, esta iniciativa, desarrollada conjuntamente por las delegaciones de Urbanismo y </w:t>
      </w:r>
      <w:r>
        <w:rPr>
          <w:rFonts w:ascii="Arial Narrow" w:hAnsi="Arial Narrow"/>
          <w:sz w:val="26"/>
          <w:szCs w:val="26"/>
        </w:rPr>
        <w:t>Turismo, a través del Plan Turístico de Grandes Ciudades de Jerez (cofinanciado al 50% por la Junta de Andalucía y el Ayuntamiento), “va dirigida a dinamizar la actividad comercial y turística de la ciudad durante los meses de más calor, dando así respuest</w:t>
      </w:r>
      <w:r>
        <w:rPr>
          <w:rFonts w:ascii="Arial Narrow" w:hAnsi="Arial Narrow"/>
          <w:sz w:val="26"/>
          <w:szCs w:val="26"/>
        </w:rPr>
        <w:t xml:space="preserve">a al sector comercial, </w:t>
      </w:r>
      <w:r>
        <w:rPr>
          <w:rFonts w:ascii="Arial Narrow" w:hAnsi="Arial Narrow"/>
          <w:sz w:val="26"/>
          <w:szCs w:val="26"/>
        </w:rPr>
        <w:t xml:space="preserve">que solicitaba medidas para mitigar las altas temperaturas del verano y fomentar así la afluencia de público”, ha subrayado Agustín Muñoz. </w:t>
      </w:r>
    </w:p>
    <w:p w:rsidR="00B32A43" w:rsidRDefault="00B32A4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B32A43" w:rsidRDefault="00550A7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Igualmente, Agustín Muñoz ha recordado que, con esta actuación, la calle Larga se sumará a o</w:t>
      </w:r>
      <w:r>
        <w:rPr>
          <w:rFonts w:ascii="Arial Narrow" w:hAnsi="Arial Narrow"/>
          <w:sz w:val="26"/>
          <w:szCs w:val="26"/>
        </w:rPr>
        <w:t>tras vías de la ciudad, como la calle Algarve y la calle La Torre, que ya cuentan con sistemas de sombra, consolidando un modelo urbano que busca hacer del centro de Jerez un espacio más cómodo y atractivo durante los meses más calurosos.</w:t>
      </w:r>
    </w:p>
    <w:p w:rsidR="00B32A43" w:rsidRDefault="00B32A4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B32A43" w:rsidRDefault="00550A7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</w:t>
      </w:r>
      <w:r>
        <w:rPr>
          <w:rFonts w:ascii="Arial Narrow" w:hAnsi="Arial Narrow"/>
          <w:sz w:val="26"/>
          <w:szCs w:val="26"/>
        </w:rPr>
        <w:t>e esta primera fase del proyecto de entoldado abarca el tramo comprendido entre la esquina del edificio del Gallo Azul y la intersección con Plaza del Banco, con una longitud aproximada de 173 metros y una superficie cercana a los 1.500 metros cuadrados. E</w:t>
      </w:r>
      <w:r>
        <w:rPr>
          <w:rFonts w:ascii="Arial Narrow" w:hAnsi="Arial Narrow"/>
          <w:sz w:val="26"/>
          <w:szCs w:val="26"/>
        </w:rPr>
        <w:t xml:space="preserve">ntre los trabajos que se están desarrollando </w:t>
      </w:r>
      <w:r>
        <w:rPr>
          <w:rFonts w:ascii="Arial Narrow" w:hAnsi="Arial Narrow"/>
          <w:sz w:val="26"/>
          <w:szCs w:val="26"/>
        </w:rPr>
        <w:t xml:space="preserve">figuran los de reposición del pavimento en los distintos cajeados abiertos para la ejecución de las cimentaciones. </w:t>
      </w:r>
    </w:p>
    <w:p w:rsidR="00B32A43" w:rsidRDefault="00B32A43">
      <w:pPr>
        <w:pStyle w:val="Textoindependiente"/>
        <w:spacing w:after="0" w:line="240" w:lineRule="auto"/>
        <w:jc w:val="both"/>
      </w:pPr>
      <w:bookmarkStart w:id="1" w:name="_GoBack"/>
      <w:bookmarkEnd w:id="1"/>
    </w:p>
    <w:p w:rsidR="00B32A43" w:rsidRPr="00550A71" w:rsidRDefault="00550A7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550A71">
        <w:rPr>
          <w:rFonts w:ascii="Arial Narrow" w:hAnsi="Arial Narrow"/>
          <w:iCs/>
          <w:sz w:val="26"/>
          <w:szCs w:val="26"/>
        </w:rPr>
        <w:t>(Se adjunta fotografía)</w:t>
      </w:r>
    </w:p>
    <w:sectPr w:rsidR="00B32A43" w:rsidRPr="00550A7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0A71">
      <w:r>
        <w:separator/>
      </w:r>
    </w:p>
  </w:endnote>
  <w:endnote w:type="continuationSeparator" w:id="0">
    <w:p w:rsidR="00000000" w:rsidRDefault="0055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0A71">
      <w:r>
        <w:separator/>
      </w:r>
    </w:p>
  </w:footnote>
  <w:footnote w:type="continuationSeparator" w:id="0">
    <w:p w:rsidR="00000000" w:rsidRDefault="00550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43" w:rsidRDefault="00B32A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43" w:rsidRDefault="00550A7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2A43" w:rsidRDefault="00B32A4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43" w:rsidRDefault="00550A7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2A43" w:rsidRDefault="00B32A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B32A43"/>
    <w:rsid w:val="00550A71"/>
    <w:rsid w:val="00B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5C1E9-1925-48F3-A460-AEDE4E8D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343</Words>
  <Characters>1889</Characters>
  <Application>Microsoft Office Word</Application>
  <DocSecurity>0</DocSecurity>
  <Lines>15</Lines>
  <Paragraphs>4</Paragraphs>
  <ScaleCrop>false</ScaleCrop>
  <Company>Aytojerez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135</cp:revision>
  <cp:lastPrinted>2026-06-03T08:15:00Z</cp:lastPrinted>
  <dcterms:created xsi:type="dcterms:W3CDTF">2008-04-18T08:06:00Z</dcterms:created>
  <dcterms:modified xsi:type="dcterms:W3CDTF">2026-06-09T06:11:00Z</dcterms:modified>
  <dc:language>es-ES</dc:language>
</cp:coreProperties>
</file>