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60" w:rsidRDefault="00482E60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482E60" w:rsidRPr="007C23FC" w:rsidRDefault="007C23FC" w:rsidP="007C23FC">
      <w:pPr>
        <w:widowControl w:val="0"/>
        <w:shd w:val="clear" w:color="auto" w:fill="FFFFFF"/>
        <w:tabs>
          <w:tab w:val="left" w:pos="729"/>
        </w:tabs>
      </w:pPr>
      <w:r>
        <w:rPr>
          <w:rFonts w:ascii="Arial Narrow" w:hAnsi="Arial Narrow"/>
          <w:b/>
          <w:bCs/>
          <w:sz w:val="40"/>
          <w:szCs w:val="40"/>
        </w:rPr>
        <w:t>La alcaldesa da la bienvenida a los participantes en la convención del décimo aniversario de ANAVA-RC que se celebra en Jerez</w:t>
      </w:r>
      <w:bookmarkStart w:id="0" w:name="Xdcd77f88863db935ce662522218df7bcc2c3256"/>
    </w:p>
    <w:p w:rsidR="00482E60" w:rsidRDefault="00482E60">
      <w:pPr>
        <w:pStyle w:val="Ttulo1"/>
        <w:spacing w:before="0" w:after="0"/>
        <w:rPr>
          <w:rFonts w:ascii="Arial Narrow" w:hAnsi="Arial Narrow"/>
          <w:b w:val="0"/>
          <w:sz w:val="26"/>
          <w:szCs w:val="26"/>
        </w:rPr>
      </w:pPr>
    </w:p>
    <w:p w:rsidR="00482E60" w:rsidRPr="007C23FC" w:rsidRDefault="007C23FC">
      <w:pPr>
        <w:pStyle w:val="Textoindependiente"/>
        <w:spacing w:after="0" w:line="240" w:lineRule="auto"/>
        <w:rPr>
          <w:sz w:val="36"/>
          <w:szCs w:val="36"/>
        </w:rPr>
      </w:pPr>
      <w:r w:rsidRPr="007C23FC">
        <w:rPr>
          <w:rStyle w:val="Textoennegrita"/>
          <w:rFonts w:ascii="Arial Narrow" w:hAnsi="Arial Narrow"/>
          <w:b w:val="0"/>
          <w:sz w:val="36"/>
          <w:szCs w:val="36"/>
        </w:rPr>
        <w:t xml:space="preserve">María José García-Pelayo agradece al colectivo la elección de la ciudad como sede de este encuentro nacional de </w:t>
      </w:r>
      <w:r w:rsidRPr="007C23FC">
        <w:rPr>
          <w:rStyle w:val="Textoennegrita"/>
          <w:rFonts w:ascii="Arial Narrow" w:hAnsi="Arial Narrow"/>
          <w:b w:val="0"/>
          <w:sz w:val="36"/>
          <w:szCs w:val="36"/>
        </w:rPr>
        <w:t xml:space="preserve">profesionales de la abogacía especializados en responsabilidad civil y en la defensa de las víctimas de accidentes </w:t>
      </w:r>
    </w:p>
    <w:p w:rsidR="00482E60" w:rsidRDefault="007C23FC">
      <w:pPr>
        <w:pStyle w:val="FirstParagraph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11 de junio de 2026.</w:t>
      </w:r>
      <w:bookmarkEnd w:id="0"/>
      <w:r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La alcaldesa de Jerez, María José García-Pelayo, ha dado la bienvenida a respon</w:t>
      </w:r>
      <w:r>
        <w:rPr>
          <w:rFonts w:ascii="Arial Narrow" w:hAnsi="Arial Narrow"/>
          <w:sz w:val="26"/>
          <w:szCs w:val="26"/>
        </w:rPr>
        <w:t>sables y miembros de la Asociación de A</w:t>
      </w:r>
      <w:r>
        <w:rPr>
          <w:rFonts w:ascii="Arial Narrow" w:hAnsi="Arial Narrow"/>
          <w:sz w:val="26"/>
          <w:szCs w:val="26"/>
        </w:rPr>
        <w:t xml:space="preserve">bogados de Víctimas de Accidentes y Responsabilidad Civil, ANAVA-RC, que celebra en el Hotel </w:t>
      </w:r>
      <w:proofErr w:type="spellStart"/>
      <w:r>
        <w:rPr>
          <w:rFonts w:ascii="Arial Narrow" w:hAnsi="Arial Narrow"/>
          <w:sz w:val="26"/>
          <w:szCs w:val="26"/>
        </w:rPr>
        <w:t>Montecastillo</w:t>
      </w:r>
      <w:proofErr w:type="spellEnd"/>
      <w:r>
        <w:rPr>
          <w:rFonts w:ascii="Arial Narrow" w:hAnsi="Arial Narrow"/>
          <w:sz w:val="26"/>
          <w:szCs w:val="26"/>
        </w:rPr>
        <w:t xml:space="preserve"> de Jerez entre el 11 y el 12 de junio, su convención con motivo de su décimo aniversario, que coincide además con la consecución del asociado número </w:t>
      </w:r>
      <w:r>
        <w:rPr>
          <w:rFonts w:ascii="Arial Narrow" w:hAnsi="Arial Narrow"/>
          <w:sz w:val="26"/>
          <w:szCs w:val="26"/>
        </w:rPr>
        <w:t xml:space="preserve">400. </w:t>
      </w: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regidora ha participado en el acto inaugural junto al presidente de ANAVA-RC, Manuel Castellanos </w:t>
      </w:r>
      <w:proofErr w:type="spellStart"/>
      <w:r>
        <w:rPr>
          <w:rFonts w:ascii="Arial Narrow" w:hAnsi="Arial Narrow"/>
          <w:sz w:val="26"/>
          <w:szCs w:val="26"/>
        </w:rPr>
        <w:t>Piccirilli</w:t>
      </w:r>
      <w:proofErr w:type="spellEnd"/>
      <w:r>
        <w:rPr>
          <w:rFonts w:ascii="Arial Narrow" w:hAnsi="Arial Narrow"/>
          <w:sz w:val="26"/>
          <w:szCs w:val="26"/>
        </w:rPr>
        <w:t>; el decano del Colegio de Abogados de Jerez y presidente del Consejo Andaluz de Colegios de Abogados, Federico Fernández Rodríguez; y el de</w:t>
      </w:r>
      <w:r>
        <w:rPr>
          <w:rFonts w:ascii="Arial Narrow" w:hAnsi="Arial Narrow"/>
          <w:sz w:val="26"/>
          <w:szCs w:val="26"/>
        </w:rPr>
        <w:t xml:space="preserve">cano del Ilustre Colegio de Abogados de Cádiz, José Adolfo </w:t>
      </w:r>
      <w:proofErr w:type="spellStart"/>
      <w:r>
        <w:rPr>
          <w:rFonts w:ascii="Arial Narrow" w:hAnsi="Arial Narrow"/>
          <w:sz w:val="26"/>
          <w:szCs w:val="26"/>
        </w:rPr>
        <w:t>Baturone</w:t>
      </w:r>
      <w:proofErr w:type="spellEnd"/>
      <w:r>
        <w:rPr>
          <w:rFonts w:ascii="Arial Narrow" w:hAnsi="Arial Narrow"/>
          <w:sz w:val="26"/>
          <w:szCs w:val="26"/>
        </w:rPr>
        <w:t xml:space="preserve"> Jerez. Igualmente, la al</w:t>
      </w:r>
      <w:bookmarkStart w:id="1" w:name="_GoBack"/>
      <w:bookmarkEnd w:id="1"/>
      <w:r>
        <w:rPr>
          <w:rFonts w:ascii="Arial Narrow" w:hAnsi="Arial Narrow"/>
          <w:sz w:val="26"/>
          <w:szCs w:val="26"/>
        </w:rPr>
        <w:t xml:space="preserve">caldesa ha estado acompañada por el teniente de alcaldesa José Ignacio Martínez. </w:t>
      </w:r>
    </w:p>
    <w:p w:rsidR="00482E60" w:rsidRDefault="00482E60">
      <w:pPr>
        <w:pStyle w:val="Textoindependiente"/>
        <w:spacing w:after="0" w:line="240" w:lineRule="auto"/>
        <w:jc w:val="both"/>
      </w:pP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su intervención, la alcaldesa ha agradecido a la Asociación la elección de</w:t>
      </w:r>
      <w:r>
        <w:rPr>
          <w:rFonts w:ascii="Arial Narrow" w:hAnsi="Arial Narrow"/>
          <w:sz w:val="26"/>
          <w:szCs w:val="26"/>
        </w:rPr>
        <w:t xml:space="preserve"> Jerez para una cita tan significativa como es la conmemoración de su décimo aniversario, destacando que la ciudad “se siente honrada de acoger a una red profesional que trabaja en un ámbito especialmente sensible como es la defensa de las víctimas y la re</w:t>
      </w:r>
      <w:r>
        <w:rPr>
          <w:rFonts w:ascii="Arial Narrow" w:hAnsi="Arial Narrow"/>
          <w:sz w:val="26"/>
          <w:szCs w:val="26"/>
        </w:rPr>
        <w:t>sponsabilidad civil”.</w:t>
      </w:r>
    </w:p>
    <w:p w:rsidR="00482E60" w:rsidRDefault="00482E6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Asimismo, ha dado la bienvenida a todos los asistentes, invitándoles a conocer y disfrutar de la ciudad más allá de la agenda profesional. “Jerez es una ciudad abierta y acogedora, referente por su cultura, su patrimonio, el vino, el</w:t>
      </w:r>
      <w:r>
        <w:rPr>
          <w:rFonts w:ascii="Arial Narrow" w:hAnsi="Arial Narrow"/>
          <w:sz w:val="26"/>
          <w:szCs w:val="26"/>
        </w:rPr>
        <w:t xml:space="preserve"> flamenco, el caballo y su gastronomía, pero también por su capacidad para albergar encuentros profesionales y académicos de primer nivel”, ha señalado.</w:t>
      </w:r>
    </w:p>
    <w:p w:rsidR="00482E60" w:rsidRDefault="00482E6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convención coincide con dos importantes hitos para ANAVA-RC: la celebración de sus diez años de tra</w:t>
      </w:r>
      <w:r>
        <w:rPr>
          <w:rFonts w:ascii="Arial Narrow" w:hAnsi="Arial Narrow"/>
          <w:sz w:val="26"/>
          <w:szCs w:val="26"/>
        </w:rPr>
        <w:t>yectoria y la incorporación de su asociado número 400, cifras que reflejan la consolidación y crecimiento de una entidad que se ha convertido en una referencia nacional en el ámbito de la responsabilidad civil y la defensa de las víctimas.</w:t>
      </w:r>
    </w:p>
    <w:p w:rsidR="00482E60" w:rsidRDefault="00482E6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este motivo</w:t>
      </w:r>
      <w:r>
        <w:rPr>
          <w:rFonts w:ascii="Arial Narrow" w:hAnsi="Arial Narrow"/>
          <w:sz w:val="26"/>
          <w:szCs w:val="26"/>
        </w:rPr>
        <w:t xml:space="preserve">, la alcaldesa ha felicitado al colectivo profesional por esta evolución, destacando que “diez años de actividad y 400 asociados demuestran que la defensa de </w:t>
      </w:r>
      <w:r>
        <w:rPr>
          <w:rFonts w:ascii="Arial Narrow" w:hAnsi="Arial Narrow"/>
          <w:sz w:val="26"/>
          <w:szCs w:val="26"/>
        </w:rPr>
        <w:lastRenderedPageBreak/>
        <w:t>las víctimas requiere de especialización, independencia y de una comunidad profesional sólida y co</w:t>
      </w:r>
      <w:r>
        <w:rPr>
          <w:rFonts w:ascii="Arial Narrow" w:hAnsi="Arial Narrow"/>
          <w:sz w:val="26"/>
          <w:szCs w:val="26"/>
        </w:rPr>
        <w:t>mprometida”. Igualmente, ha puesto en valor el trabajo desarrollado por ANAVA-RC en materia de formación, intercambio de conocimiento y actualización permanente de sus profesionales. “Sois una comunidad que comparte conocimiento, actualización, jurispruden</w:t>
      </w:r>
      <w:r>
        <w:rPr>
          <w:rFonts w:ascii="Arial Narrow" w:hAnsi="Arial Narrow"/>
          <w:sz w:val="26"/>
          <w:szCs w:val="26"/>
        </w:rPr>
        <w:t xml:space="preserve">cial experiencia práctica y compromiso con las víctimas, apostando por la formación continua y la defensa rigorosa de ejercer la abogacía de víctimas”. </w:t>
      </w:r>
    </w:p>
    <w:p w:rsidR="00482E60" w:rsidRDefault="00482E6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Igualmente, García-Pelayo ha subrayado que la celebración de este encuentro refuerza la posición de Je</w:t>
      </w:r>
      <w:r>
        <w:rPr>
          <w:rFonts w:ascii="Arial Narrow" w:hAnsi="Arial Narrow"/>
          <w:sz w:val="26"/>
          <w:szCs w:val="26"/>
        </w:rPr>
        <w:t>rez como sede de congresos y reuniones profesionales de ámbito nacional, contribuyendo a proyectar la imagen de la ciudad como destino para el intercambio de ideas y la celebración de eventos especializados. “Nuestro Ayuntamiento apoya firmemente los event</w:t>
      </w:r>
      <w:r>
        <w:rPr>
          <w:rFonts w:ascii="Arial Narrow" w:hAnsi="Arial Narrow"/>
          <w:sz w:val="26"/>
          <w:szCs w:val="26"/>
        </w:rPr>
        <w:t xml:space="preserve">os que traen a Jerez conocimiento, aprendizaje y reflexión”. </w:t>
      </w:r>
    </w:p>
    <w:p w:rsidR="00482E60" w:rsidRDefault="00482E6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último, la alcaldesa ha concluido su intervención deseando a los participantes una estancia provechosa en la ciudad y un encuentro fructífero, tanto desde el punto de vista formativo como </w:t>
      </w:r>
      <w:r>
        <w:rPr>
          <w:rFonts w:ascii="Arial Narrow" w:hAnsi="Arial Narrow"/>
          <w:sz w:val="26"/>
          <w:szCs w:val="26"/>
        </w:rPr>
        <w:t>profesional y humano.</w:t>
      </w:r>
    </w:p>
    <w:p w:rsidR="00482E60" w:rsidRDefault="00482E6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82E60" w:rsidRDefault="007C23F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programa de la convención aborda algunos de los principales retos actuales de la especialidad, entre ellas </w:t>
      </w:r>
      <w:r>
        <w:rPr>
          <w:rFonts w:ascii="Arial Narrow" w:hAnsi="Arial Narrow"/>
          <w:color w:val="000000"/>
          <w:sz w:val="26"/>
          <w:szCs w:val="26"/>
        </w:rPr>
        <w:t>cuestiones claves</w:t>
      </w:r>
      <w:r>
        <w:rPr>
          <w:rFonts w:ascii="Arial Narrow" w:hAnsi="Arial Narrow"/>
          <w:color w:val="000000"/>
          <w:sz w:val="26"/>
          <w:szCs w:val="26"/>
        </w:rPr>
        <w:t xml:space="preserve"> para el presente y el futuro de la responsabilidad civil, como la jurisprudencia actual del Tribunal Supremo en materia de circulación, las reclamaciones por responsabilidad civil sanitaria, los retos derivados de la inteligencia artificial y su impacto e</w:t>
      </w:r>
      <w:r>
        <w:rPr>
          <w:rFonts w:ascii="Arial Narrow" w:hAnsi="Arial Narrow"/>
          <w:color w:val="000000"/>
          <w:sz w:val="26"/>
          <w:szCs w:val="26"/>
        </w:rPr>
        <w:t xml:space="preserve">n la práctica jurídica, incluyendo un espacio de reflexión práctica orientado al cuidado del profesional y a la mejora del ejercicio jurídico en contextos de alta exigencia emocional. </w:t>
      </w:r>
    </w:p>
    <w:p w:rsidR="00482E60" w:rsidRDefault="00482E6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82E60" w:rsidRDefault="007C23FC">
      <w:pPr>
        <w:pStyle w:val="Textoindependiente"/>
        <w:spacing w:after="0" w:line="240" w:lineRule="auto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(Se adjunta fotografía)</w:t>
      </w:r>
    </w:p>
    <w:p w:rsidR="00482E60" w:rsidRDefault="00482E60">
      <w:pPr>
        <w:pStyle w:val="Textoindependiente"/>
        <w:spacing w:after="0" w:line="240" w:lineRule="auto"/>
        <w:rPr>
          <w:rFonts w:ascii="Arial Narrow" w:hAnsi="Arial Narrow"/>
          <w:sz w:val="26"/>
          <w:szCs w:val="26"/>
        </w:rPr>
      </w:pPr>
    </w:p>
    <w:p w:rsidR="00482E60" w:rsidRDefault="00482E60">
      <w:pPr>
        <w:pStyle w:val="Textoindependiente"/>
        <w:spacing w:after="0" w:line="240" w:lineRule="auto"/>
        <w:rPr>
          <w:rFonts w:ascii="Arial Narrow" w:hAnsi="Arial Narrow"/>
          <w:sz w:val="26"/>
          <w:szCs w:val="26"/>
        </w:rPr>
      </w:pPr>
    </w:p>
    <w:sectPr w:rsidR="00482E6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23FC">
      <w:r>
        <w:separator/>
      </w:r>
    </w:p>
  </w:endnote>
  <w:endnote w:type="continuationSeparator" w:id="0">
    <w:p w:rsidR="00000000" w:rsidRDefault="007C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23FC">
      <w:r>
        <w:separator/>
      </w:r>
    </w:p>
  </w:footnote>
  <w:footnote w:type="continuationSeparator" w:id="0">
    <w:p w:rsidR="00000000" w:rsidRDefault="007C2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60" w:rsidRDefault="00482E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60" w:rsidRDefault="007C23F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E60" w:rsidRDefault="00482E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60" w:rsidRDefault="007C23F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E60" w:rsidRDefault="00482E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82E60"/>
    <w:rsid w:val="00482E60"/>
    <w:rsid w:val="007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57790-1574-41B6-892C-EA462525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643</Words>
  <Characters>3542</Characters>
  <Application>Microsoft Office Word</Application>
  <DocSecurity>0</DocSecurity>
  <Lines>29</Lines>
  <Paragraphs>8</Paragraphs>
  <ScaleCrop>false</ScaleCrop>
  <Company>Aytojerez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129</cp:revision>
  <cp:lastPrinted>2026-06-11T11:29:00Z</cp:lastPrinted>
  <dcterms:created xsi:type="dcterms:W3CDTF">2008-04-18T08:06:00Z</dcterms:created>
  <dcterms:modified xsi:type="dcterms:W3CDTF">2026-06-11T10:14:00Z</dcterms:modified>
  <dc:language>es-ES</dc:language>
</cp:coreProperties>
</file>