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Autospacing="1" w:afterAutospacing="1"/>
        <w:rPr>
          <w:rFonts w:ascii="Arial Narrow" w:hAnsi="Arial Narrow" w:eastAsia="Times New Roman" w:cs="Times New Roman"/>
          <w:b/>
          <w:color w:val="000000"/>
          <w:sz w:val="40"/>
          <w:szCs w:val="40"/>
          <w:lang w:eastAsia="es-ES"/>
        </w:rPr>
      </w:pPr>
      <w:r>
        <w:rPr>
          <w:rFonts w:eastAsia="Times New Roman" w:cs="Times New Roman" w:ascii="Arial Narrow" w:hAnsi="Arial Narrow"/>
          <w:b/>
          <w:color w:val="000000"/>
          <w:sz w:val="40"/>
          <w:szCs w:val="40"/>
          <w:lang w:eastAsia="es-ES"/>
        </w:rPr>
        <w:t xml:space="preserve">Aquajerez digitaliza la gestión del agua con el lanzamiento de sus nuevas App y Oficina Virtual </w:t>
      </w:r>
    </w:p>
    <w:p>
      <w:pPr>
        <w:pStyle w:val="Normal"/>
        <w:spacing w:beforeAutospacing="1" w:afterAutospacing="1"/>
        <w:jc w:val="both"/>
        <w:rPr/>
      </w:pPr>
      <w:r>
        <w:rPr>
          <w:rFonts w:eastAsia="Times New Roman" w:cs="Times New Roman" w:ascii="Arial Narrow" w:hAnsi="Arial Narrow"/>
          <w:color w:val="000000"/>
          <w:sz w:val="36"/>
          <w:szCs w:val="36"/>
          <w:lang w:eastAsia="es-ES"/>
        </w:rPr>
        <w:t>Jaime Espinar explica que “avanzamos a pasos agigantados para prestar  mejores servicios públicos y nuevas prestaciones para todos los vecinos y vecinas de nuestra ciudad”</w:t>
      </w:r>
    </w:p>
    <w:p>
      <w:pPr>
        <w:pStyle w:val="Normal"/>
        <w:spacing w:beforeAutospacing="1" w:afterAutospacing="1"/>
        <w:rPr>
          <w:sz w:val="36"/>
          <w:szCs w:val="36"/>
        </w:rPr>
      </w:pPr>
      <w:r>
        <w:rPr>
          <w:rFonts w:eastAsia="Times New Roman" w:cs="Times New Roman" w:ascii="Arial Narrow" w:hAnsi="Arial Narrow"/>
          <w:color w:val="000000"/>
          <w:sz w:val="36"/>
          <w:szCs w:val="36"/>
          <w:lang w:eastAsia="es-ES"/>
        </w:rPr>
        <w:t>Los nuevos canales permiten a la ciudadanía de Jerez realizar todos sus trámites sin esperas, sin desplazamientos y con disponibilidad total las 24 horas los 365 días del año</w:t>
      </w:r>
    </w:p>
    <w:p>
      <w:pPr>
        <w:pStyle w:val="Normal"/>
        <w:spacing w:beforeAutospacing="1" w:afterAutospacing="1"/>
        <w:rPr>
          <w:sz w:val="36"/>
          <w:szCs w:val="36"/>
        </w:rPr>
      </w:pPr>
      <w:r>
        <w:rPr>
          <w:rFonts w:eastAsia="Times New Roman" w:cs="Times New Roman" w:ascii="Arial Narrow" w:hAnsi="Arial Narrow"/>
          <w:color w:val="000000"/>
          <w:sz w:val="36"/>
          <w:szCs w:val="36"/>
          <w:lang w:eastAsia="es-ES"/>
        </w:rPr>
        <w:t xml:space="preserve"> </w:t>
      </w:r>
    </w:p>
    <w:p>
      <w:pPr>
        <w:pStyle w:val="Normal"/>
        <w:spacing w:beforeAutospacing="1" w:afterAutospacing="1"/>
        <w:jc w:val="both"/>
        <w:rPr/>
      </w:pPr>
      <w:r>
        <w:rPr>
          <w:rFonts w:eastAsia="Times New Roman" w:cs="Times New Roman" w:ascii="Arial Narrow" w:hAnsi="Arial Narrow"/>
          <w:b/>
          <w:color w:val="000000"/>
          <w:sz w:val="26"/>
          <w:szCs w:val="26"/>
          <w:lang w:eastAsia="es-ES"/>
        </w:rPr>
        <w:t>25 de junio de 2026</w:t>
      </w:r>
      <w:r>
        <w:rPr>
          <w:rFonts w:eastAsia="Times New Roman" w:cs="Times New Roman" w:ascii="Arial Narrow" w:hAnsi="Arial Narrow"/>
          <w:color w:val="000000"/>
          <w:sz w:val="26"/>
          <w:szCs w:val="26"/>
          <w:lang w:eastAsia="es-ES"/>
        </w:rPr>
        <w:t xml:space="preserve">. El teniente de alcaldesa de Coordinación de Servicios Públicos, </w:t>
      </w:r>
      <w:r>
        <w:rPr>
          <w:rStyle w:val="Strong"/>
          <w:rFonts w:eastAsia="Times New Roman" w:cs="Times New Roman" w:ascii="Arial Narrow" w:hAnsi="Arial Narrow"/>
          <w:b w:val="false"/>
          <w:bCs w:val="false"/>
          <w:color w:val="000000"/>
          <w:sz w:val="26"/>
          <w:szCs w:val="26"/>
          <w:lang w:eastAsia="es-ES"/>
        </w:rPr>
        <w:t>Desarrollo Sostenible y Eficiencia Energética,</w:t>
      </w:r>
      <w:r>
        <w:rPr>
          <w:rFonts w:eastAsia="Times New Roman" w:cs="Times New Roman" w:ascii="Arial Narrow" w:hAnsi="Arial Narrow"/>
          <w:color w:val="000000"/>
          <w:sz w:val="26"/>
          <w:szCs w:val="26"/>
          <w:lang w:eastAsia="es-ES"/>
        </w:rPr>
        <w:t xml:space="preserve">  Jaime Espinar, junto a Antonio Gragera, director del servicio de Aquajerez, y Mª Ángeles Liñán, del departamento de Gestión de Clientes de Aqualia,  han presentado  dos nuevas dos herramientas digitales, la APP y la Oficina Virtual,  explicando sus ventajas.</w:t>
      </w:r>
    </w:p>
    <w:p>
      <w:pPr>
        <w:pStyle w:val="Normal"/>
        <w:spacing w:beforeAutospacing="1" w:afterAutospacing="1"/>
        <w:jc w:val="both"/>
        <w:rPr/>
      </w:pPr>
      <w:r>
        <w:rPr>
          <w:rFonts w:eastAsia="Times New Roman" w:cs="Times New Roman" w:ascii="Arial Narrow" w:hAnsi="Arial Narrow"/>
          <w:color w:val="000000"/>
          <w:sz w:val="26"/>
          <w:szCs w:val="26"/>
          <w:lang w:eastAsia="es-ES"/>
        </w:rPr>
        <w:t>Aquajerez, empresa gestora del ciclo integral del agua en la ciudad, ha anunciado este jueves el lanzamiento de dos pilares fundamentales en su estrategia de atención al cliente: una aplicación para el móvil (app) y una nueva oficina virtual. Estas herramientas digitales están diseñadas para ofrecer un servicio más ágil, cómodo y transparente, eliminando la necesidad de acudir presencialmente a las oficinas físicas.</w:t>
      </w:r>
    </w:p>
    <w:p>
      <w:pPr>
        <w:pStyle w:val="Normal"/>
        <w:spacing w:beforeAutospacing="1" w:afterAutospacing="1"/>
        <w:jc w:val="both"/>
        <w:rPr/>
      </w:pPr>
      <w:r>
        <w:rPr>
          <w:rFonts w:eastAsia="Times New Roman" w:cs="Times New Roman" w:ascii="Arial Narrow" w:hAnsi="Arial Narrow"/>
          <w:color w:val="000000"/>
          <w:sz w:val="26"/>
          <w:szCs w:val="26"/>
          <w:lang w:eastAsia="es-ES"/>
        </w:rPr>
        <w:t>La principal ventaja de estos nuevos canales es la autonomía que otorgan al ciudadano. A partir de ahora, cualquier gestión relacionada con el suministro de agua podrá realizarse las 24 horas del día, los 365 días del año, rompiendo con la limitación de los horarios de oficina y evitando las esperas.</w:t>
      </w:r>
    </w:p>
    <w:p>
      <w:pPr>
        <w:pStyle w:val="Normal"/>
        <w:spacing w:beforeAutospacing="1" w:afterAutospacing="1"/>
        <w:jc w:val="both"/>
        <w:rPr/>
      </w:pPr>
      <w:r>
        <w:rPr>
          <w:rFonts w:eastAsia="Times New Roman" w:cs="Times New Roman" w:ascii="Arial Narrow" w:hAnsi="Arial Narrow"/>
          <w:color w:val="000000"/>
          <w:sz w:val="26"/>
          <w:szCs w:val="26"/>
          <w:lang w:eastAsia="es-ES"/>
        </w:rPr>
        <w:t>Con esta doble apuesta tecnológica, Ayuntamiento y Aquajerez reafirman su compromiso con los jerezanos, optimizando su tiempo y poniendo a su disposición la tecnología más avanzada para una gestión del agua más eficiente, cercana y adaptada a los nuevos tiempos.</w:t>
      </w:r>
    </w:p>
    <w:p>
      <w:pPr>
        <w:pStyle w:val="Normal"/>
        <w:spacing w:beforeAutospacing="1" w:afterAutospacing="1"/>
        <w:jc w:val="both"/>
        <w:rPr/>
      </w:pPr>
      <w:r>
        <w:rPr>
          <w:rFonts w:eastAsia="Times New Roman" w:cs="Times New Roman" w:ascii="Arial Narrow" w:hAnsi="Arial Narrow"/>
          <w:color w:val="000000"/>
          <w:sz w:val="26"/>
          <w:szCs w:val="26"/>
          <w:lang w:eastAsia="es-ES"/>
        </w:rPr>
        <w:t xml:space="preserve">Jaime Espinar ha dado las gracias a Aquajerez por introducir estos nuevos recursos innovadores. “Lo que hacemos es ir avanzando a pasos agigantados para prestar unos mejores servicios y nuevas prestaciones para todos los vecinos y vecinas de nuestra ciudad”. Ha señalado que “Jerez avanza hacia unos servicios públicos más modernos,  facilitar el trabajo a quienes se ocupan, en este caso, del servicio de abastecimiento, pero también facilitar a los ciudadanos en todas las gestiones que deban hacerse”. Para ello ha subrayado que “se ha hecho un importante esfuerzo por parte de Aquajerez para, en tiempo récord, tener todo digitalizado y tener toda la información necesaria para poder poner en marcha esta aplicación”.  </w:t>
      </w:r>
    </w:p>
    <w:p>
      <w:pPr>
        <w:pStyle w:val="Normal"/>
        <w:spacing w:beforeAutospacing="1" w:afterAutospacing="1"/>
        <w:jc w:val="both"/>
        <w:rPr/>
      </w:pPr>
      <w:r>
        <w:rPr>
          <w:rFonts w:eastAsia="Times New Roman" w:cs="Times New Roman" w:ascii="Arial Narrow" w:hAnsi="Arial Narrow"/>
          <w:color w:val="000000"/>
          <w:sz w:val="26"/>
          <w:szCs w:val="26"/>
          <w:lang w:eastAsia="es-ES"/>
        </w:rPr>
        <w:t xml:space="preserve">Jaime Espinar ha aprovechado también para recalcar la importancia de las intervenciones que Aquajerez está  realizando  en la vía pública “para mejorar el abastecimiento y el alcantarillado de nuestra ciudad”. Se ha referido a las obras que se están llevando a cabo en la calle Córdoba “para resolver problemas históricos” y ha avanzado que el próximo periodo 2026-2027 “va a traer muy buenas noticias para resolver otros tipos de problemas  que veníamos sufriendo desde hace muchos años en la ciudad cuando llegaban las intensas lluvias”. Ha citado como ejemplos  los colectores  La Granja, cuyas obras “esperamos que empiecen a lo largo del verano”, la zona sur de Jerez, La Liberación o la zona de San Enrique. “Van a ir viendo cómo se van dando pasos importantes para ir resolviendo esos problemas históricos”.  </w:t>
      </w:r>
    </w:p>
    <w:p>
      <w:pPr>
        <w:pStyle w:val="Normal"/>
        <w:spacing w:beforeAutospacing="1" w:afterAutospacing="1"/>
        <w:jc w:val="both"/>
        <w:rPr/>
      </w:pPr>
      <w:r>
        <w:rPr>
          <w:rFonts w:eastAsia="Times New Roman" w:cs="Times New Roman" w:ascii="Arial Narrow" w:hAnsi="Arial Narrow"/>
          <w:color w:val="000000"/>
          <w:sz w:val="26"/>
          <w:szCs w:val="26"/>
          <w:lang w:eastAsia="es-ES"/>
        </w:rPr>
        <w:t>En el acto de presentación de la nueva aplicación y oficina virtual de Aqualia, Antonio Grajera, por su parte, ha animado a todos los usuarios a utilizar estos nuevos recursos y ha abundado en las ventajas de ambos dispositivos, avanzando que desde Aquajerez “vamos a empezar a implantar los contadores digitales e inteligentes”, capaces de avisar de fugas y otros problemas y que contribuirán a evitar facturas altas. “Creo que estamos inaugurando una forma de relacionarnos con nuestros clientes, digital, sostenible y más adecuada a los tiempos que vivimos”.</w:t>
      </w:r>
    </w:p>
    <w:p>
      <w:pPr>
        <w:pStyle w:val="Normal"/>
        <w:spacing w:beforeAutospacing="1" w:afterAutospacing="1"/>
        <w:jc w:val="both"/>
        <w:rPr/>
      </w:pPr>
      <w:r>
        <w:rPr>
          <w:rFonts w:eastAsia="Times New Roman" w:cs="Times New Roman" w:ascii="Arial Narrow" w:hAnsi="Arial Narrow"/>
          <w:color w:val="000000"/>
          <w:sz w:val="26"/>
          <w:szCs w:val="26"/>
          <w:lang w:eastAsia="es-ES"/>
        </w:rPr>
        <w:t xml:space="preserve">Ha señalado que “a principios de año concluimos una ambiciosa migración de nuestro programa informático a otro sistema de gestión que nos posibilita ya tener este tipo de funcionalidades para el ciudadano que son verdaderamente útiles con los ritmos de vida actuales”. Ha señalado que “esto ha sido posible gracias a la migración que se hizo de los sistemas municipales a los de Aquajerez, por lo que ha dado las gracias al Ayuntamiento, ya que sin ellos no hubiera sido posible”. </w:t>
      </w:r>
    </w:p>
    <w:p>
      <w:pPr>
        <w:pStyle w:val="Normal"/>
        <w:spacing w:beforeAutospacing="1" w:afterAutospacing="1"/>
        <w:jc w:val="both"/>
        <w:rPr>
          <w:rFonts w:ascii="Arial Narrow" w:hAnsi="Arial Narrow" w:eastAsia="Times New Roman" w:cs="Times New Roman"/>
          <w:color w:val="000000"/>
          <w:sz w:val="26"/>
          <w:szCs w:val="26"/>
          <w:lang w:eastAsia="es-ES"/>
        </w:rPr>
      </w:pPr>
      <w:r>
        <w:rPr>
          <w:rFonts w:eastAsia="Times New Roman" w:cs="Times New Roman" w:ascii="Arial Narrow" w:hAnsi="Arial Narrow"/>
          <w:color w:val="000000"/>
          <w:sz w:val="26"/>
          <w:szCs w:val="26"/>
          <w:lang w:eastAsia="es-ES"/>
        </w:rPr>
        <w:t>Ha referido también  que con la próxima factura de Aquajerez, todos los usuarios van a recibir un tríptico y un imán para la nevera, donde vendrán los códigos QR para descargarse esta aplicación y alguna información más sobre su uso.</w:t>
      </w:r>
    </w:p>
    <w:p>
      <w:pPr>
        <w:pStyle w:val="Normal"/>
        <w:spacing w:beforeAutospacing="1" w:afterAutospacing="1"/>
        <w:jc w:val="both"/>
        <w:rPr/>
      </w:pPr>
      <w:r>
        <w:rPr>
          <w:rFonts w:eastAsia="Times New Roman" w:cs="Times New Roman" w:ascii="Arial Narrow" w:hAnsi="Arial Narrow"/>
          <w:b/>
          <w:bCs/>
          <w:color w:val="000000"/>
          <w:sz w:val="26"/>
          <w:szCs w:val="26"/>
          <w:lang w:eastAsia="es-ES"/>
        </w:rPr>
        <w:t>Principales funcionalidades de la App de Aquajerez</w:t>
      </w:r>
    </w:p>
    <w:p>
      <w:pPr>
        <w:pStyle w:val="Normal"/>
        <w:spacing w:beforeAutospacing="1" w:afterAutospacing="1"/>
        <w:jc w:val="both"/>
        <w:rPr/>
      </w:pPr>
      <w:r>
        <w:rPr>
          <w:rFonts w:eastAsia="Times New Roman" w:cs="Times New Roman" w:ascii="Arial Narrow" w:hAnsi="Arial Narrow"/>
          <w:color w:val="000000"/>
          <w:sz w:val="26"/>
          <w:szCs w:val="26"/>
          <w:lang w:eastAsia="es-ES"/>
        </w:rPr>
        <w:t>La aplicación móvil, disponible de forma gratuita para dispositivos Android e iOS, se presenta como una oficina de bolsillo intuitiva y sencilla. Entre sus funciones más destacadas se encuentran:</w:t>
      </w:r>
    </w:p>
    <w:p>
      <w:pPr>
        <w:pStyle w:val="Normal"/>
        <w:spacing w:beforeAutospacing="1" w:afterAutospacing="1"/>
        <w:jc w:val="both"/>
        <w:rPr/>
      </w:pPr>
      <w:r>
        <w:rPr>
          <w:rFonts w:eastAsia="Times New Roman" w:cs="Times New Roman" w:ascii="Arial Narrow" w:hAnsi="Arial Narrow"/>
          <w:color w:val="000000"/>
          <w:sz w:val="26"/>
          <w:szCs w:val="26"/>
          <w:lang w:eastAsia="es-ES"/>
        </w:rPr>
        <w:t xml:space="preserve">    • </w:t>
      </w:r>
      <w:r>
        <w:rPr>
          <w:rFonts w:eastAsia="Times New Roman" w:cs="Times New Roman" w:ascii="Arial Narrow" w:hAnsi="Arial Narrow"/>
          <w:color w:val="000000"/>
          <w:sz w:val="26"/>
          <w:szCs w:val="26"/>
          <w:lang w:eastAsia="es-ES"/>
        </w:rPr>
        <w:t>Envío de autolecturas con fotografía: Permite registrar la lectura del contador de forma precisa simplemente enviando una foto, lo que asegura que la facturación se ajuste al consumo real.</w:t>
      </w:r>
    </w:p>
    <w:p>
      <w:pPr>
        <w:pStyle w:val="Normal"/>
        <w:spacing w:beforeAutospacing="1" w:afterAutospacing="1"/>
        <w:jc w:val="both"/>
        <w:rPr/>
      </w:pPr>
      <w:r>
        <w:rPr>
          <w:rFonts w:eastAsia="Times New Roman" w:cs="Times New Roman" w:ascii="Arial Narrow" w:hAnsi="Arial Narrow"/>
          <w:color w:val="000000"/>
          <w:sz w:val="26"/>
          <w:szCs w:val="26"/>
          <w:lang w:eastAsia="es-ES"/>
        </w:rPr>
        <w:t xml:space="preserve">    • </w:t>
      </w:r>
      <w:r>
        <w:rPr>
          <w:rFonts w:eastAsia="Times New Roman" w:cs="Times New Roman" w:ascii="Arial Narrow" w:hAnsi="Arial Narrow"/>
          <w:color w:val="000000"/>
          <w:sz w:val="26"/>
          <w:szCs w:val="26"/>
          <w:lang w:eastAsia="es-ES"/>
        </w:rPr>
        <w:t>Comunicación de averías 24 horas: Los usuarios pueden reportar incidencias en la vía pública mediante geolocalización y el envío de hasta dos fotografías, facilitando una respuesta más rápida de los equipos técnicos. Esta funcionalidad está disponible incluso para alguien que no sea cliente, por lo que incluso un turista que visite Jerez y vea que está saliendo agua de una rotura en la calle, puede hacer fotos y enviar el aviso a Aquajerez a través de la aplicación sin necesidad de darse de alta.</w:t>
      </w:r>
    </w:p>
    <w:p>
      <w:pPr>
        <w:pStyle w:val="Normal"/>
        <w:spacing w:beforeAutospacing="1" w:afterAutospacing="1"/>
        <w:jc w:val="both"/>
        <w:rPr/>
      </w:pPr>
      <w:r>
        <w:rPr>
          <w:rFonts w:eastAsia="Times New Roman" w:cs="Times New Roman" w:ascii="Arial Narrow" w:hAnsi="Arial Narrow"/>
          <w:color w:val="000000"/>
          <w:sz w:val="26"/>
          <w:szCs w:val="26"/>
          <w:lang w:eastAsia="es-ES"/>
        </w:rPr>
        <w:t xml:space="preserve">    • </w:t>
      </w:r>
      <w:r>
        <w:rPr>
          <w:rFonts w:eastAsia="Times New Roman" w:cs="Times New Roman" w:ascii="Arial Narrow" w:hAnsi="Arial Narrow"/>
          <w:color w:val="000000"/>
          <w:sz w:val="26"/>
          <w:szCs w:val="26"/>
          <w:lang w:eastAsia="es-ES"/>
        </w:rPr>
        <w:t>Consulta y pago de facturas: El ciudadano puede descargar facturas y realizar pagos pendientes de manera segura.</w:t>
      </w:r>
    </w:p>
    <w:p>
      <w:pPr>
        <w:pStyle w:val="Normal"/>
        <w:spacing w:beforeAutospacing="1" w:afterAutospacing="1"/>
        <w:jc w:val="both"/>
        <w:rPr/>
      </w:pPr>
      <w:r>
        <w:rPr>
          <w:rFonts w:eastAsia="Times New Roman" w:cs="Times New Roman" w:ascii="Arial Narrow" w:hAnsi="Arial Narrow"/>
          <w:color w:val="000000"/>
          <w:sz w:val="26"/>
          <w:szCs w:val="26"/>
          <w:lang w:eastAsia="es-ES"/>
        </w:rPr>
        <w:t xml:space="preserve">    • </w:t>
      </w:r>
      <w:r>
        <w:rPr>
          <w:rFonts w:eastAsia="Times New Roman" w:cs="Times New Roman" w:ascii="Arial Narrow" w:hAnsi="Arial Narrow"/>
          <w:color w:val="000000"/>
          <w:sz w:val="26"/>
          <w:szCs w:val="26"/>
          <w:lang w:eastAsia="es-ES"/>
        </w:rPr>
        <w:t>Modificación de datos: Facilita la actualización de datos de contacto o del titular del contrato sin trámites burocráticos complejos.</w:t>
      </w:r>
    </w:p>
    <w:p>
      <w:pPr>
        <w:pStyle w:val="Normal"/>
        <w:spacing w:beforeAutospacing="1" w:afterAutospacing="1"/>
        <w:jc w:val="both"/>
        <w:rPr/>
      </w:pPr>
      <w:r>
        <w:rPr>
          <w:rFonts w:eastAsia="Times New Roman" w:cs="Times New Roman" w:ascii="Arial Narrow" w:hAnsi="Arial Narrow"/>
          <w:color w:val="000000"/>
          <w:sz w:val="26"/>
          <w:szCs w:val="26"/>
          <w:lang w:eastAsia="es-ES"/>
        </w:rPr>
        <w:t xml:space="preserve">    • </w:t>
      </w:r>
      <w:r>
        <w:rPr>
          <w:rFonts w:eastAsia="Times New Roman" w:cs="Times New Roman" w:ascii="Arial Narrow" w:hAnsi="Arial Narrow"/>
          <w:color w:val="000000"/>
          <w:sz w:val="26"/>
          <w:szCs w:val="26"/>
          <w:lang w:eastAsia="es-ES"/>
        </w:rPr>
        <w:t>Recepción de avisos y comunicaciones</w:t>
      </w:r>
    </w:p>
    <w:p>
      <w:pPr>
        <w:pStyle w:val="Normal"/>
        <w:spacing w:beforeAutospacing="1" w:afterAutospacing="1"/>
        <w:jc w:val="both"/>
        <w:rPr/>
      </w:pPr>
      <w:r>
        <w:rPr>
          <w:rFonts w:eastAsia="Times New Roman" w:cs="Times New Roman" w:ascii="Arial Narrow" w:hAnsi="Arial Narrow"/>
          <w:color w:val="000000"/>
          <w:sz w:val="26"/>
          <w:szCs w:val="26"/>
          <w:lang w:eastAsia="es-ES"/>
        </w:rPr>
        <w:t>Por su parte, la oficina virtual de Aquajerez complementa la experiencia digital permitiendo una gestión integral desde cualquier ordenador a través de https://oficinavirtualjerez.aquajerez.es. Además de las funciones compartidas con la App, se fomenta especialmente la activación de la factura electrónica, una medida que reduce el uso de papel y contribuye a la preservación del medio ambiente, a la vez que permite al usuario recibir sus facturas de forma inmediata en su correo electrónico.</w:t>
      </w:r>
    </w:p>
    <w:p>
      <w:pPr>
        <w:pStyle w:val="Normal"/>
        <w:spacing w:beforeAutospacing="1" w:afterAutospacing="1"/>
        <w:jc w:val="both"/>
        <w:rPr/>
      </w:pPr>
      <w:r>
        <w:rPr>
          <w:rFonts w:eastAsia="Times New Roman" w:cs="Times New Roman" w:ascii="Arial Narrow" w:hAnsi="Arial Narrow"/>
          <w:color w:val="000000"/>
          <w:sz w:val="26"/>
          <w:szCs w:val="26"/>
          <w:lang w:eastAsia="es-ES"/>
        </w:rPr>
        <w:t>Ambas herramientas digitales son accesibles desde la web de Aquajerez (www.aquajerez.es) y se promocionan ya en el reverso de las facturas. En la próxima facturación, la empresa reforzará esta campaña con la inserción de un folleto en la factura, con la intención de promover la utilización de estos nuevos canales.</w:t>
      </w:r>
    </w:p>
    <w:p>
      <w:pPr>
        <w:pStyle w:val="Normal"/>
        <w:spacing w:beforeAutospacing="1" w:afterAutospacing="1"/>
        <w:jc w:val="both"/>
        <w:rPr/>
      </w:pPr>
      <w:r>
        <w:rPr>
          <w:rFonts w:eastAsia="Times New Roman" w:cs="Times New Roman" w:ascii="Arial Narrow" w:hAnsi="Arial Narrow"/>
          <w:color w:val="000000"/>
          <w:sz w:val="26"/>
          <w:szCs w:val="26"/>
          <w:lang w:eastAsia="es-ES"/>
        </w:rPr>
        <w:t>(Se adjunta fotografía y enlace de audio)</w:t>
      </w:r>
    </w:p>
    <w:p>
      <w:pPr>
        <w:pStyle w:val="Normal"/>
        <w:spacing w:beforeAutospacing="1" w:afterAutospacing="1"/>
        <w:jc w:val="both"/>
        <w:rPr/>
      </w:pPr>
      <w:r>
        <w:rPr>
          <w:rStyle w:val="Hyperlink"/>
          <w:rFonts w:eastAsia="Times New Roman" w:cs="Times New Roman" w:ascii="Arial Narrow" w:hAnsi="Arial Narrow"/>
          <w:color w:val="000000"/>
          <w:sz w:val="26"/>
          <w:szCs w:val="26"/>
          <w:lang w:eastAsia="es-ES"/>
        </w:rPr>
        <w:t>https://almacen.redsara.es/sending/public/5ab7205d-0c09-4a43-85a0-a9533b942eb8</w:t>
      </w:r>
    </w:p>
    <w:p>
      <w:pPr>
        <w:pStyle w:val="Normal"/>
        <w:spacing w:beforeAutospacing="1" w:afterAutospacing="1"/>
        <w:jc w:val="both"/>
        <w:rPr>
          <w:rFonts w:ascii="Arial Narrow" w:hAnsi="Arial Narrow" w:eastAsia="Times New Roman" w:cs="Times New Roman"/>
          <w:color w:val="000000"/>
          <w:sz w:val="26"/>
          <w:szCs w:val="26"/>
          <w:lang w:eastAsia="es-ES"/>
        </w:rPr>
      </w:pPr>
      <w:r>
        <w:rPr>
          <w:rFonts w:eastAsia="Times New Roman" w:cs="Times New Roman" w:ascii="Arial Narrow" w:hAnsi="Arial Narrow"/>
          <w:color w:val="000000"/>
          <w:sz w:val="26"/>
          <w:szCs w:val="26"/>
          <w:lang w:eastAsia="es-ES"/>
        </w:rPr>
      </w:r>
    </w:p>
    <w:p>
      <w:pPr>
        <w:pStyle w:val="Normal"/>
        <w:spacing w:beforeAutospacing="1" w:afterAutospacing="1"/>
        <w:jc w:val="both"/>
        <w:rPr/>
      </w:pPr>
      <w:r>
        <w:rPr/>
      </w:r>
      <w:bookmarkStart w:id="0" w:name="_GoBack"/>
      <w:bookmarkStart w:id="1" w:name="_GoBack"/>
      <w:bookmarkEnd w:id="1"/>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Century Gothic">
    <w:charset w:val="00"/>
    <w:family w:val="roman"/>
    <w:pitch w:val="variable"/>
  </w:font>
  <w:font w:name="Calibri">
    <w:charset w:val="00"/>
    <w:family w:val="roman"/>
    <w:pitch w:val="variable"/>
  </w:font>
  <w:font w:name="Courier New">
    <w:charset w:val="00"/>
    <w:family w:val="roman"/>
    <w:pitch w:val="variable"/>
  </w:font>
  <w:font w:name="Liberation Mono">
    <w:altName w:val="Courier New"/>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36639" t="0" r="-4"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72"/>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3">
    <w:name w:val="Heading 3"/>
    <w:basedOn w:val="Normal"/>
    <w:next w:val="Normal"/>
    <w:link w:val="Ttulo3Car"/>
    <w:uiPriority w:val="9"/>
    <w:semiHidden/>
    <w:unhideWhenUsed/>
    <w:qFormat/>
    <w:rsid w:val="00aa3a41"/>
    <w:pPr>
      <w:keepNext w:val="true"/>
      <w:keepLines/>
      <w:spacing w:before="40" w:after="0"/>
      <w:outlineLvl w:val="2"/>
    </w:pPr>
    <w:rPr>
      <w:rFonts w:ascii="Arial" w:hAnsi="Arial" w:eastAsia="DejaVu Sans" w:cs="DejaVu Sans" w:asciiTheme="majorHAnsi" w:cstheme="majorBidi" w:eastAsiaTheme="majorEastAsia" w:hAnsiTheme="majorHAnsi"/>
      <w:color w:themeColor="accent1" w:themeShade="7f" w:val="0B5101"/>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uiPriority w:val="22"/>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tulo3Car" w:customStyle="1">
    <w:name w:val="Título 3 Car"/>
    <w:basedOn w:val="DefaultParagraphFont"/>
    <w:uiPriority w:val="9"/>
    <w:semiHidden/>
    <w:qFormat/>
    <w:rsid w:val="00aa3a41"/>
    <w:rPr>
      <w:rFonts w:ascii="Arial" w:hAnsi="Arial" w:eastAsia="DejaVu Sans" w:cs="DejaVu Sans" w:asciiTheme="majorHAnsi" w:cstheme="majorBidi" w:eastAsiaTheme="majorEastAsia" w:hAnsiTheme="majorHAnsi"/>
      <w:color w:themeColor="accent1" w:themeShade="7f" w:val="0B5101"/>
    </w:rPr>
  </w:style>
  <w:style w:type="character" w:styleId="Citation-108" w:customStyle="1">
    <w:name w:val="citation-108"/>
    <w:basedOn w:val="DefaultParagraphFont"/>
    <w:qFormat/>
    <w:rsid w:val="00aa3a41"/>
    <w:rPr/>
  </w:style>
  <w:style w:type="character" w:styleId="Button-label" w:customStyle="1">
    <w:name w:val="button-label"/>
    <w:basedOn w:val="DefaultParagraphFont"/>
    <w:qFormat/>
    <w:rsid w:val="00aa3a41"/>
    <w:rPr/>
  </w:style>
  <w:style w:type="character" w:styleId="Citation-107" w:customStyle="1">
    <w:name w:val="citation-107"/>
    <w:basedOn w:val="DefaultParagraphFont"/>
    <w:qFormat/>
    <w:rsid w:val="00aa3a41"/>
    <w:rPr/>
  </w:style>
  <w:style w:type="character" w:styleId="Citation-106" w:customStyle="1">
    <w:name w:val="citation-106"/>
    <w:basedOn w:val="DefaultParagraphFont"/>
    <w:qFormat/>
    <w:rsid w:val="00aa3a41"/>
    <w:rPr/>
  </w:style>
  <w:style w:type="character" w:styleId="Citation-105" w:customStyle="1">
    <w:name w:val="citation-105"/>
    <w:basedOn w:val="DefaultParagraphFont"/>
    <w:qFormat/>
    <w:rsid w:val="00aa3a41"/>
    <w:rPr/>
  </w:style>
  <w:style w:type="character" w:styleId="Citation-104" w:customStyle="1">
    <w:name w:val="citation-104"/>
    <w:basedOn w:val="DefaultParagraphFont"/>
    <w:qFormat/>
    <w:rsid w:val="00aa3a41"/>
    <w:rPr/>
  </w:style>
  <w:style w:type="character" w:styleId="Citation-103" w:customStyle="1">
    <w:name w:val="citation-103"/>
    <w:basedOn w:val="DefaultParagraphFont"/>
    <w:qFormat/>
    <w:rsid w:val="00aa3a41"/>
    <w:rPr/>
  </w:style>
  <w:style w:type="character" w:styleId="Citation-102" w:customStyle="1">
    <w:name w:val="citation-102"/>
    <w:basedOn w:val="DefaultParagraphFont"/>
    <w:qFormat/>
    <w:rsid w:val="00aa3a41"/>
    <w:rPr/>
  </w:style>
  <w:style w:type="character" w:styleId="Citation-101" w:customStyle="1">
    <w:name w:val="citation-101"/>
    <w:basedOn w:val="DefaultParagraphFont"/>
    <w:qFormat/>
    <w:rsid w:val="00aa3a41"/>
    <w:rPr/>
  </w:style>
  <w:style w:type="character" w:styleId="Citation-100" w:customStyle="1">
    <w:name w:val="citation-100"/>
    <w:basedOn w:val="DefaultParagraphFont"/>
    <w:qFormat/>
    <w:rsid w:val="00aa3a41"/>
    <w:rPr/>
  </w:style>
  <w:style w:type="character" w:styleId="Citation-99" w:customStyle="1">
    <w:name w:val="citation-99"/>
    <w:basedOn w:val="DefaultParagraphFont"/>
    <w:qFormat/>
    <w:rsid w:val="00aa3a41"/>
    <w:rPr/>
  </w:style>
  <w:style w:type="character" w:styleId="Citation-98" w:customStyle="1">
    <w:name w:val="citation-98"/>
    <w:basedOn w:val="DefaultParagraphFont"/>
    <w:qFormat/>
    <w:rsid w:val="00aa3a41"/>
    <w:rPr/>
  </w:style>
  <w:style w:type="character" w:styleId="Citation-97" w:customStyle="1">
    <w:name w:val="citation-97"/>
    <w:basedOn w:val="DefaultParagraphFont"/>
    <w:qFormat/>
    <w:rsid w:val="00aa3a41"/>
    <w:rPr/>
  </w:style>
  <w:style w:type="character" w:styleId="Citation-96" w:customStyle="1">
    <w:name w:val="citation-96"/>
    <w:basedOn w:val="DefaultParagraphFont"/>
    <w:qFormat/>
    <w:rsid w:val="00aa3a41"/>
    <w:rPr/>
  </w:style>
  <w:style w:type="character" w:styleId="Citation-95" w:customStyle="1">
    <w:name w:val="citation-95"/>
    <w:basedOn w:val="DefaultParagraphFont"/>
    <w:qFormat/>
    <w:rsid w:val="00aa3a41"/>
    <w:rPr/>
  </w:style>
  <w:style w:type="character" w:styleId="Citation-94" w:customStyle="1">
    <w:name w:val="citation-94"/>
    <w:basedOn w:val="DefaultParagraphFont"/>
    <w:qFormat/>
    <w:rsid w:val="00aa3a41"/>
    <w:rPr/>
  </w:style>
  <w:style w:type="character" w:styleId="Citation-93" w:customStyle="1">
    <w:name w:val="citation-93"/>
    <w:basedOn w:val="DefaultParagraphFont"/>
    <w:qFormat/>
    <w:rsid w:val="00aa3a41"/>
    <w:rPr/>
  </w:style>
  <w:style w:type="character" w:styleId="Citation-92" w:customStyle="1">
    <w:name w:val="citation-92"/>
    <w:basedOn w:val="DefaultParagraphFont"/>
    <w:qFormat/>
    <w:rsid w:val="00aa3a41"/>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Caption111" w:customStyle="1">
    <w:name w:val="caption111"/>
    <w:basedOn w:val="Normal"/>
    <w:qFormat/>
    <w:pPr>
      <w:suppressLineNumbers/>
      <w:spacing w:before="120" w:after="120"/>
    </w:pPr>
    <w:rPr>
      <w:rFonts w:cs="Arial"/>
      <w:i/>
      <w:iCs/>
    </w:rPr>
  </w:style>
  <w:style w:type="paragraph" w:styleId="Caption1111" w:customStyle="1">
    <w:name w:val="caption111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111" w:customStyle="1">
    <w:name w:val="caption11111"/>
    <w:basedOn w:val="Normal"/>
    <w:qFormat/>
    <w:pPr>
      <w:suppressLineNumbers/>
      <w:spacing w:before="120" w:after="120"/>
    </w:pPr>
    <w:rPr>
      <w:rFonts w:cs="Arial"/>
      <w:i/>
      <w:iCs/>
    </w:rPr>
  </w:style>
  <w:style w:type="paragraph" w:styleId="Caption111111" w:customStyle="1">
    <w:name w:val="caption1111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uiPriority w:val="99"/>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uiPriority w:val="34"/>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eastAsia="zh-CN" w:bidi="hi-IN" w:val="es-ES"/>
    </w:rPr>
  </w:style>
  <w:style w:type="paragraph" w:styleId="Caption1111111" w:customStyle="1">
    <w:name w:val="caption1111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numbering" w:styleId="NoList" w:default="1">
    <w:name w:val="No List"/>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283</TotalTime>
  <Application>LibreOffice/7.6.7.2$Windows_X86_64 LibreOffice_project/dd47e4b30cb7dab30588d6c79c651f218165e3c5</Application>
  <AppVersion>15.0000</AppVersion>
  <Pages>3</Pages>
  <Words>1063</Words>
  <Characters>5723</Characters>
  <CharactersWithSpaces>6802</CharactersWithSpaces>
  <Paragraphs>25</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2026-06-23T11:12:00Z</dcterms:created>
  <dc:creator>framirez</dc:creator>
  <dc:description/>
  <dc:language>es-ES</dc:language>
  <cp:lastModifiedBy/>
  <cp:lastPrinted>2026-03-17T12:02:00Z</cp:lastPrinted>
  <dcterms:modified xsi:type="dcterms:W3CDTF">2026-06-25T13:41:04Z</dcterms:modified>
  <cp:revision>12</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