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9B" w:rsidRDefault="00E7639B"/>
    <w:p w:rsidR="00E7639B" w:rsidRDefault="00E7639B"/>
    <w:p w:rsidR="00E7639B" w:rsidRDefault="00F70897">
      <w:pPr>
        <w:rPr>
          <w:rFonts w:ascii="Arial Narrow" w:hAnsi="Arial Narrow"/>
        </w:rPr>
      </w:pPr>
      <w:r>
        <w:rPr>
          <w:rFonts w:ascii="Arial Narrow" w:eastAsia="Times New Roman" w:hAnsi="Arial Narrow"/>
          <w:b/>
          <w:bCs/>
          <w:color w:val="000000"/>
          <w:sz w:val="40"/>
          <w:szCs w:val="40"/>
          <w:lang w:eastAsia="es-ES"/>
        </w:rPr>
        <w:t xml:space="preserve">El Ayuntamiento impulsa una iniciativa pionera para fomentar la donación de sangre en la Sala Paúl a través de asociaciones juveniles </w:t>
      </w:r>
    </w:p>
    <w:p w:rsidR="00E7639B" w:rsidRDefault="00E7639B">
      <w:pPr>
        <w:rPr>
          <w:rFonts w:ascii="Arial Narrow" w:hAnsi="Arial Narrow"/>
        </w:rPr>
      </w:pPr>
    </w:p>
    <w:p w:rsidR="00E7639B" w:rsidRDefault="00F70897">
      <w:pPr>
        <w:rPr>
          <w:rFonts w:ascii="Arial Narrow" w:hAnsi="Arial Narrow"/>
        </w:rPr>
      </w:pPr>
      <w:r>
        <w:rPr>
          <w:rFonts w:ascii="Arial Narrow" w:eastAsia="Times New Roman" w:hAnsi="Arial Narrow"/>
          <w:color w:val="000000"/>
          <w:sz w:val="36"/>
          <w:szCs w:val="36"/>
          <w:lang w:eastAsia="es-ES"/>
        </w:rPr>
        <w:t xml:space="preserve">La acción se desarrolla en colaboración con el Centro de Transfusiones de Tejidos y Células de Cádiz y se coordinará </w:t>
      </w:r>
      <w:r>
        <w:rPr>
          <w:rFonts w:ascii="Arial Narrow" w:eastAsia="Times New Roman" w:hAnsi="Arial Narrow"/>
          <w:color w:val="000000"/>
          <w:sz w:val="36"/>
          <w:szCs w:val="36"/>
          <w:lang w:eastAsia="es-ES"/>
        </w:rPr>
        <w:t>un calendario de colectas periódicas</w:t>
      </w:r>
    </w:p>
    <w:p w:rsidR="00E7639B" w:rsidRDefault="00E7639B">
      <w:pPr>
        <w:rPr>
          <w:rFonts w:ascii="Arial Narrow" w:hAnsi="Arial Narrow"/>
          <w:sz w:val="36"/>
          <w:szCs w:val="36"/>
        </w:rPr>
      </w:pPr>
    </w:p>
    <w:p w:rsidR="00E7639B" w:rsidRDefault="00F7089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13 de julio 2026</w:t>
      </w:r>
      <w:r>
        <w:rPr>
          <w:rFonts w:ascii="Arial Narrow" w:hAnsi="Arial Narrow"/>
          <w:sz w:val="26"/>
          <w:szCs w:val="26"/>
        </w:rPr>
        <w:t xml:space="preserve">.- </w:t>
      </w:r>
      <w:r>
        <w:rPr>
          <w:rFonts w:ascii="Arial Narrow" w:eastAsia="Times New Roman" w:hAnsi="Arial Narrow"/>
          <w:sz w:val="26"/>
          <w:szCs w:val="26"/>
          <w:lang w:eastAsia="es-ES"/>
        </w:rPr>
        <w:t xml:space="preserve">La delegada de Participación Ciudadana y Juventud, Carmen Pina, 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ha dado a conocer los detalles de la puesta en marcha de una iniciativa pionera orientada a </w:t>
      </w:r>
      <w:proofErr w:type="gramStart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potenciar</w:t>
      </w:r>
      <w:proofErr w:type="gramEnd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la donación de sangre y la concie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nciación ciudadana entre los más jóvenes, un proyecto innovador que busca involucrar directamente al tejido asociativo juvenil de la ciudad en una causa de primera necesidad sanitaria y social, transformando un espacio municipal como es la Sala Paúl en un 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punto activo de solidaridad y generosidad comunitaria.</w:t>
      </w:r>
    </w:p>
    <w:p w:rsidR="00E7639B" w:rsidRDefault="00E7639B">
      <w:pPr>
        <w:jc w:val="both"/>
        <w:rPr>
          <w:rFonts w:eastAsia="Times New Roman"/>
          <w:color w:val="242424"/>
          <w:lang w:eastAsia="es-ES"/>
        </w:rPr>
      </w:pPr>
    </w:p>
    <w:p w:rsidR="00E7639B" w:rsidRDefault="00F70897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Esta acción comenzó a gestarse en la última reunión que mantuvo la Mesa Local de Juventud </w:t>
      </w:r>
      <w:bookmarkStart w:id="0" w:name="_GoBack"/>
      <w:bookmarkEnd w:id="0"/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celebrada en junio, a la que asistió como invitada Raquel Saldaña, directora del Centro de Transfusiones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 xml:space="preserve"> de Tejidos y Células de Cádiz. Durante el encuentro, se expuso la necesidad de motivar a las nuevas generaciones para paliar el actual déficit de reservas de sangre en la provincia.</w:t>
      </w:r>
    </w:p>
    <w:p w:rsidR="00E7639B" w:rsidRDefault="00E7639B">
      <w:pPr>
        <w:jc w:val="both"/>
        <w:rPr>
          <w:rFonts w:eastAsia="Times New Roman"/>
          <w:lang w:eastAsia="es-ES"/>
        </w:rPr>
      </w:pPr>
    </w:p>
    <w:p w:rsidR="00E7639B" w:rsidRDefault="00F70897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Ante este reto, la Delegación de Juventud ha diseñado una estrategia bas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ada en la implicación directa de los jóvenes. A partir de ahora, y durante todo el próximo curso, se llevarán a cabo colectas periódicas en la Sala de Exposiciones de la Sala Paúl Espacio Joven. La novedad radica en que cada jornada de donación estará ‘apa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drinada’ por una asociación miembro de la Mesa Local de Juventud, que ejercerá de anfitriona encargándose de difundir la cita, motivar a los jóvenes de su entorno y desarrollar una actividad propia de su colectivo de forma paralela a la extracción.</w:t>
      </w:r>
    </w:p>
    <w:p w:rsidR="00E7639B" w:rsidRDefault="00E7639B">
      <w:pPr>
        <w:jc w:val="both"/>
        <w:rPr>
          <w:rFonts w:eastAsia="Times New Roman"/>
          <w:lang w:eastAsia="es-ES"/>
        </w:rPr>
      </w:pPr>
    </w:p>
    <w:p w:rsidR="00E7639B" w:rsidRDefault="00F70897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>La del</w:t>
      </w:r>
      <w:r>
        <w:rPr>
          <w:rFonts w:ascii="Arial Narrow" w:hAnsi="Arial Narrow"/>
          <w:color w:val="242424"/>
          <w:sz w:val="26"/>
          <w:szCs w:val="26"/>
        </w:rPr>
        <w:t>egada de Participación Ciudadana y Juventud, Carmen Pina, ha resaltado la relevancia de este proyecto, destacando el papel fundamental de las nuevas generaciones: “Desde el Ayuntamiento de Jerez tenemos muy claro que nuestra juventud es uno de los principa</w:t>
      </w:r>
      <w:r>
        <w:rPr>
          <w:rFonts w:ascii="Arial Narrow" w:hAnsi="Arial Narrow"/>
          <w:color w:val="242424"/>
          <w:sz w:val="26"/>
          <w:szCs w:val="26"/>
        </w:rPr>
        <w:t>les motores de cambio de esta ciudad. Con esta iniciativa pionera queremos favorecer la donación de sangre entre los jóvenes y lograr una verdadera implicación ante esta necesidad social. Donar es salvar vidas y necesitamos que ese mensaje cale profundamen</w:t>
      </w:r>
      <w:r>
        <w:rPr>
          <w:rFonts w:ascii="Arial Narrow" w:hAnsi="Arial Narrow"/>
          <w:color w:val="242424"/>
          <w:sz w:val="26"/>
          <w:szCs w:val="26"/>
        </w:rPr>
        <w:t>te en ellos”.</w:t>
      </w:r>
    </w:p>
    <w:p w:rsidR="00E7639B" w:rsidRDefault="00E7639B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E7639B" w:rsidRDefault="00F70897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lastRenderedPageBreak/>
        <w:t>En este sentido, la delegada ha subrayado el trabajo conjunto y la accesibilidad de la campaña, ya que "</w:t>
      </w:r>
      <w:r>
        <w:rPr>
          <w:rFonts w:ascii="Arial Narrow" w:hAnsi="Arial Narrow"/>
          <w:color w:val="242424"/>
          <w:sz w:val="26"/>
          <w:szCs w:val="26"/>
        </w:rPr>
        <w:t>el hecho de que sean las propias asociaciones quienes apadrinen las colectas aportando su creatividad, ya sea a través del teatro u otras disciplinas, hace que el mensaje llegue de igual a igual. Además, queremos que esta labor tenga la mayor proyección po</w:t>
      </w:r>
      <w:r>
        <w:rPr>
          <w:rFonts w:ascii="Arial Narrow" w:hAnsi="Arial Narrow"/>
          <w:color w:val="242424"/>
          <w:sz w:val="26"/>
          <w:szCs w:val="26"/>
        </w:rPr>
        <w:t xml:space="preserve">sible, por lo que estamos involucrando también de forma directa a todos los usuarios de la sala de estudio de la Sala Paúl que permanece abierta durante los meses de julio y agosto”. “Trabajaremos de la mano del Centro de Transfusiones de Tejidos y </w:t>
      </w:r>
      <w:r>
        <w:rPr>
          <w:rFonts w:ascii="Arial Narrow" w:hAnsi="Arial Narrow"/>
          <w:color w:val="242424"/>
          <w:sz w:val="26"/>
          <w:szCs w:val="26"/>
        </w:rPr>
        <w:t>Células</w:t>
      </w:r>
      <w:r>
        <w:rPr>
          <w:rFonts w:ascii="Arial Narrow" w:hAnsi="Arial Narrow"/>
          <w:color w:val="242424"/>
          <w:sz w:val="26"/>
          <w:szCs w:val="26"/>
        </w:rPr>
        <w:t xml:space="preserve"> de Cádiz para la creación de un calendario con fechas coordinadas con las diferentes entidades juveniles para el desarrollo de esta acción”, ha añadido Pina.</w:t>
      </w:r>
    </w:p>
    <w:p w:rsidR="00E7639B" w:rsidRDefault="00E7639B">
      <w:pPr>
        <w:jc w:val="both"/>
        <w:rPr>
          <w:rFonts w:eastAsia="Times New Roman"/>
          <w:lang w:eastAsia="es-ES"/>
        </w:rPr>
      </w:pPr>
    </w:p>
    <w:p w:rsidR="00E7639B" w:rsidRDefault="00F70897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Esta iniciativa arrancó el pasado viernes con la Asociación Juvenil de Teatro Maestro Guerra y s</w:t>
      </w:r>
      <w:r>
        <w:rPr>
          <w:rFonts w:ascii="Arial Narrow" w:eastAsia="Times New Roman" w:hAnsi="Arial Narrow"/>
          <w:color w:val="242424"/>
          <w:sz w:val="26"/>
          <w:szCs w:val="26"/>
          <w:lang w:eastAsia="es-ES"/>
        </w:rPr>
        <w:t>u primera edición de las Jornadas de Micro Teatro, cuyos miembros fueron los encargados de apadrinar la primera de las donaciones, animando al público asistente y a su entorno a donar sangre mientras tenía lugar su propuesta cultural.</w:t>
      </w:r>
    </w:p>
    <w:p w:rsidR="00E7639B" w:rsidRDefault="00E7639B">
      <w:pPr>
        <w:jc w:val="both"/>
        <w:rPr>
          <w:rFonts w:eastAsia="Times New Roman"/>
          <w:lang w:eastAsia="es-ES"/>
        </w:rPr>
      </w:pPr>
    </w:p>
    <w:p w:rsidR="00E7639B" w:rsidRDefault="00F70897">
      <w:pPr>
        <w:jc w:val="both"/>
        <w:rPr>
          <w:rFonts w:ascii="Arial Narrow" w:hAnsi="Arial Narrow"/>
          <w:color w:val="242424"/>
          <w:sz w:val="26"/>
          <w:szCs w:val="26"/>
        </w:rPr>
      </w:pPr>
      <w:r>
        <w:rPr>
          <w:rFonts w:ascii="Arial Narrow" w:hAnsi="Arial Narrow"/>
          <w:color w:val="242424"/>
          <w:sz w:val="26"/>
          <w:szCs w:val="26"/>
        </w:rPr>
        <w:t xml:space="preserve">Desde la Delegación </w:t>
      </w:r>
      <w:r>
        <w:rPr>
          <w:rFonts w:ascii="Arial Narrow" w:hAnsi="Arial Narrow"/>
          <w:color w:val="242424"/>
          <w:sz w:val="26"/>
          <w:szCs w:val="26"/>
        </w:rPr>
        <w:t>de Juventud se ha agradecido la acogida y disposición del tejido asociativo liderado por jóvenes para hacer realidad esta propuesta, al tiempo que se ha animado a toda la ciudadanía, y en especial al colectivo juvenil, a participar en las próximas colectas</w:t>
      </w:r>
      <w:r>
        <w:rPr>
          <w:rFonts w:ascii="Arial Narrow" w:hAnsi="Arial Narrow"/>
          <w:color w:val="242424"/>
          <w:sz w:val="26"/>
          <w:szCs w:val="26"/>
        </w:rPr>
        <w:t xml:space="preserve"> que se irán anunciando periódicamente.</w:t>
      </w:r>
    </w:p>
    <w:p w:rsidR="00E7639B" w:rsidRDefault="00E7639B">
      <w:pPr>
        <w:jc w:val="both"/>
        <w:rPr>
          <w:rFonts w:eastAsia="Times New Roman"/>
          <w:lang w:eastAsia="es-ES"/>
        </w:rPr>
      </w:pPr>
    </w:p>
    <w:p w:rsidR="00E7639B" w:rsidRDefault="00E7639B">
      <w:pPr>
        <w:jc w:val="both"/>
        <w:rPr>
          <w:rFonts w:ascii="Arial Narrow" w:hAnsi="Arial Narrow"/>
          <w:color w:val="242424"/>
          <w:sz w:val="26"/>
          <w:szCs w:val="26"/>
        </w:rPr>
      </w:pPr>
    </w:p>
    <w:p w:rsidR="00E7639B" w:rsidRDefault="00F70897">
      <w:pPr>
        <w:jc w:val="both"/>
      </w:pPr>
      <w:r>
        <w:rPr>
          <w:rStyle w:val="Textoennegrita"/>
          <w:rFonts w:ascii="Arial Narrow" w:hAnsi="Arial Narrow"/>
          <w:b w:val="0"/>
          <w:bCs w:val="0"/>
          <w:color w:val="242424"/>
          <w:sz w:val="26"/>
          <w:szCs w:val="26"/>
        </w:rPr>
        <w:t>(Se adjunta fotografía)</w:t>
      </w:r>
    </w:p>
    <w:p w:rsidR="00E7639B" w:rsidRDefault="00E7639B">
      <w:pPr>
        <w:jc w:val="both"/>
        <w:rPr>
          <w:rStyle w:val="Textoennegrita"/>
          <w:rFonts w:ascii="Arial Narrow" w:hAnsi="Arial Narrow"/>
          <w:b w:val="0"/>
          <w:bCs w:val="0"/>
          <w:color w:val="242424"/>
          <w:sz w:val="26"/>
          <w:szCs w:val="26"/>
        </w:rPr>
      </w:pPr>
    </w:p>
    <w:p w:rsidR="00E7639B" w:rsidRDefault="00E7639B">
      <w:pPr>
        <w:jc w:val="both"/>
        <w:rPr>
          <w:rStyle w:val="Textoennegrita"/>
          <w:rFonts w:ascii="Arial Narrow" w:hAnsi="Arial Narrow"/>
          <w:b w:val="0"/>
          <w:bCs w:val="0"/>
          <w:color w:val="242424"/>
          <w:sz w:val="26"/>
          <w:szCs w:val="26"/>
        </w:rPr>
      </w:pPr>
    </w:p>
    <w:sectPr w:rsidR="00E7639B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0897">
      <w:r>
        <w:separator/>
      </w:r>
    </w:p>
  </w:endnote>
  <w:endnote w:type="continuationSeparator" w:id="0">
    <w:p w:rsidR="00000000" w:rsidRDefault="00F7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0897">
      <w:r>
        <w:separator/>
      </w:r>
    </w:p>
  </w:footnote>
  <w:footnote w:type="continuationSeparator" w:id="0">
    <w:p w:rsidR="00000000" w:rsidRDefault="00F70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39B" w:rsidRDefault="00F70897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39B" w:rsidRDefault="00E763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9B"/>
    <w:rsid w:val="00E7639B"/>
    <w:rsid w:val="00F7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0D3CB-3FF8-4431-973D-1975A9B9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579</Words>
  <Characters>3185</Characters>
  <Application>Microsoft Office Word</Application>
  <DocSecurity>0</DocSecurity>
  <Lines>26</Lines>
  <Paragraphs>7</Paragraphs>
  <ScaleCrop>false</ScaleCrop>
  <Company>Aytojerez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38</cp:revision>
  <cp:lastPrinted>2026-01-05T09:55:00Z</cp:lastPrinted>
  <dcterms:created xsi:type="dcterms:W3CDTF">2026-07-09T11:25:00Z</dcterms:created>
  <dcterms:modified xsi:type="dcterms:W3CDTF">2026-07-13T10:07:00Z</dcterms:modified>
  <dc:language>es-ES</dc:language>
</cp:coreProperties>
</file>