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D68" w:rsidRDefault="00532275">
      <w:r>
        <w:rPr>
          <w:rFonts w:ascii="Arial Narrow" w:hAnsi="Arial Narrow"/>
          <w:b/>
          <w:sz w:val="40"/>
          <w:szCs w:val="40"/>
        </w:rPr>
        <w:t>Las obras en el  pavimento en el entorno de la  plaza Rafael Rivero ocasionarán restricciones de tráfico en esta zona del centro histórico</w:t>
      </w:r>
    </w:p>
    <w:p w:rsidR="00845D68" w:rsidRDefault="00532275">
      <w:pPr>
        <w:rPr>
          <w:rFonts w:ascii="Arial Narrow" w:hAnsi="Arial Narrow"/>
          <w:sz w:val="36"/>
          <w:szCs w:val="36"/>
        </w:rPr>
      </w:pPr>
      <w:r>
        <w:rPr>
          <w:rFonts w:ascii="Arial Narrow" w:hAnsi="Arial Narrow"/>
          <w:sz w:val="36"/>
          <w:szCs w:val="36"/>
        </w:rPr>
        <w:t xml:space="preserve"> </w:t>
      </w:r>
    </w:p>
    <w:p w:rsidR="00845D68" w:rsidRDefault="00532275">
      <w:pPr>
        <w:rPr>
          <w:rFonts w:ascii="Arial Narrow" w:hAnsi="Arial Narrow"/>
          <w:sz w:val="36"/>
          <w:szCs w:val="36"/>
        </w:rPr>
      </w:pPr>
      <w:r>
        <w:rPr>
          <w:rFonts w:ascii="Arial Narrow" w:hAnsi="Arial Narrow"/>
          <w:sz w:val="36"/>
          <w:szCs w:val="36"/>
        </w:rPr>
        <w:t xml:space="preserve">La empresa concesionaria de la reordenación del eje viario Puerta de Sevilla-Puerta de Santiago se encargará de la subsanación de unos defectos que han aparecido  </w:t>
      </w:r>
    </w:p>
    <w:p w:rsidR="00845D68" w:rsidRDefault="00845D68">
      <w:pPr>
        <w:jc w:val="both"/>
        <w:rPr>
          <w:rFonts w:ascii="Arial Narrow" w:hAnsi="Arial Narrow"/>
          <w:sz w:val="36"/>
          <w:szCs w:val="36"/>
        </w:rPr>
      </w:pPr>
    </w:p>
    <w:p w:rsidR="00845D68" w:rsidRDefault="00532275">
      <w:pPr>
        <w:jc w:val="both"/>
      </w:pPr>
      <w:r>
        <w:rPr>
          <w:rFonts w:ascii="Arial Narrow" w:hAnsi="Arial Narrow"/>
          <w:b/>
          <w:sz w:val="26"/>
          <w:szCs w:val="26"/>
        </w:rPr>
        <w:t>17 de julio 2026</w:t>
      </w:r>
      <w:r>
        <w:rPr>
          <w:rFonts w:ascii="Arial Narrow" w:hAnsi="Arial Narrow"/>
          <w:sz w:val="26"/>
          <w:szCs w:val="26"/>
        </w:rPr>
        <w:t xml:space="preserve">.- El Servicio de </w:t>
      </w:r>
      <w:r>
        <w:rPr>
          <w:rStyle w:val="Textoennegrita"/>
          <w:rFonts w:ascii="Arial Narrow" w:hAnsi="Arial Narrow"/>
          <w:sz w:val="26"/>
          <w:szCs w:val="26"/>
        </w:rPr>
        <w:t xml:space="preserve"> </w:t>
      </w:r>
      <w:r>
        <w:rPr>
          <w:rFonts w:ascii="Arial Narrow" w:hAnsi="Arial Narrow"/>
          <w:sz w:val="26"/>
          <w:szCs w:val="26"/>
        </w:rPr>
        <w:t>Movilidad ha informado que entre los días 20 y 31 de julio se restringirá el tráfico durante toda la jornada en el  tramo de vía comprendido entre la plaza Rafael Rivero, hasta la plaza Nuestro Padre Jesús de la Sagrada Cena. Además, se producirá</w:t>
      </w:r>
      <w:r w:rsidR="00C14856">
        <w:rPr>
          <w:rFonts w:ascii="Arial Narrow" w:hAnsi="Arial Narrow"/>
          <w:sz w:val="26"/>
          <w:szCs w:val="26"/>
        </w:rPr>
        <w:t xml:space="preserve">n cortes de </w:t>
      </w:r>
      <w:proofErr w:type="gramStart"/>
      <w:r w:rsidR="00C14856">
        <w:rPr>
          <w:rFonts w:ascii="Arial Narrow" w:hAnsi="Arial Narrow"/>
          <w:sz w:val="26"/>
          <w:szCs w:val="26"/>
        </w:rPr>
        <w:t>tráfico alternativos y ocasionales</w:t>
      </w:r>
      <w:proofErr w:type="gramEnd"/>
      <w:r>
        <w:rPr>
          <w:rFonts w:ascii="Arial Narrow" w:hAnsi="Arial Narrow"/>
          <w:sz w:val="26"/>
          <w:szCs w:val="26"/>
        </w:rPr>
        <w:t xml:space="preserve"> en calle Francos, plaza San Juan y calle Murillo. </w:t>
      </w:r>
      <w:bookmarkStart w:id="0" w:name="_GoBack"/>
      <w:bookmarkEnd w:id="0"/>
    </w:p>
    <w:p w:rsidR="00845D68" w:rsidRDefault="00845D68">
      <w:pPr>
        <w:jc w:val="both"/>
        <w:rPr>
          <w:rFonts w:ascii="Arial Narrow" w:hAnsi="Arial Narrow"/>
          <w:sz w:val="26"/>
          <w:szCs w:val="26"/>
        </w:rPr>
      </w:pPr>
    </w:p>
    <w:p w:rsidR="00845D68" w:rsidRDefault="00532275">
      <w:pPr>
        <w:jc w:val="both"/>
        <w:rPr>
          <w:rFonts w:ascii="Arial Narrow" w:hAnsi="Arial Narrow"/>
          <w:sz w:val="26"/>
          <w:szCs w:val="26"/>
        </w:rPr>
      </w:pPr>
      <w:r>
        <w:rPr>
          <w:rFonts w:ascii="Arial Narrow" w:hAnsi="Arial Narrow"/>
          <w:sz w:val="26"/>
          <w:szCs w:val="26"/>
        </w:rPr>
        <w:t xml:space="preserve">El motivo es la realización de labores de reparación </w:t>
      </w:r>
      <w:r w:rsidR="00C14856">
        <w:rPr>
          <w:rFonts w:ascii="Arial Narrow" w:hAnsi="Arial Narrow"/>
          <w:sz w:val="26"/>
          <w:szCs w:val="26"/>
        </w:rPr>
        <w:t>d</w:t>
      </w:r>
      <w:r>
        <w:rPr>
          <w:rFonts w:ascii="Arial Narrow" w:hAnsi="Arial Narrow"/>
          <w:sz w:val="26"/>
          <w:szCs w:val="26"/>
        </w:rPr>
        <w:t xml:space="preserve">el pavimento en el entorno de la plaza Rafael Rivero, dentro del ámbito de garantía de las obras adjudicadas por el Ayuntamiento correspondientes al proyecto de reordenación y urbanización del eje viario Puerta Sevilla-Puerta Santiago 1ª fase. Por tanto, de estas obras se va a encargar la empresa concesionaria de la ejecución del proyecto,  </w:t>
      </w:r>
      <w:proofErr w:type="spellStart"/>
      <w:r>
        <w:rPr>
          <w:rFonts w:ascii="Arial Narrow" w:hAnsi="Arial Narrow"/>
          <w:sz w:val="26"/>
          <w:szCs w:val="26"/>
        </w:rPr>
        <w:t>Jaralia</w:t>
      </w:r>
      <w:proofErr w:type="spellEnd"/>
      <w:r>
        <w:rPr>
          <w:rFonts w:ascii="Arial Narrow" w:hAnsi="Arial Narrow"/>
          <w:sz w:val="26"/>
          <w:szCs w:val="26"/>
        </w:rPr>
        <w:t xml:space="preserve"> Integral S. L, sin cargo para el Consistorio. </w:t>
      </w:r>
    </w:p>
    <w:p w:rsidR="00845D68" w:rsidRDefault="00845D68">
      <w:pPr>
        <w:rPr>
          <w:rFonts w:ascii="Arial Narrow" w:hAnsi="Arial Narrow"/>
          <w:sz w:val="26"/>
          <w:szCs w:val="26"/>
        </w:rPr>
      </w:pPr>
    </w:p>
    <w:p w:rsidR="00845D68" w:rsidRDefault="00532275">
      <w:pPr>
        <w:jc w:val="both"/>
      </w:pPr>
      <w:r>
        <w:rPr>
          <w:rFonts w:ascii="Arial Narrow" w:hAnsi="Arial Narrow"/>
          <w:sz w:val="26"/>
          <w:szCs w:val="26"/>
        </w:rPr>
        <w:t>Las afectaciones en el tráfico rodado por estas labores  en el pavimento  serán las siguientes:</w:t>
      </w:r>
    </w:p>
    <w:p w:rsidR="00845D68" w:rsidRDefault="00845D68">
      <w:pPr>
        <w:rPr>
          <w:rFonts w:ascii="Arial Narrow" w:hAnsi="Arial Narrow"/>
          <w:sz w:val="26"/>
          <w:szCs w:val="26"/>
        </w:rPr>
      </w:pPr>
    </w:p>
    <w:p w:rsidR="00845D68" w:rsidRDefault="00532275">
      <w:pPr>
        <w:rPr>
          <w:rFonts w:ascii="Arial Narrow" w:hAnsi="Arial Narrow"/>
          <w:sz w:val="26"/>
          <w:szCs w:val="26"/>
        </w:rPr>
      </w:pPr>
      <w:r>
        <w:rPr>
          <w:rFonts w:ascii="Arial Narrow" w:hAnsi="Arial Narrow"/>
          <w:sz w:val="26"/>
          <w:szCs w:val="26"/>
        </w:rPr>
        <w:t>- Se cortará al tráfico la plaza Rafael Rivero, desde su intersección con calle Tornería.</w:t>
      </w:r>
    </w:p>
    <w:p w:rsidR="00845D68" w:rsidRDefault="00532275">
      <w:pPr>
        <w:rPr>
          <w:rFonts w:ascii="Arial Narrow" w:hAnsi="Arial Narrow"/>
          <w:sz w:val="26"/>
          <w:szCs w:val="26"/>
        </w:rPr>
      </w:pPr>
      <w:r>
        <w:rPr>
          <w:rFonts w:ascii="Arial Narrow" w:hAnsi="Arial Narrow"/>
          <w:sz w:val="26"/>
          <w:szCs w:val="26"/>
        </w:rPr>
        <w:t>-La calle Tornería mantendrá su sentido habitual de circulación hacia plaza Plateros.</w:t>
      </w:r>
    </w:p>
    <w:p w:rsidR="00845D68" w:rsidRDefault="00532275">
      <w:pPr>
        <w:rPr>
          <w:rFonts w:ascii="Arial Narrow" w:hAnsi="Arial Narrow"/>
          <w:sz w:val="26"/>
          <w:szCs w:val="26"/>
        </w:rPr>
      </w:pPr>
      <w:r>
        <w:rPr>
          <w:rFonts w:ascii="Arial Narrow" w:hAnsi="Arial Narrow"/>
          <w:sz w:val="26"/>
          <w:szCs w:val="26"/>
        </w:rPr>
        <w:t>-Los vehículos de residentes de la zona podrán acceder a plaza San Marcos desde calle Tornería, por la calle San Marcos o bien, a través de plaza Salvador Allende, calle Monjas Victoria y plaza Compañía.</w:t>
      </w:r>
    </w:p>
    <w:p w:rsidR="00845D68" w:rsidRDefault="00532275">
      <w:pPr>
        <w:rPr>
          <w:rFonts w:ascii="Arial Narrow" w:hAnsi="Arial Narrow"/>
          <w:sz w:val="26"/>
          <w:szCs w:val="26"/>
        </w:rPr>
      </w:pPr>
      <w:r>
        <w:rPr>
          <w:rFonts w:ascii="Arial Narrow" w:hAnsi="Arial Narrow"/>
          <w:sz w:val="26"/>
          <w:szCs w:val="26"/>
        </w:rPr>
        <w:t>-Por calle San Marcos sólo podrán acceder  residentes de la zona y sólo turismos</w:t>
      </w:r>
    </w:p>
    <w:p w:rsidR="00845D68" w:rsidRDefault="00532275">
      <w:pPr>
        <w:rPr>
          <w:rFonts w:ascii="Arial Narrow" w:hAnsi="Arial Narrow"/>
          <w:sz w:val="26"/>
          <w:szCs w:val="26"/>
        </w:rPr>
      </w:pPr>
      <w:r>
        <w:rPr>
          <w:rFonts w:ascii="Arial Narrow" w:hAnsi="Arial Narrow"/>
          <w:sz w:val="26"/>
          <w:szCs w:val="26"/>
        </w:rPr>
        <w:t>-Por plaza Salvador Allende, calle Monjas Victoria y plaza Compañía sólo podrán acceder  residentes y sólo turismos.</w:t>
      </w:r>
    </w:p>
    <w:p w:rsidR="00845D68" w:rsidRDefault="00845D68">
      <w:pPr>
        <w:rPr>
          <w:rFonts w:ascii="Arial Narrow" w:hAnsi="Arial Narrow"/>
          <w:sz w:val="26"/>
          <w:szCs w:val="26"/>
        </w:rPr>
      </w:pPr>
    </w:p>
    <w:p w:rsidR="00845D68" w:rsidRDefault="00845D68">
      <w:pPr>
        <w:rPr>
          <w:rFonts w:ascii="Arial Narrow" w:hAnsi="Arial Narrow"/>
          <w:sz w:val="26"/>
          <w:szCs w:val="26"/>
        </w:rPr>
      </w:pPr>
    </w:p>
    <w:p w:rsidR="00845D68" w:rsidRDefault="00532275">
      <w:pPr>
        <w:jc w:val="both"/>
        <w:rPr>
          <w:rFonts w:ascii="Arial Narrow" w:hAnsi="Arial Narrow"/>
          <w:sz w:val="26"/>
          <w:szCs w:val="26"/>
        </w:rPr>
      </w:pPr>
      <w:r>
        <w:rPr>
          <w:rFonts w:ascii="Arial Narrow" w:hAnsi="Arial Narrow"/>
          <w:sz w:val="26"/>
          <w:szCs w:val="26"/>
        </w:rPr>
        <w:t>(Se adjunta fotografía)</w:t>
      </w:r>
    </w:p>
    <w:p w:rsidR="00845D68" w:rsidRDefault="00845D68">
      <w:pPr>
        <w:jc w:val="both"/>
      </w:pPr>
    </w:p>
    <w:p w:rsidR="00845D68" w:rsidRDefault="00845D68"/>
    <w:p w:rsidR="00845D68" w:rsidRDefault="00845D68"/>
    <w:p w:rsidR="00845D68" w:rsidRDefault="00845D68"/>
    <w:p w:rsidR="00845D68" w:rsidRDefault="00845D68"/>
    <w:p w:rsidR="00845D68" w:rsidRDefault="00845D68"/>
    <w:p w:rsidR="00845D68" w:rsidRDefault="00845D68"/>
    <w:p w:rsidR="00845D68" w:rsidRDefault="00845D68"/>
    <w:p w:rsidR="00845D68" w:rsidRDefault="00845D68"/>
    <w:p w:rsidR="00845D68" w:rsidRDefault="00845D68"/>
    <w:p w:rsidR="00845D68" w:rsidRDefault="00845D68"/>
    <w:p w:rsidR="00845D68" w:rsidRDefault="00845D68"/>
    <w:p w:rsidR="00845D68" w:rsidRDefault="00845D68"/>
    <w:p w:rsidR="00845D68" w:rsidRDefault="00845D68"/>
    <w:p w:rsidR="00845D68" w:rsidRDefault="00845D68"/>
    <w:p w:rsidR="00845D68" w:rsidRDefault="00845D68"/>
    <w:p w:rsidR="00845D68" w:rsidRDefault="00845D68"/>
    <w:sectPr w:rsidR="00845D68">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DBD" w:rsidRDefault="00532275">
      <w:r>
        <w:separator/>
      </w:r>
    </w:p>
  </w:endnote>
  <w:endnote w:type="continuationSeparator" w:id="0">
    <w:p w:rsidR="007A2DBD" w:rsidRDefault="0053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20B0603030804020204"/>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DBD" w:rsidRDefault="00532275">
      <w:r>
        <w:separator/>
      </w:r>
    </w:p>
  </w:footnote>
  <w:footnote w:type="continuationSeparator" w:id="0">
    <w:p w:rsidR="007A2DBD" w:rsidRDefault="00532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D68" w:rsidRDefault="00532275">
    <w:pPr>
      <w:pStyle w:val="Encabezado"/>
    </w:pPr>
    <w:r>
      <w:rPr>
        <w:noProof/>
        <w:lang w:eastAsia="es-ES"/>
      </w:rPr>
      <w:drawing>
        <wp:inline distT="0" distB="0" distL="0" distR="0">
          <wp:extent cx="567118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1185" cy="816610"/>
                  </a:xfrm>
                  <a:prstGeom prst="rect">
                    <a:avLst/>
                  </a:prstGeom>
                </pic:spPr>
              </pic:pic>
            </a:graphicData>
          </a:graphic>
        </wp:inline>
      </w:drawing>
    </w:r>
  </w:p>
  <w:p w:rsidR="00845D68" w:rsidRDefault="00845D6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845D68"/>
    <w:rsid w:val="00532275"/>
    <w:rsid w:val="007A2DBD"/>
    <w:rsid w:val="00845D68"/>
    <w:rsid w:val="00901D96"/>
    <w:rsid w:val="00C1485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D7F3E-FA59-4D7B-B507-59D62427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285</Words>
  <Characters>1572</Characters>
  <Application>Microsoft Office Word</Application>
  <DocSecurity>0</DocSecurity>
  <Lines>13</Lines>
  <Paragraphs>3</Paragraphs>
  <ScaleCrop>false</ScaleCrop>
  <Company>Aytojerez</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21</cp:revision>
  <cp:lastPrinted>2026-01-05T09:55:00Z</cp:lastPrinted>
  <dcterms:created xsi:type="dcterms:W3CDTF">2008-04-18T08:06:00Z</dcterms:created>
  <dcterms:modified xsi:type="dcterms:W3CDTF">2026-07-17T11:19:00Z</dcterms:modified>
  <dc:language>es-ES</dc:language>
</cp:coreProperties>
</file>