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42E" w:rsidRDefault="0051642E"/>
    <w:p w:rsidR="0051642E" w:rsidRDefault="0051642E"/>
    <w:p w:rsidR="0051642E" w:rsidRDefault="00B36E26">
      <w:pPr>
        <w:rPr>
          <w:rFonts w:ascii="Arial Narrow" w:hAnsi="Arial Narrow"/>
          <w:b/>
          <w:sz w:val="40"/>
          <w:szCs w:val="40"/>
        </w:rPr>
      </w:pPr>
      <w:r>
        <w:rPr>
          <w:rFonts w:ascii="Arial Narrow" w:hAnsi="Arial Narrow"/>
          <w:b/>
          <w:sz w:val="40"/>
          <w:szCs w:val="40"/>
        </w:rPr>
        <w:t>Los 3</w:t>
      </w:r>
      <w:r>
        <w:rPr>
          <w:rFonts w:ascii="Arial Narrow" w:eastAsia="Times New Roman" w:hAnsi="Arial Narrow" w:cs="Times New Roman"/>
          <w:b/>
          <w:color w:val="000000"/>
          <w:sz w:val="40"/>
          <w:szCs w:val="40"/>
          <w:lang w:eastAsia="es-ES"/>
        </w:rPr>
        <w:t xml:space="preserve"> primeros autobuses del nuevo contrato de 25 vehículos ya están circulando en las distintas líneas de este servicio de la ciudad </w:t>
      </w:r>
    </w:p>
    <w:p w:rsidR="0051642E" w:rsidRDefault="0051642E"/>
    <w:p w:rsidR="0051642E" w:rsidRDefault="00B36E26">
      <w:pPr>
        <w:rPr>
          <w:rFonts w:ascii="Arial Narrow" w:hAnsi="Arial Narrow"/>
          <w:sz w:val="36"/>
          <w:szCs w:val="36"/>
        </w:rPr>
      </w:pPr>
      <w:r>
        <w:rPr>
          <w:rFonts w:ascii="Arial Narrow" w:hAnsi="Arial Narrow"/>
          <w:sz w:val="36"/>
          <w:szCs w:val="36"/>
        </w:rPr>
        <w:t>La renovación completa de la flota continuará desarrollándose con la llegada a Jerez de otros 5 autobuses nuevos</w:t>
      </w:r>
      <w:r>
        <w:rPr>
          <w:rFonts w:ascii="Arial Narrow" w:hAnsi="Arial Narrow"/>
          <w:sz w:val="36"/>
          <w:szCs w:val="36"/>
        </w:rPr>
        <w:t xml:space="preserve"> a finales de este verano</w:t>
      </w:r>
    </w:p>
    <w:p w:rsidR="0051642E" w:rsidRDefault="0051642E">
      <w:pPr>
        <w:rPr>
          <w:rFonts w:ascii="Arial Narrow" w:hAnsi="Arial Narrow"/>
          <w:sz w:val="36"/>
          <w:szCs w:val="36"/>
        </w:rPr>
      </w:pPr>
    </w:p>
    <w:p w:rsidR="0051642E" w:rsidRDefault="00B36E26">
      <w:pPr>
        <w:jc w:val="both"/>
      </w:pPr>
      <w:r>
        <w:rPr>
          <w:rFonts w:ascii="Arial Narrow" w:hAnsi="Arial Narrow"/>
          <w:b/>
          <w:sz w:val="26"/>
          <w:szCs w:val="26"/>
        </w:rPr>
        <w:t>23 de julio 2026</w:t>
      </w:r>
      <w:r>
        <w:rPr>
          <w:rFonts w:ascii="Arial Narrow" w:hAnsi="Arial Narrow"/>
          <w:sz w:val="26"/>
          <w:szCs w:val="26"/>
        </w:rPr>
        <w:t>.- L</w:t>
      </w:r>
      <w:r>
        <w:rPr>
          <w:rFonts w:ascii="Arial Narrow" w:eastAsia="Times New Roman" w:hAnsi="Arial Narrow" w:cs="Times New Roman"/>
          <w:color w:val="000000"/>
          <w:sz w:val="26"/>
          <w:szCs w:val="26"/>
          <w:lang w:eastAsia="es-ES"/>
        </w:rPr>
        <w:t xml:space="preserve">os 3 primeros autobuses nuevos de </w:t>
      </w:r>
      <w:proofErr w:type="spellStart"/>
      <w:r>
        <w:rPr>
          <w:rFonts w:ascii="Arial Narrow" w:eastAsia="Times New Roman" w:hAnsi="Arial Narrow" w:cs="Times New Roman"/>
          <w:color w:val="000000"/>
          <w:sz w:val="26"/>
          <w:szCs w:val="26"/>
          <w:lang w:eastAsia="es-ES"/>
        </w:rPr>
        <w:t>re</w:t>
      </w:r>
      <w:r>
        <w:rPr>
          <w:rFonts w:ascii="Arial Narrow" w:eastAsia="Times New Roman" w:hAnsi="Arial Narrow" w:cs="Times New Roman"/>
          <w:color w:val="000000"/>
          <w:sz w:val="26"/>
          <w:szCs w:val="26"/>
          <w:lang w:eastAsia="es-ES"/>
        </w:rPr>
        <w:t>nting</w:t>
      </w:r>
      <w:proofErr w:type="spellEnd"/>
      <w:r>
        <w:rPr>
          <w:rFonts w:ascii="Arial Narrow" w:eastAsia="Times New Roman" w:hAnsi="Arial Narrow" w:cs="Times New Roman"/>
          <w:color w:val="000000"/>
          <w:sz w:val="26"/>
          <w:szCs w:val="26"/>
          <w:lang w:eastAsia="es-ES"/>
        </w:rPr>
        <w:t xml:space="preserve"> correspondientes al segundo lote adjudicado por </w:t>
      </w:r>
      <w:proofErr w:type="spellStart"/>
      <w:r>
        <w:rPr>
          <w:rFonts w:ascii="Arial Narrow" w:eastAsia="Times New Roman" w:hAnsi="Arial Narrow" w:cs="Times New Roman"/>
          <w:color w:val="000000"/>
          <w:sz w:val="26"/>
          <w:szCs w:val="26"/>
          <w:lang w:eastAsia="es-ES"/>
        </w:rPr>
        <w:t>Comujesa</w:t>
      </w:r>
      <w:proofErr w:type="spellEnd"/>
      <w:r>
        <w:rPr>
          <w:rFonts w:ascii="Arial Narrow" w:eastAsia="Times New Roman" w:hAnsi="Arial Narrow" w:cs="Times New Roman"/>
          <w:color w:val="000000"/>
          <w:sz w:val="26"/>
          <w:szCs w:val="26"/>
          <w:lang w:eastAsia="es-ES"/>
        </w:rPr>
        <w:t xml:space="preserve"> el pasado mes de marzo ya están circulando en diversas líneas de este servicio público, tras finalizar el proc</w:t>
      </w:r>
      <w:r>
        <w:rPr>
          <w:rFonts w:ascii="Arial Narrow" w:eastAsia="Times New Roman" w:hAnsi="Arial Narrow" w:cs="Times New Roman"/>
          <w:color w:val="000000"/>
          <w:sz w:val="26"/>
          <w:szCs w:val="26"/>
          <w:lang w:eastAsia="es-ES"/>
        </w:rPr>
        <w:t>eso de matriculación y adaptación, con el objetivo de continuar avanzando en el proceso de renovación total de la flota del servicio público de transporte de Jerez.</w:t>
      </w:r>
    </w:p>
    <w:p w:rsidR="0051642E" w:rsidRDefault="0051642E">
      <w:pPr>
        <w:jc w:val="both"/>
        <w:rPr>
          <w:rFonts w:ascii="Arial Narrow" w:eastAsia="Times New Roman" w:hAnsi="Arial Narrow" w:cs="Times New Roman"/>
          <w:color w:val="000000"/>
          <w:sz w:val="26"/>
          <w:szCs w:val="26"/>
          <w:lang w:eastAsia="es-ES"/>
        </w:rPr>
      </w:pPr>
    </w:p>
    <w:p w:rsidR="0051642E" w:rsidRDefault="00B36E26">
      <w:pPr>
        <w:jc w:val="both"/>
      </w:pPr>
      <w:r>
        <w:rPr>
          <w:rFonts w:ascii="Arial Narrow" w:eastAsia="Times New Roman" w:hAnsi="Arial Narrow" w:cs="Times New Roman"/>
          <w:color w:val="000000"/>
          <w:sz w:val="26"/>
          <w:szCs w:val="26"/>
          <w:lang w:eastAsia="es-ES"/>
        </w:rPr>
        <w:t>La incorporación de vehículos nuevos a la flota de autobuses urbanos de la ciudad continua</w:t>
      </w:r>
      <w:r>
        <w:rPr>
          <w:rFonts w:ascii="Arial Narrow" w:eastAsia="Times New Roman" w:hAnsi="Arial Narrow" w:cs="Times New Roman"/>
          <w:color w:val="000000"/>
          <w:sz w:val="26"/>
          <w:szCs w:val="26"/>
          <w:lang w:eastAsia="es-ES"/>
        </w:rPr>
        <w:t xml:space="preserve">rá con la llegada a Jerez de otros 5 vehículos a finales de este verano, de modo  que, antes de que acabe este año, o al principio del siguiente, estarán en Jerez el total de los 25 vehículos nuevos adquiridos para  renovar el cien por cien de la flota de </w:t>
      </w:r>
      <w:r>
        <w:rPr>
          <w:rFonts w:ascii="Arial Narrow" w:eastAsia="Times New Roman" w:hAnsi="Arial Narrow" w:cs="Times New Roman"/>
          <w:color w:val="000000"/>
          <w:sz w:val="26"/>
          <w:szCs w:val="26"/>
          <w:lang w:eastAsia="es-ES"/>
        </w:rPr>
        <w:t>este servicio público.</w:t>
      </w:r>
    </w:p>
    <w:p w:rsidR="0051642E" w:rsidRDefault="0051642E">
      <w:pPr>
        <w:jc w:val="both"/>
        <w:rPr>
          <w:rFonts w:ascii="Arial Narrow" w:eastAsia="Times New Roman" w:hAnsi="Arial Narrow" w:cs="Times New Roman"/>
          <w:color w:val="000000"/>
          <w:sz w:val="26"/>
          <w:szCs w:val="26"/>
          <w:lang w:eastAsia="es-ES"/>
        </w:rPr>
      </w:pPr>
    </w:p>
    <w:p w:rsidR="0051642E" w:rsidRDefault="00B36E26">
      <w:pPr>
        <w:jc w:val="both"/>
      </w:pPr>
      <w:r>
        <w:rPr>
          <w:rFonts w:ascii="Arial Narrow" w:eastAsia="Times New Roman" w:hAnsi="Arial Narrow" w:cs="Times New Roman"/>
          <w:color w:val="000000"/>
          <w:sz w:val="26"/>
          <w:szCs w:val="26"/>
          <w:lang w:eastAsia="es-ES"/>
        </w:rPr>
        <w:t>El teniente de alcaldesa de Coordinación de Servicios Públicos, Jaime Espinar, ha incidido en que “el Gobierno municipal está cumpliendo con el compromiso que adquirió con la ciudadanía de renovar y modernizar el servicio de autobus</w:t>
      </w:r>
      <w:r>
        <w:rPr>
          <w:rFonts w:ascii="Arial Narrow" w:eastAsia="Times New Roman" w:hAnsi="Arial Narrow" w:cs="Times New Roman"/>
          <w:color w:val="000000"/>
          <w:sz w:val="26"/>
          <w:szCs w:val="26"/>
          <w:lang w:eastAsia="es-ES"/>
        </w:rPr>
        <w:t>es, un servicio muy necesario y básico para el desplazamiento de muchas personas, que se encontraba en muy mal estado y que gracias la gestión del Gobierno actual está recuperando eficacia y fidelizando a  los usuarios, según los últimos datos, que registr</w:t>
      </w:r>
      <w:r>
        <w:rPr>
          <w:rFonts w:ascii="Arial Narrow" w:eastAsia="Times New Roman" w:hAnsi="Arial Narrow" w:cs="Times New Roman"/>
          <w:color w:val="000000"/>
          <w:sz w:val="26"/>
          <w:szCs w:val="26"/>
          <w:lang w:eastAsia="es-ES"/>
        </w:rPr>
        <w:t xml:space="preserve">aron 5 millones de pasajeros en el último año, desde que comenzó la renovación de la flota y del servicio”. </w:t>
      </w:r>
    </w:p>
    <w:p w:rsidR="0051642E" w:rsidRDefault="0051642E">
      <w:pPr>
        <w:jc w:val="both"/>
        <w:rPr>
          <w:rFonts w:ascii="Arial Narrow" w:eastAsia="Times New Roman" w:hAnsi="Arial Narrow" w:cs="Times New Roman"/>
          <w:color w:val="000000"/>
          <w:sz w:val="26"/>
          <w:szCs w:val="26"/>
          <w:lang w:eastAsia="es-ES"/>
        </w:rPr>
      </w:pPr>
    </w:p>
    <w:p w:rsidR="0051642E" w:rsidRDefault="00B36E26">
      <w:pPr>
        <w:jc w:val="both"/>
      </w:pPr>
      <w:r>
        <w:rPr>
          <w:rFonts w:ascii="Arial Narrow" w:eastAsia="Times New Roman" w:hAnsi="Arial Narrow" w:cs="Times New Roman"/>
          <w:bCs/>
          <w:color w:val="000000"/>
          <w:sz w:val="26"/>
          <w:szCs w:val="26"/>
          <w:lang w:eastAsia="es-ES"/>
        </w:rPr>
        <w:t>C</w:t>
      </w:r>
      <w:r>
        <w:rPr>
          <w:rFonts w:ascii="Arial Narrow" w:eastAsia="Times New Roman" w:hAnsi="Arial Narrow" w:cs="Calibri"/>
          <w:bCs/>
          <w:color w:val="000000"/>
          <w:sz w:val="26"/>
          <w:szCs w:val="26"/>
          <w:lang w:eastAsia="es-ES"/>
        </w:rPr>
        <w:t>omo en el caso de los 25 primeros autobuses, que se incorporaron a finales del pasado año, estos nuevos vehículos son de la marca Mercedes, híbri</w:t>
      </w:r>
      <w:r>
        <w:rPr>
          <w:rFonts w:ascii="Arial Narrow" w:eastAsia="Times New Roman" w:hAnsi="Arial Narrow" w:cs="Calibri"/>
          <w:bCs/>
          <w:color w:val="000000"/>
          <w:sz w:val="26"/>
          <w:szCs w:val="26"/>
          <w:lang w:eastAsia="es-ES"/>
        </w:rPr>
        <w:t xml:space="preserve">dos y con doble plataforma para el acceso de personas con movilidad reducida, manual y eléctrica. El importe del </w:t>
      </w:r>
      <w:proofErr w:type="spellStart"/>
      <w:r>
        <w:rPr>
          <w:rFonts w:ascii="Arial Narrow" w:eastAsia="Times New Roman" w:hAnsi="Arial Narrow" w:cs="Calibri"/>
          <w:bCs/>
          <w:color w:val="000000"/>
          <w:sz w:val="26"/>
          <w:szCs w:val="26"/>
          <w:lang w:eastAsia="es-ES"/>
        </w:rPr>
        <w:t>renting</w:t>
      </w:r>
      <w:proofErr w:type="spellEnd"/>
      <w:r>
        <w:rPr>
          <w:rFonts w:ascii="Arial Narrow" w:eastAsia="Times New Roman" w:hAnsi="Arial Narrow" w:cs="Calibri"/>
          <w:bCs/>
          <w:color w:val="000000"/>
          <w:sz w:val="26"/>
          <w:szCs w:val="26"/>
          <w:lang w:eastAsia="es-ES"/>
        </w:rPr>
        <w:t xml:space="preserve"> de estos nuevos vehículos será similar al anterior, 1,3 millones de euros al año por todos los vehículos, durante 10 años.</w:t>
      </w:r>
    </w:p>
    <w:p w:rsidR="0051642E" w:rsidRDefault="00B36E26">
      <w:pPr>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Calibri"/>
          <w:bCs/>
          <w:color w:val="000000"/>
          <w:sz w:val="26"/>
          <w:szCs w:val="26"/>
          <w:lang w:eastAsia="es-ES"/>
        </w:rPr>
        <w:t>Jaime Espina</w:t>
      </w:r>
      <w:r>
        <w:rPr>
          <w:rFonts w:ascii="Arial Narrow" w:eastAsia="Times New Roman" w:hAnsi="Arial Narrow" w:cs="Calibri"/>
          <w:bCs/>
          <w:color w:val="000000"/>
          <w:sz w:val="26"/>
          <w:szCs w:val="26"/>
          <w:lang w:eastAsia="es-ES"/>
        </w:rPr>
        <w:t>r ha recordado que la actualización del servicio de autobuses urbanos “no  contempla únicamente la renovación de la flota de vehículos por otros nuevos mucho menos contaminantes”, sino que además, con el nuevo contrato de Sistema de Ayuda a la Explotación,</w:t>
      </w:r>
      <w:r>
        <w:rPr>
          <w:rFonts w:ascii="Arial Narrow" w:eastAsia="Times New Roman" w:hAnsi="Arial Narrow" w:cs="Calibri"/>
          <w:bCs/>
          <w:color w:val="000000"/>
          <w:sz w:val="26"/>
          <w:szCs w:val="26"/>
          <w:lang w:eastAsia="es-ES"/>
        </w:rPr>
        <w:t xml:space="preserve"> SAE, que el Ayuntamiento suscribió recientemente, “será posible la geolocalización de la flota de autobuses urbanos, así como la incorporación de un nuevo </w:t>
      </w:r>
      <w:r>
        <w:rPr>
          <w:rFonts w:ascii="Arial Narrow" w:eastAsia="Times New Roman" w:hAnsi="Arial Narrow" w:cs="Calibri"/>
          <w:bCs/>
          <w:color w:val="000000"/>
          <w:sz w:val="26"/>
          <w:szCs w:val="26"/>
          <w:lang w:eastAsia="es-ES"/>
        </w:rPr>
        <w:lastRenderedPageBreak/>
        <w:t>sistema de billetaje con el pago con tarjeta y la renovación de los abonos de transporte en el propi</w:t>
      </w:r>
      <w:r>
        <w:rPr>
          <w:rFonts w:ascii="Arial Narrow" w:eastAsia="Times New Roman" w:hAnsi="Arial Narrow" w:cs="Calibri"/>
          <w:bCs/>
          <w:color w:val="000000"/>
          <w:sz w:val="26"/>
          <w:szCs w:val="26"/>
          <w:lang w:eastAsia="es-ES"/>
        </w:rPr>
        <w:t xml:space="preserve">o vehículo”. </w:t>
      </w:r>
    </w:p>
    <w:p w:rsidR="0051642E" w:rsidRDefault="00B36E26">
      <w:pPr>
        <w:jc w:val="both"/>
        <w:rPr>
          <w:rFonts w:ascii="Arial Narrow" w:hAnsi="Arial Narrow"/>
          <w:sz w:val="26"/>
          <w:szCs w:val="26"/>
        </w:rPr>
      </w:pPr>
      <w:r>
        <w:rPr>
          <w:rFonts w:ascii="Arial Narrow" w:hAnsi="Arial Narrow"/>
          <w:sz w:val="26"/>
          <w:szCs w:val="26"/>
        </w:rPr>
        <w:t>“Los usuarios, a partir de ahora, podrán saber cuándo llega el autobús a la parada y cuá</w:t>
      </w:r>
      <w:bookmarkStart w:id="0" w:name="_GoBack"/>
      <w:bookmarkEnd w:id="0"/>
      <w:r>
        <w:rPr>
          <w:rFonts w:ascii="Arial Narrow" w:hAnsi="Arial Narrow"/>
          <w:sz w:val="26"/>
          <w:szCs w:val="26"/>
        </w:rPr>
        <w:t>nto va a tardar, porque se controlará por dónde va, a través de un sistema GPS y también se podrá pagar con tarjeta y realizar la recarga de los abonos de</w:t>
      </w:r>
      <w:r>
        <w:rPr>
          <w:rFonts w:ascii="Arial Narrow" w:hAnsi="Arial Narrow"/>
          <w:sz w:val="26"/>
          <w:szCs w:val="26"/>
        </w:rPr>
        <w:t xml:space="preserve"> transporte en el propio autobús”,  ha señalado Jaime Espinar.  Igualmente, ha explicado que con este sistema inteligente “la plantilla podrá saber dónde se encuentra cada vehículo y si se ha producido algún tipo de incidencia. Todo esto va a permitir dar </w:t>
      </w:r>
      <w:r>
        <w:rPr>
          <w:rFonts w:ascii="Arial Narrow" w:hAnsi="Arial Narrow"/>
          <w:sz w:val="26"/>
          <w:szCs w:val="26"/>
        </w:rPr>
        <w:t xml:space="preserve">respuesta de una manera más rápida y reorganizar y modernizar el servicio”. </w:t>
      </w:r>
    </w:p>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p w:rsidR="0051642E" w:rsidRDefault="0051642E"/>
    <w:sectPr w:rsidR="0051642E">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36E26">
      <w:r>
        <w:separator/>
      </w:r>
    </w:p>
  </w:endnote>
  <w:endnote w:type="continuationSeparator" w:id="0">
    <w:p w:rsidR="00000000" w:rsidRDefault="00B3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36E26">
      <w:r>
        <w:separator/>
      </w:r>
    </w:p>
  </w:footnote>
  <w:footnote w:type="continuationSeparator" w:id="0">
    <w:p w:rsidR="00000000" w:rsidRDefault="00B36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42E" w:rsidRDefault="00B36E26">
    <w:pPr>
      <w:pStyle w:val="Encabezado"/>
    </w:pPr>
    <w:r>
      <w:rPr>
        <w:noProof/>
        <w:lang w:eastAsia="es-ES"/>
      </w:rPr>
      <w:drawing>
        <wp:inline distT="0" distB="0" distL="0" distR="0">
          <wp:extent cx="567118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rsidR="0051642E" w:rsidRDefault="0051642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42E"/>
    <w:rsid w:val="0051642E"/>
    <w:rsid w:val="00B36E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1D1A5-62D2-4085-9C4D-E440188D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1392</TotalTime>
  <Pages>3</Pages>
  <Words>490</Words>
  <Characters>2698</Characters>
  <Application>Microsoft Office Word</Application>
  <DocSecurity>0</DocSecurity>
  <Lines>22</Lines>
  <Paragraphs>6</Paragraphs>
  <ScaleCrop>false</ScaleCrop>
  <Company>Aytojerez</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12</cp:revision>
  <cp:lastPrinted>2026-01-05T09:55:00Z</cp:lastPrinted>
  <dcterms:created xsi:type="dcterms:W3CDTF">2026-07-09T11:25:00Z</dcterms:created>
  <dcterms:modified xsi:type="dcterms:W3CDTF">2026-07-23T10:28:00Z</dcterms:modified>
  <dc:language>es-ES</dc:language>
</cp:coreProperties>
</file>