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7B2" w:rsidRDefault="000737B2">
      <w:pPr>
        <w:jc w:val="both"/>
        <w:rPr>
          <w:rFonts w:ascii="Arial Narrow" w:hAnsi="Arial Narrow"/>
        </w:rPr>
      </w:pPr>
    </w:p>
    <w:p w:rsidR="000737B2" w:rsidRDefault="000737B2">
      <w:pPr>
        <w:jc w:val="both"/>
        <w:rPr>
          <w:rFonts w:ascii="Arial Narrow" w:hAnsi="Arial Narrow"/>
        </w:rPr>
      </w:pPr>
    </w:p>
    <w:p w:rsidR="00D74864" w:rsidRPr="00D74864" w:rsidRDefault="00D74864" w:rsidP="00D74864">
      <w:pPr>
        <w:suppressAutoHyphens w:val="0"/>
        <w:rPr>
          <w:rFonts w:ascii="Arial Narrow" w:eastAsia="Times New Roman" w:hAnsi="Arial Narrow" w:cs="Times New Roman"/>
          <w:b/>
          <w:sz w:val="40"/>
          <w:szCs w:val="40"/>
          <w:lang w:eastAsia="es-ES"/>
        </w:rPr>
      </w:pPr>
      <w:r w:rsidRPr="00D74864">
        <w:rPr>
          <w:rFonts w:ascii="Arial Narrow" w:eastAsia="Times New Roman" w:hAnsi="Arial Narrow" w:cs="Arial"/>
          <w:b/>
          <w:sz w:val="40"/>
          <w:szCs w:val="40"/>
          <w:lang w:eastAsia="es-ES"/>
        </w:rPr>
        <w:t>El Instituto Cervantes clausura en Jerez su Reunión Anual con el objetivo de impulsar el español cultural, científico y tecnológico</w:t>
      </w:r>
    </w:p>
    <w:p w:rsidR="000737B2" w:rsidRDefault="000737B2">
      <w:pPr>
        <w:jc w:val="both"/>
        <w:rPr>
          <w:rFonts w:ascii="Arial Narrow" w:hAnsi="Arial Narrow"/>
        </w:rPr>
      </w:pPr>
    </w:p>
    <w:p w:rsidR="000737B2" w:rsidRDefault="00D74864">
      <w:pPr>
        <w:jc w:val="both"/>
        <w:rPr>
          <w:rFonts w:ascii="Arial Narrow" w:hAnsi="Arial Narrow"/>
        </w:rPr>
      </w:pPr>
      <w:r>
        <w:rPr>
          <w:rFonts w:ascii="Arial Narrow" w:eastAsia="Times New Roman" w:hAnsi="Arial Narrow" w:cs="Arial Narrow"/>
          <w:color w:val="000000"/>
          <w:sz w:val="36"/>
          <w:szCs w:val="36"/>
          <w:lang w:eastAsia="es-ES_tradnl"/>
        </w:rPr>
        <w:t xml:space="preserve">La alcaldesa asiste a la clausura que ha tenido lugar en el Alcázar </w:t>
      </w:r>
    </w:p>
    <w:p w:rsidR="000737B2" w:rsidRDefault="000737B2">
      <w:pPr>
        <w:jc w:val="both"/>
        <w:rPr>
          <w:rFonts w:ascii="Arial Narrow" w:hAnsi="Arial Narrow"/>
          <w:sz w:val="36"/>
          <w:szCs w:val="36"/>
        </w:rPr>
      </w:pPr>
    </w:p>
    <w:p w:rsidR="00D74864" w:rsidRDefault="00D74864" w:rsidP="00D74864">
      <w:pPr>
        <w:jc w:val="both"/>
        <w:rPr>
          <w:rFonts w:ascii="Arial Narrow" w:hAnsi="Arial Narrow" w:cs="Arial"/>
          <w:color w:val="000000"/>
          <w:sz w:val="26"/>
          <w:szCs w:val="26"/>
          <w:bdr w:val="none" w:sz="0" w:space="0" w:color="auto" w:frame="1"/>
          <w:shd w:val="clear" w:color="auto" w:fill="FFFFFF"/>
        </w:rPr>
      </w:pPr>
      <w:r>
        <w:rPr>
          <w:rFonts w:ascii="Arial Narrow" w:hAnsi="Arial Narrow"/>
          <w:b/>
          <w:sz w:val="26"/>
          <w:szCs w:val="26"/>
        </w:rPr>
        <w:t>29</w:t>
      </w:r>
      <w:r w:rsidR="0002214E">
        <w:rPr>
          <w:rFonts w:ascii="Arial Narrow" w:hAnsi="Arial Narrow"/>
          <w:b/>
          <w:sz w:val="26"/>
          <w:szCs w:val="26"/>
        </w:rPr>
        <w:t xml:space="preserve"> de julio 2026</w:t>
      </w:r>
      <w:r w:rsidR="0002214E">
        <w:rPr>
          <w:rFonts w:ascii="Arial Narrow" w:hAnsi="Arial Narrow"/>
          <w:sz w:val="26"/>
          <w:szCs w:val="26"/>
        </w:rPr>
        <w:t xml:space="preserve">.- </w:t>
      </w:r>
      <w:r w:rsidRPr="00D74864">
        <w:rPr>
          <w:rFonts w:ascii="Arial Narrow" w:hAnsi="Arial Narrow" w:cs="Arial"/>
          <w:color w:val="000000"/>
          <w:sz w:val="26"/>
          <w:szCs w:val="26"/>
          <w:bdr w:val="none" w:sz="0" w:space="0" w:color="auto" w:frame="1"/>
          <w:shd w:val="clear" w:color="auto" w:fill="FFFFFF"/>
        </w:rPr>
        <w:t>El Instituto Cervantes ha clausurado este miércoles en Jerez de la Frontera la Reunión Anual de la institución, con unos objetivos para los próximos años que incluyen la búsqueda de una posición</w:t>
      </w:r>
      <w:r w:rsidRPr="00D74864">
        <w:rPr>
          <w:rFonts w:ascii="Arial Narrow" w:hAnsi="Arial Narrow" w:cs="Calibri"/>
          <w:color w:val="000000"/>
          <w:sz w:val="26"/>
          <w:szCs w:val="26"/>
          <w:bdr w:val="none" w:sz="0" w:space="0" w:color="auto" w:frame="1"/>
          <w:shd w:val="clear" w:color="auto" w:fill="FFFFFF"/>
        </w:rPr>
        <w:t> </w:t>
      </w:r>
      <w:r w:rsidRPr="00D74864">
        <w:rPr>
          <w:rFonts w:ascii="Arial Narrow" w:hAnsi="Arial Narrow" w:cs="Arial"/>
          <w:color w:val="000000"/>
          <w:sz w:val="26"/>
          <w:szCs w:val="26"/>
          <w:bdr w:val="none" w:sz="0" w:space="0" w:color="auto" w:frame="1"/>
          <w:shd w:val="clear" w:color="auto" w:fill="FFFFFF"/>
        </w:rPr>
        <w:t>cada vez más relevante en la diplomacia cultural y el impulso del español como una lengua asociada a la cultura, la ciencia y la tecnología.</w:t>
      </w:r>
    </w:p>
    <w:p w:rsidR="00D74864" w:rsidRDefault="00D74864" w:rsidP="00D74864">
      <w:pPr>
        <w:jc w:val="both"/>
        <w:rPr>
          <w:rFonts w:ascii="Arial Narrow" w:hAnsi="Arial Narrow" w:cs="Arial"/>
          <w:color w:val="000000"/>
          <w:sz w:val="26"/>
          <w:szCs w:val="26"/>
          <w:bdr w:val="none" w:sz="0" w:space="0" w:color="auto" w:frame="1"/>
          <w:shd w:val="clear" w:color="auto" w:fill="FFFFFF"/>
        </w:rPr>
      </w:pPr>
    </w:p>
    <w:p w:rsidR="00D74864" w:rsidRDefault="00D74864" w:rsidP="00D74864">
      <w:pPr>
        <w:jc w:val="both"/>
        <w:rPr>
          <w:rFonts w:ascii="Arial Narrow" w:hAnsi="Arial Narrow" w:cs="Arial"/>
          <w:color w:val="000000"/>
          <w:sz w:val="26"/>
          <w:szCs w:val="26"/>
          <w:bdr w:val="none" w:sz="0" w:space="0" w:color="auto" w:frame="1"/>
          <w:shd w:val="clear" w:color="auto" w:fill="FFFFFF"/>
        </w:rPr>
      </w:pPr>
      <w:r w:rsidRPr="00D74864">
        <w:rPr>
          <w:rFonts w:ascii="Arial Narrow" w:hAnsi="Arial Narrow" w:cs="Arial"/>
          <w:color w:val="000000"/>
          <w:sz w:val="26"/>
          <w:szCs w:val="26"/>
          <w:bdr w:val="none" w:sz="0" w:space="0" w:color="auto" w:frame="1"/>
          <w:shd w:val="clear" w:color="auto" w:fill="FFFFFF"/>
        </w:rPr>
        <w:t>El director del Cervantes, </w:t>
      </w:r>
      <w:r w:rsidRPr="00D74864">
        <w:rPr>
          <w:rFonts w:ascii="Arial Narrow" w:hAnsi="Arial Narrow" w:cs="Arial"/>
          <w:b/>
          <w:bCs/>
          <w:color w:val="000000"/>
          <w:sz w:val="26"/>
          <w:szCs w:val="26"/>
          <w:bdr w:val="none" w:sz="0" w:space="0" w:color="auto" w:frame="1"/>
          <w:shd w:val="clear" w:color="auto" w:fill="FFFFFF"/>
        </w:rPr>
        <w:t>Luis García Montero</w:t>
      </w:r>
      <w:r w:rsidRPr="00D74864">
        <w:rPr>
          <w:rFonts w:ascii="Arial Narrow" w:hAnsi="Arial Narrow" w:cs="Arial"/>
          <w:color w:val="000000"/>
          <w:sz w:val="26"/>
          <w:szCs w:val="26"/>
          <w:bdr w:val="none" w:sz="0" w:space="0" w:color="auto" w:frame="1"/>
          <w:shd w:val="clear" w:color="auto" w:fill="FFFFFF"/>
        </w:rPr>
        <w:t>, y la secretaria general de la institución, </w:t>
      </w:r>
      <w:r w:rsidRPr="00D74864">
        <w:rPr>
          <w:rFonts w:ascii="Arial Narrow" w:hAnsi="Arial Narrow" w:cs="Arial"/>
          <w:b/>
          <w:bCs/>
          <w:color w:val="000000"/>
          <w:sz w:val="26"/>
          <w:szCs w:val="26"/>
          <w:bdr w:val="none" w:sz="0" w:space="0" w:color="auto" w:frame="1"/>
          <w:shd w:val="clear" w:color="auto" w:fill="FFFFFF"/>
        </w:rPr>
        <w:t>Carmen Noguero</w:t>
      </w:r>
      <w:r w:rsidRPr="00D74864">
        <w:rPr>
          <w:rFonts w:ascii="Arial Narrow" w:hAnsi="Arial Narrow" w:cs="Arial"/>
          <w:color w:val="000000"/>
          <w:sz w:val="26"/>
          <w:szCs w:val="26"/>
          <w:bdr w:val="none" w:sz="0" w:space="0" w:color="auto" w:frame="1"/>
          <w:shd w:val="clear" w:color="auto" w:fill="FFFFFF"/>
        </w:rPr>
        <w:t>, han presentado las conclusiones de las tres jornadas de trabajo en el Alcázar de la localidad jerezana. En este acto ha  intervenido la alcaldesa, </w:t>
      </w:r>
      <w:r w:rsidRPr="00D74864">
        <w:rPr>
          <w:rFonts w:ascii="Arial Narrow" w:hAnsi="Arial Narrow" w:cs="Arial"/>
          <w:b/>
          <w:bCs/>
          <w:color w:val="000000"/>
          <w:sz w:val="26"/>
          <w:szCs w:val="26"/>
          <w:bdr w:val="none" w:sz="0" w:space="0" w:color="auto" w:frame="1"/>
          <w:shd w:val="clear" w:color="auto" w:fill="FFFFFF"/>
        </w:rPr>
        <w:t>María José García-Pelayo</w:t>
      </w:r>
      <w:r w:rsidRPr="00D74864">
        <w:rPr>
          <w:rFonts w:ascii="Arial Narrow" w:hAnsi="Arial Narrow" w:cs="Arial"/>
          <w:color w:val="000000"/>
          <w:sz w:val="26"/>
          <w:szCs w:val="26"/>
          <w:bdr w:val="none" w:sz="0" w:space="0" w:color="auto" w:frame="1"/>
          <w:shd w:val="clear" w:color="auto" w:fill="FFFFFF"/>
        </w:rPr>
        <w:t>, y, en vídeo, del ministro de Asuntos Exteriores, Unión Europea y Cooperación, </w:t>
      </w:r>
      <w:r w:rsidRPr="00D74864">
        <w:rPr>
          <w:rFonts w:ascii="Arial Narrow" w:hAnsi="Arial Narrow" w:cs="Arial"/>
          <w:b/>
          <w:bCs/>
          <w:color w:val="000000"/>
          <w:sz w:val="26"/>
          <w:szCs w:val="26"/>
          <w:bdr w:val="none" w:sz="0" w:space="0" w:color="auto" w:frame="1"/>
          <w:shd w:val="clear" w:color="auto" w:fill="FFFFFF"/>
        </w:rPr>
        <w:t>José Manuel Albares</w:t>
      </w:r>
      <w:r w:rsidRPr="00D74864">
        <w:rPr>
          <w:rFonts w:ascii="Arial Narrow" w:hAnsi="Arial Narrow" w:cs="Arial"/>
          <w:color w:val="000000"/>
          <w:sz w:val="26"/>
          <w:szCs w:val="26"/>
          <w:bdr w:val="none" w:sz="0" w:space="0" w:color="auto" w:frame="1"/>
          <w:shd w:val="clear" w:color="auto" w:fill="FFFFFF"/>
        </w:rPr>
        <w:t>.</w:t>
      </w:r>
    </w:p>
    <w:p w:rsidR="00D74864" w:rsidRDefault="00D74864" w:rsidP="00D74864">
      <w:pPr>
        <w:jc w:val="both"/>
        <w:rPr>
          <w:rFonts w:ascii="Arial Narrow" w:hAnsi="Arial Narrow" w:cs="Arial"/>
          <w:color w:val="000000"/>
          <w:sz w:val="26"/>
          <w:szCs w:val="26"/>
          <w:bdr w:val="none" w:sz="0" w:space="0" w:color="auto" w:frame="1"/>
          <w:shd w:val="clear" w:color="auto" w:fill="FFFFFF"/>
        </w:rPr>
      </w:pPr>
      <w:r w:rsidRPr="00D74864">
        <w:rPr>
          <w:rFonts w:ascii="Arial Narrow" w:hAnsi="Arial Narrow" w:cs="Arial"/>
          <w:color w:val="000000"/>
          <w:sz w:val="26"/>
          <w:szCs w:val="26"/>
        </w:rPr>
        <w:br/>
      </w:r>
      <w:r w:rsidRPr="00D74864">
        <w:rPr>
          <w:rFonts w:ascii="Arial Narrow" w:hAnsi="Arial Narrow" w:cs="Arial"/>
          <w:color w:val="000000"/>
          <w:sz w:val="26"/>
          <w:szCs w:val="26"/>
          <w:bdr w:val="none" w:sz="0" w:space="0" w:color="auto" w:frame="1"/>
          <w:shd w:val="clear" w:color="auto" w:fill="FFFFFF"/>
        </w:rPr>
        <w:t>El director del Cervantes, Luis García Montero, ha recordado que estos encuentros se enmarcan en «una apuesta institucional en la que todo es transversal» y, por ello, es «decisiva» la relación entre la sede y los centros. Además, ha defendido el «comprometerse con la acción exterior y al mismo tiempo mantener la independencia» como institución.</w:t>
      </w:r>
    </w:p>
    <w:p w:rsidR="00D74864" w:rsidRDefault="00D74864" w:rsidP="00D74864">
      <w:pPr>
        <w:jc w:val="both"/>
        <w:rPr>
          <w:rFonts w:ascii="Arial Narrow" w:hAnsi="Arial Narrow" w:cs="Arial"/>
          <w:color w:val="000000"/>
          <w:sz w:val="26"/>
          <w:szCs w:val="26"/>
          <w:bdr w:val="none" w:sz="0" w:space="0" w:color="auto" w:frame="1"/>
          <w:shd w:val="clear" w:color="auto" w:fill="FFFFFF"/>
        </w:rPr>
      </w:pPr>
      <w:r w:rsidRPr="00D74864">
        <w:rPr>
          <w:rFonts w:ascii="Arial Narrow" w:hAnsi="Arial Narrow" w:cs="Arial"/>
          <w:color w:val="000000"/>
          <w:sz w:val="26"/>
          <w:szCs w:val="26"/>
        </w:rPr>
        <w:br/>
      </w:r>
      <w:r w:rsidRPr="00D74864">
        <w:rPr>
          <w:rFonts w:ascii="Arial Narrow" w:hAnsi="Arial Narrow" w:cs="Arial"/>
          <w:color w:val="000000"/>
          <w:sz w:val="26"/>
          <w:szCs w:val="26"/>
          <w:bdr w:val="none" w:sz="0" w:space="0" w:color="auto" w:frame="1"/>
          <w:shd w:val="clear" w:color="auto" w:fill="FFFFFF"/>
        </w:rPr>
        <w:t>«No hay que estar al servicio de ningún dogma ni interés partidista, sino del proyecto que defendemos. Ahora estoy como secretario de Estado de un Gobierno que preside el partido socialista y qué feliz me siento en Jerez, una ciudad gobernada por el PP, y poder ir a Cádiz, una ciudad gobernada por el PP. En el mundo en que vivimos, la democracia es muy importante</w:t>
      </w:r>
      <w:r w:rsidRPr="00D74864">
        <w:rPr>
          <w:rFonts w:ascii="Arial Narrow" w:hAnsi="Arial Narrow" w:cs="Calibri"/>
          <w:color w:val="000000"/>
          <w:sz w:val="26"/>
          <w:szCs w:val="26"/>
          <w:bdr w:val="none" w:sz="0" w:space="0" w:color="auto" w:frame="1"/>
          <w:shd w:val="clear" w:color="auto" w:fill="FFFFFF"/>
        </w:rPr>
        <w:t> </w:t>
      </w:r>
      <w:r w:rsidRPr="00D74864">
        <w:rPr>
          <w:rFonts w:ascii="Arial Narrow" w:hAnsi="Arial Narrow" w:cs="Arial"/>
          <w:color w:val="000000"/>
          <w:sz w:val="26"/>
          <w:szCs w:val="26"/>
          <w:bdr w:val="none" w:sz="0" w:space="0" w:color="auto" w:frame="1"/>
          <w:shd w:val="clear" w:color="auto" w:fill="FFFFFF"/>
        </w:rPr>
        <w:t>y no se trata de respetarnos, sino de sentirnos vinculados», ha señalado.</w:t>
      </w:r>
    </w:p>
    <w:p w:rsidR="00D74864" w:rsidRDefault="00D74864" w:rsidP="00D74864">
      <w:pPr>
        <w:jc w:val="both"/>
        <w:rPr>
          <w:rFonts w:ascii="Arial Narrow" w:hAnsi="Arial Narrow" w:cs="Arial"/>
          <w:color w:val="000000"/>
          <w:sz w:val="26"/>
          <w:szCs w:val="26"/>
          <w:bdr w:val="none" w:sz="0" w:space="0" w:color="auto" w:frame="1"/>
          <w:shd w:val="clear" w:color="auto" w:fill="FFFFFF"/>
        </w:rPr>
      </w:pPr>
    </w:p>
    <w:p w:rsidR="00D74864" w:rsidRDefault="00D74864" w:rsidP="00D74864">
      <w:pPr>
        <w:jc w:val="both"/>
        <w:rPr>
          <w:rFonts w:ascii="Arial Narrow" w:hAnsi="Arial Narrow" w:cs="Arial"/>
          <w:color w:val="000000"/>
          <w:sz w:val="26"/>
          <w:szCs w:val="26"/>
          <w:bdr w:val="none" w:sz="0" w:space="0" w:color="auto" w:frame="1"/>
          <w:shd w:val="clear" w:color="auto" w:fill="FFFFFF"/>
        </w:rPr>
      </w:pPr>
      <w:r w:rsidRPr="00D74864">
        <w:rPr>
          <w:rFonts w:ascii="Arial Narrow" w:hAnsi="Arial Narrow" w:cs="Arial"/>
          <w:color w:val="000000"/>
          <w:sz w:val="26"/>
          <w:szCs w:val="26"/>
          <w:bdr w:val="none" w:sz="0" w:space="0" w:color="auto" w:frame="1"/>
          <w:shd w:val="clear" w:color="auto" w:fill="FFFFFF"/>
        </w:rPr>
        <w:t>La alcaldesa de Jerez, María José García-Pelayo, ha agradecido este encuentro recordando el «trabajo silencioso de los directores de centros de Cervantes, una labor de la que a veces la ciudadanía no es consciente». «Hemos devuelto esta labor abriendo las puertas de una ciudad que se ha entregado al Instituto Cervantes y agradecemos que nos vayáis guiando en el camino», ha concluido.</w:t>
      </w:r>
    </w:p>
    <w:p w:rsidR="00D74864" w:rsidRDefault="00D74864" w:rsidP="00D74864">
      <w:pPr>
        <w:jc w:val="both"/>
        <w:rPr>
          <w:rFonts w:ascii="Arial Narrow" w:hAnsi="Arial Narrow" w:cs="Arial"/>
          <w:b/>
          <w:bCs/>
          <w:color w:val="000000"/>
          <w:sz w:val="26"/>
          <w:szCs w:val="26"/>
          <w:bdr w:val="none" w:sz="0" w:space="0" w:color="auto" w:frame="1"/>
          <w:shd w:val="clear" w:color="auto" w:fill="FFFFFF"/>
        </w:rPr>
      </w:pPr>
      <w:r w:rsidRPr="00D74864">
        <w:rPr>
          <w:rFonts w:ascii="Arial Narrow" w:hAnsi="Arial Narrow" w:cs="Arial"/>
          <w:color w:val="000000"/>
          <w:sz w:val="26"/>
          <w:szCs w:val="26"/>
        </w:rPr>
        <w:br/>
      </w:r>
      <w:r w:rsidRPr="00D74864">
        <w:rPr>
          <w:rFonts w:ascii="Arial Narrow" w:hAnsi="Arial Narrow" w:cs="Arial"/>
          <w:b/>
          <w:bCs/>
          <w:color w:val="000000"/>
          <w:sz w:val="26"/>
          <w:szCs w:val="26"/>
          <w:bdr w:val="none" w:sz="0" w:space="0" w:color="auto" w:frame="1"/>
          <w:shd w:val="clear" w:color="auto" w:fill="FFFFFF"/>
        </w:rPr>
        <w:t>El español en la ciencia</w:t>
      </w:r>
    </w:p>
    <w:p w:rsidR="00D74864" w:rsidRDefault="00D74864" w:rsidP="00D74864">
      <w:pPr>
        <w:jc w:val="both"/>
        <w:rPr>
          <w:rFonts w:ascii="Arial Narrow" w:hAnsi="Arial Narrow" w:cs="Arial"/>
          <w:color w:val="000000"/>
          <w:sz w:val="26"/>
          <w:szCs w:val="26"/>
          <w:bdr w:val="none" w:sz="0" w:space="0" w:color="auto" w:frame="1"/>
          <w:shd w:val="clear" w:color="auto" w:fill="FFFFFF"/>
        </w:rPr>
      </w:pPr>
      <w:r w:rsidRPr="00D74864">
        <w:rPr>
          <w:rFonts w:ascii="Arial Narrow" w:hAnsi="Arial Narrow" w:cs="Arial"/>
          <w:color w:val="000000"/>
          <w:sz w:val="26"/>
          <w:szCs w:val="26"/>
        </w:rPr>
        <w:br/>
      </w:r>
      <w:r w:rsidRPr="00D74864">
        <w:rPr>
          <w:rFonts w:ascii="Arial Narrow" w:hAnsi="Arial Narrow" w:cs="Arial"/>
          <w:color w:val="000000"/>
          <w:sz w:val="26"/>
          <w:szCs w:val="26"/>
          <w:bdr w:val="none" w:sz="0" w:space="0" w:color="auto" w:frame="1"/>
          <w:shd w:val="clear" w:color="auto" w:fill="FFFFFF"/>
        </w:rPr>
        <w:t xml:space="preserve">Por su parte, la secretaria general de la institución, Carmen Noguero, ha hecho el balance del encuentro. «Este año finaliza el plan de actuación que marcó la estrategia 2024-2026 </w:t>
      </w:r>
      <w:r w:rsidRPr="00D74864">
        <w:rPr>
          <w:rFonts w:ascii="Arial Narrow" w:hAnsi="Arial Narrow" w:cs="Arial"/>
          <w:color w:val="000000"/>
          <w:sz w:val="26"/>
          <w:szCs w:val="26"/>
          <w:bdr w:val="none" w:sz="0" w:space="0" w:color="auto" w:frame="1"/>
          <w:shd w:val="clear" w:color="auto" w:fill="FFFFFF"/>
        </w:rPr>
        <w:lastRenderedPageBreak/>
        <w:t>y la institución debe aprobar un nuevo plan que definirá los objetivos para 2027-2029, tras celebrar este encuentro que marca la posición de partida para los objetivos de los próximos tres años», ha apuntado.</w:t>
      </w:r>
    </w:p>
    <w:p w:rsidR="00D74864" w:rsidRDefault="00D74864" w:rsidP="00D74864">
      <w:pPr>
        <w:jc w:val="both"/>
        <w:rPr>
          <w:rFonts w:ascii="Arial Narrow" w:hAnsi="Arial Narrow" w:cs="Arial"/>
          <w:color w:val="000000"/>
          <w:sz w:val="26"/>
          <w:szCs w:val="26"/>
          <w:bdr w:val="none" w:sz="0" w:space="0" w:color="auto" w:frame="1"/>
          <w:shd w:val="clear" w:color="auto" w:fill="FFFFFF"/>
        </w:rPr>
      </w:pPr>
      <w:r w:rsidRPr="00D74864">
        <w:rPr>
          <w:rFonts w:ascii="Arial Narrow" w:hAnsi="Arial Narrow" w:cs="Arial"/>
          <w:color w:val="000000"/>
          <w:sz w:val="26"/>
          <w:szCs w:val="26"/>
        </w:rPr>
        <w:br/>
      </w:r>
      <w:r w:rsidRPr="00D74864">
        <w:rPr>
          <w:rFonts w:ascii="Arial Narrow" w:hAnsi="Arial Narrow" w:cs="Arial"/>
          <w:color w:val="000000"/>
          <w:sz w:val="26"/>
          <w:szCs w:val="26"/>
          <w:bdr w:val="none" w:sz="0" w:space="0" w:color="auto" w:frame="1"/>
          <w:shd w:val="clear" w:color="auto" w:fill="FFFFFF"/>
        </w:rPr>
        <w:t>Entre las conclusiones de esta reunión se ha establecido la importancia de tener una posición cada vez más relevante en la diplomacia cultural, así como el impulso del conocimiento de la situación del español en el mundo, «favoreciendo su presencia y su prestigio como lengua asociada a la cultura, la ciencia y la tecnología».</w:t>
      </w:r>
    </w:p>
    <w:p w:rsidR="00D74864" w:rsidRDefault="00D74864" w:rsidP="00D74864">
      <w:pPr>
        <w:jc w:val="both"/>
        <w:rPr>
          <w:rFonts w:ascii="Arial Narrow" w:hAnsi="Arial Narrow" w:cs="Arial"/>
          <w:color w:val="000000"/>
          <w:sz w:val="26"/>
          <w:szCs w:val="26"/>
          <w:bdr w:val="none" w:sz="0" w:space="0" w:color="auto" w:frame="1"/>
          <w:shd w:val="clear" w:color="auto" w:fill="FFFFFF"/>
        </w:rPr>
      </w:pPr>
      <w:r w:rsidRPr="00D74864">
        <w:rPr>
          <w:rFonts w:ascii="Arial Narrow" w:hAnsi="Arial Narrow" w:cs="Arial"/>
          <w:color w:val="000000"/>
          <w:sz w:val="26"/>
          <w:szCs w:val="26"/>
        </w:rPr>
        <w:br/>
      </w:r>
      <w:r w:rsidRPr="00D74864">
        <w:rPr>
          <w:rFonts w:ascii="Arial Narrow" w:hAnsi="Arial Narrow" w:cs="Arial"/>
          <w:color w:val="000000"/>
          <w:sz w:val="26"/>
          <w:szCs w:val="26"/>
          <w:bdr w:val="none" w:sz="0" w:space="0" w:color="auto" w:frame="1"/>
          <w:shd w:val="clear" w:color="auto" w:fill="FFFFFF"/>
        </w:rPr>
        <w:t>Asimismo, se ha remarcado la necesidad de favorecer la innovación e incrementar el alcance de la oferta cultural, académica y de bibliotecas de la institución. Otro de los objetivos del Cervantes en los próximos años será el de fortalecer la red de centros y la propia institución.</w:t>
      </w:r>
    </w:p>
    <w:p w:rsidR="00D74864" w:rsidRDefault="00D74864" w:rsidP="00D74864">
      <w:pPr>
        <w:jc w:val="both"/>
        <w:rPr>
          <w:rFonts w:ascii="Arial Narrow" w:hAnsi="Arial Narrow" w:cs="Arial"/>
          <w:b/>
          <w:bCs/>
          <w:color w:val="000000"/>
          <w:sz w:val="26"/>
          <w:szCs w:val="26"/>
          <w:bdr w:val="none" w:sz="0" w:space="0" w:color="auto" w:frame="1"/>
          <w:shd w:val="clear" w:color="auto" w:fill="FFFFFF"/>
        </w:rPr>
      </w:pPr>
      <w:r w:rsidRPr="00D74864">
        <w:rPr>
          <w:rFonts w:ascii="Arial Narrow" w:hAnsi="Arial Narrow" w:cs="Arial"/>
          <w:color w:val="000000"/>
          <w:sz w:val="26"/>
          <w:szCs w:val="26"/>
        </w:rPr>
        <w:br/>
      </w:r>
      <w:r w:rsidRPr="00D74864">
        <w:rPr>
          <w:rFonts w:ascii="Arial Narrow" w:hAnsi="Arial Narrow" w:cs="Arial"/>
          <w:b/>
          <w:bCs/>
          <w:color w:val="000000"/>
          <w:sz w:val="26"/>
          <w:szCs w:val="26"/>
          <w:bdr w:val="none" w:sz="0" w:space="0" w:color="auto" w:frame="1"/>
          <w:shd w:val="clear" w:color="auto" w:fill="FFFFFF"/>
        </w:rPr>
        <w:t>Albares defiende una labor «insustituible»</w:t>
      </w:r>
    </w:p>
    <w:p w:rsidR="00D74864" w:rsidRDefault="00D74864" w:rsidP="00D74864">
      <w:pPr>
        <w:jc w:val="both"/>
        <w:rPr>
          <w:rFonts w:ascii="Arial Narrow" w:hAnsi="Arial Narrow" w:cs="Arial"/>
          <w:color w:val="000000"/>
          <w:sz w:val="26"/>
          <w:szCs w:val="26"/>
          <w:bdr w:val="none" w:sz="0" w:space="0" w:color="auto" w:frame="1"/>
          <w:shd w:val="clear" w:color="auto" w:fill="FFFFFF"/>
        </w:rPr>
      </w:pPr>
      <w:r w:rsidRPr="00D74864">
        <w:rPr>
          <w:rFonts w:ascii="Arial Narrow" w:hAnsi="Arial Narrow" w:cs="Arial"/>
          <w:color w:val="000000"/>
          <w:sz w:val="26"/>
          <w:szCs w:val="26"/>
        </w:rPr>
        <w:br/>
      </w:r>
      <w:r w:rsidRPr="00D74864">
        <w:rPr>
          <w:rFonts w:ascii="Arial Narrow" w:hAnsi="Arial Narrow" w:cs="Arial"/>
          <w:color w:val="000000"/>
          <w:sz w:val="26"/>
          <w:szCs w:val="26"/>
          <w:bdr w:val="none" w:sz="0" w:space="0" w:color="auto" w:frame="1"/>
          <w:shd w:val="clear" w:color="auto" w:fill="FFFFFF"/>
        </w:rPr>
        <w:t>En su intervención, el ministro de Asuntos Exteriores, Unión Europea y Cooperación, José Manuel Albares, ha agradecido el «trabajo y compromiso» de esta institución, con una labor «insustituible». «El Instituto Cervantes es un gran emblema de la política y acción exterior española y contribuye a estrechar lazos, a fomentar el diálogo y a proyectar una España abierta, diversa e innovadora», ha añadido.</w:t>
      </w:r>
    </w:p>
    <w:p w:rsidR="00D74864" w:rsidRDefault="00D74864" w:rsidP="00D74864">
      <w:pPr>
        <w:jc w:val="both"/>
        <w:rPr>
          <w:rFonts w:ascii="Arial Narrow" w:hAnsi="Arial Narrow" w:cs="Arial"/>
          <w:color w:val="000000"/>
          <w:sz w:val="26"/>
          <w:szCs w:val="26"/>
          <w:bdr w:val="none" w:sz="0" w:space="0" w:color="auto" w:frame="1"/>
          <w:shd w:val="clear" w:color="auto" w:fill="FFFFFF"/>
        </w:rPr>
      </w:pPr>
      <w:r w:rsidRPr="00D74864">
        <w:rPr>
          <w:rFonts w:ascii="Arial Narrow" w:hAnsi="Arial Narrow" w:cs="Arial"/>
          <w:color w:val="000000"/>
          <w:sz w:val="26"/>
          <w:szCs w:val="26"/>
        </w:rPr>
        <w:br/>
      </w:r>
      <w:r w:rsidRPr="00D74864">
        <w:rPr>
          <w:rFonts w:ascii="Arial Narrow" w:hAnsi="Arial Narrow" w:cs="Arial"/>
          <w:color w:val="000000"/>
          <w:sz w:val="26"/>
          <w:szCs w:val="26"/>
          <w:bdr w:val="none" w:sz="0" w:space="0" w:color="auto" w:frame="1"/>
          <w:shd w:val="clear" w:color="auto" w:fill="FFFFFF"/>
        </w:rPr>
        <w:t>A lo largo de tres días de trabajo, los directivos del Cervantes han analizado el trabajo que desarrolla el Instituto para promocionar la lengua española y la cultura en español en todo el mundo. Además, se han concretado prioridades y planes de actuación para el próximo curso académico en las más de 100 ciudades repartidas por 56 países en los que el Instituto Cervantes está presente</w:t>
      </w:r>
      <w:r>
        <w:rPr>
          <w:rFonts w:ascii="Arial Narrow" w:hAnsi="Arial Narrow" w:cs="Arial"/>
          <w:color w:val="000000"/>
          <w:sz w:val="26"/>
          <w:szCs w:val="26"/>
          <w:bdr w:val="none" w:sz="0" w:space="0" w:color="auto" w:frame="1"/>
          <w:shd w:val="clear" w:color="auto" w:fill="FFFFFF"/>
        </w:rPr>
        <w:t>.</w:t>
      </w:r>
    </w:p>
    <w:p w:rsidR="00D74864" w:rsidRDefault="00D74864" w:rsidP="00D74864">
      <w:pPr>
        <w:jc w:val="both"/>
        <w:rPr>
          <w:rFonts w:ascii="Arial Narrow" w:hAnsi="Arial Narrow" w:cs="Arial"/>
          <w:color w:val="000000"/>
          <w:sz w:val="26"/>
          <w:szCs w:val="26"/>
          <w:bdr w:val="none" w:sz="0" w:space="0" w:color="auto" w:frame="1"/>
          <w:shd w:val="clear" w:color="auto" w:fill="FFFFFF"/>
        </w:rPr>
      </w:pPr>
      <w:r w:rsidRPr="00D74864">
        <w:rPr>
          <w:rFonts w:ascii="Arial Narrow" w:hAnsi="Arial Narrow" w:cs="Arial"/>
          <w:color w:val="000000"/>
          <w:sz w:val="26"/>
          <w:szCs w:val="26"/>
        </w:rPr>
        <w:br/>
      </w:r>
      <w:r w:rsidRPr="00D74864">
        <w:rPr>
          <w:rFonts w:ascii="Arial Narrow" w:hAnsi="Arial Narrow" w:cs="Arial"/>
          <w:color w:val="000000"/>
          <w:sz w:val="26"/>
          <w:szCs w:val="26"/>
          <w:bdr w:val="none" w:sz="0" w:space="0" w:color="auto" w:frame="1"/>
          <w:shd w:val="clear" w:color="auto" w:fill="FFFFFF"/>
        </w:rPr>
        <w:t>La agenda de la Reunión ha incluido sesiones internas a puerta cerrada en las que se ha presentado el plan de acción cultural 2026-2029 o algunos de los proyectos del departamento académico, como la puesta en marcha de un plan para el desarrollo docente.</w:t>
      </w:r>
    </w:p>
    <w:p w:rsidR="000737B2" w:rsidRPr="00D74864" w:rsidRDefault="00D74864" w:rsidP="00D74864">
      <w:pPr>
        <w:jc w:val="both"/>
        <w:rPr>
          <w:rFonts w:ascii="Arial Narrow" w:hAnsi="Arial Narrow" w:cs="Arial"/>
          <w:color w:val="000000"/>
          <w:sz w:val="26"/>
          <w:szCs w:val="26"/>
          <w:bdr w:val="none" w:sz="0" w:space="0" w:color="auto" w:frame="1"/>
          <w:shd w:val="clear" w:color="auto" w:fill="FFFFFF"/>
        </w:rPr>
      </w:pPr>
      <w:r w:rsidRPr="00D74864">
        <w:rPr>
          <w:rFonts w:ascii="Arial Narrow" w:hAnsi="Arial Narrow" w:cs="Arial"/>
          <w:color w:val="000000"/>
          <w:sz w:val="26"/>
          <w:szCs w:val="26"/>
        </w:rPr>
        <w:br/>
      </w:r>
      <w:bookmarkStart w:id="0" w:name="_GoBack"/>
      <w:bookmarkEnd w:id="0"/>
      <w:r w:rsidRPr="00D74864">
        <w:rPr>
          <w:rFonts w:ascii="Arial Narrow" w:hAnsi="Arial Narrow" w:cs="Arial"/>
          <w:color w:val="000000"/>
          <w:sz w:val="26"/>
          <w:szCs w:val="26"/>
          <w:bdr w:val="none" w:sz="0" w:space="0" w:color="auto" w:frame="1"/>
          <w:shd w:val="clear" w:color="auto" w:fill="FFFFFF"/>
        </w:rPr>
        <w:t>También ha habido mesas redondas y conferencias que han girado en torno a asuntos como la figura de Caballero Bonald —de quien se celebra el centenario de su nacimiento—, la situación del español en diferentes contextos o el nacimiento de la Constitución en 1812. Además, entre las actividades culturales se han incluido actuaciones de artistas como </w:t>
      </w:r>
      <w:r w:rsidRPr="00D74864">
        <w:rPr>
          <w:rFonts w:ascii="Arial Narrow" w:hAnsi="Arial Narrow" w:cs="Arial"/>
          <w:b/>
          <w:bCs/>
          <w:color w:val="000000"/>
          <w:sz w:val="26"/>
          <w:szCs w:val="26"/>
          <w:bdr w:val="none" w:sz="0" w:space="0" w:color="auto" w:frame="1"/>
          <w:shd w:val="clear" w:color="auto" w:fill="FFFFFF"/>
        </w:rPr>
        <w:t xml:space="preserve">La </w:t>
      </w:r>
      <w:proofErr w:type="spellStart"/>
      <w:r w:rsidRPr="00D74864">
        <w:rPr>
          <w:rFonts w:ascii="Arial Narrow" w:hAnsi="Arial Narrow" w:cs="Arial"/>
          <w:b/>
          <w:bCs/>
          <w:color w:val="000000"/>
          <w:sz w:val="26"/>
          <w:szCs w:val="26"/>
          <w:bdr w:val="none" w:sz="0" w:space="0" w:color="auto" w:frame="1"/>
          <w:shd w:val="clear" w:color="auto" w:fill="FFFFFF"/>
        </w:rPr>
        <w:t>Macanita</w:t>
      </w:r>
      <w:proofErr w:type="spellEnd"/>
      <w:r w:rsidRPr="00D74864">
        <w:rPr>
          <w:rFonts w:ascii="Arial Narrow" w:hAnsi="Arial Narrow" w:cs="Arial"/>
          <w:color w:val="000000"/>
          <w:sz w:val="26"/>
          <w:szCs w:val="26"/>
          <w:bdr w:val="none" w:sz="0" w:space="0" w:color="auto" w:frame="1"/>
          <w:shd w:val="clear" w:color="auto" w:fill="FFFFFF"/>
        </w:rPr>
        <w:t> y </w:t>
      </w:r>
      <w:r w:rsidRPr="00D74864">
        <w:rPr>
          <w:rFonts w:ascii="Arial Narrow" w:hAnsi="Arial Narrow" w:cs="Arial"/>
          <w:b/>
          <w:bCs/>
          <w:color w:val="000000"/>
          <w:sz w:val="26"/>
          <w:szCs w:val="26"/>
          <w:bdr w:val="none" w:sz="0" w:space="0" w:color="auto" w:frame="1"/>
          <w:shd w:val="clear" w:color="auto" w:fill="FFFFFF"/>
        </w:rPr>
        <w:t>Vicente Soto ‘Sordera’.</w:t>
      </w:r>
    </w:p>
    <w:sectPr w:rsidR="000737B2" w:rsidRPr="00D74864">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5415" w:rsidRDefault="0002214E">
      <w:r>
        <w:separator/>
      </w:r>
    </w:p>
  </w:endnote>
  <w:endnote w:type="continuationSeparator" w:id="0">
    <w:p w:rsidR="00F15415" w:rsidRDefault="00022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5415" w:rsidRDefault="0002214E">
      <w:r>
        <w:separator/>
      </w:r>
    </w:p>
  </w:footnote>
  <w:footnote w:type="continuationSeparator" w:id="0">
    <w:p w:rsidR="00F15415" w:rsidRDefault="000221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7B2" w:rsidRDefault="0002214E">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0737B2" w:rsidRDefault="000737B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7B2"/>
    <w:rsid w:val="0002214E"/>
    <w:rsid w:val="000737B2"/>
    <w:rsid w:val="007B1050"/>
    <w:rsid w:val="00D74864"/>
    <w:rsid w:val="00F1541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03434D-FC02-4B3C-9E1E-FB3DCA50B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6181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712</Words>
  <Characters>3919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4622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3</cp:revision>
  <cp:lastPrinted>2026-01-05T09:55:00Z</cp:lastPrinted>
  <dcterms:created xsi:type="dcterms:W3CDTF">2026-07-29T13:19:00Z</dcterms:created>
  <dcterms:modified xsi:type="dcterms:W3CDTF">2026-07-29T13:23:00Z</dcterms:modified>
  <dc:language>es-ES</dc:language>
</cp:coreProperties>
</file>