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BDF" w:rsidRDefault="009E38A7">
      <w:pPr>
        <w:spacing w:beforeAutospacing="1" w:afterAutospacing="1"/>
        <w:rPr>
          <w:rFonts w:ascii="Arial Narrow" w:hAnsi="Arial Narrow"/>
        </w:rPr>
      </w:pPr>
      <w:r>
        <w:rPr>
          <w:rFonts w:ascii="Arial Narrow" w:eastAsia="Times New Roman" w:hAnsi="Arial Narrow" w:cs="Times New Roman"/>
          <w:b/>
          <w:color w:val="000000"/>
          <w:sz w:val="40"/>
          <w:szCs w:val="40"/>
          <w:lang w:eastAsia="es-ES"/>
        </w:rPr>
        <w:t xml:space="preserve">El Ayuntamiento respalda la campaña de aparcamiento que lanza </w:t>
      </w:r>
      <w:proofErr w:type="spellStart"/>
      <w:r>
        <w:rPr>
          <w:rFonts w:ascii="Arial Narrow" w:eastAsia="Times New Roman" w:hAnsi="Arial Narrow" w:cs="Times New Roman"/>
          <w:b/>
          <w:color w:val="000000"/>
          <w:sz w:val="40"/>
          <w:szCs w:val="40"/>
          <w:lang w:eastAsia="es-ES"/>
        </w:rPr>
        <w:t>Acoje</w:t>
      </w:r>
      <w:proofErr w:type="spellEnd"/>
      <w:r>
        <w:rPr>
          <w:rFonts w:ascii="Arial Narrow" w:eastAsia="Times New Roman" w:hAnsi="Arial Narrow" w:cs="Times New Roman"/>
          <w:b/>
          <w:color w:val="000000"/>
          <w:sz w:val="40"/>
          <w:szCs w:val="40"/>
          <w:lang w:eastAsia="es-ES"/>
        </w:rPr>
        <w:t xml:space="preserve"> este verano para fomentar el comercio local en el centro de Jerez </w:t>
      </w:r>
    </w:p>
    <w:p w:rsidR="009A5BDF" w:rsidRDefault="009E38A7">
      <w:pPr>
        <w:spacing w:beforeAutospacing="1" w:afterAutospacing="1"/>
        <w:rPr>
          <w:rFonts w:ascii="Arial Narrow" w:hAnsi="Arial Narrow"/>
        </w:rPr>
      </w:pPr>
      <w:r>
        <w:rPr>
          <w:rFonts w:ascii="Arial Narrow" w:eastAsia="Times New Roman" w:hAnsi="Arial Narrow" w:cs="Times New Roman"/>
          <w:color w:val="000000"/>
          <w:sz w:val="36"/>
          <w:szCs w:val="36"/>
          <w:lang w:eastAsia="es-ES"/>
        </w:rPr>
        <w:t xml:space="preserve">La iniciativa está impulsada por el Plan Estratégico de Subvenciones y repartirá 7.000 tickets para los parkings de la </w:t>
      </w:r>
      <w:r>
        <w:rPr>
          <w:rFonts w:ascii="Arial Narrow" w:eastAsia="Times New Roman" w:hAnsi="Arial Narrow" w:cs="Times New Roman"/>
          <w:color w:val="000000"/>
          <w:sz w:val="36"/>
          <w:szCs w:val="36"/>
          <w:lang w:eastAsia="es-ES"/>
        </w:rPr>
        <w:t>Plaza del Arenal, Madre de Dios y la Plaza del Caballo</w:t>
      </w:r>
    </w:p>
    <w:p w:rsidR="009A5BDF" w:rsidRDefault="009E38A7">
      <w:pPr>
        <w:spacing w:beforeAutospacing="1" w:afterAutospacing="1"/>
        <w:jc w:val="both"/>
        <w:rPr>
          <w:rFonts w:ascii="Arial Narrow" w:hAnsi="Arial Narrow"/>
          <w:sz w:val="26"/>
          <w:szCs w:val="26"/>
        </w:rPr>
      </w:pPr>
      <w:r>
        <w:rPr>
          <w:rFonts w:ascii="Arial Narrow" w:eastAsia="Times New Roman" w:hAnsi="Arial Narrow" w:cs="Times New Roman"/>
          <w:b/>
          <w:color w:val="000000"/>
          <w:sz w:val="26"/>
          <w:szCs w:val="26"/>
          <w:lang w:eastAsia="es-ES"/>
        </w:rPr>
        <w:t>31 de julio de 2026</w:t>
      </w:r>
      <w:r>
        <w:rPr>
          <w:rFonts w:ascii="Arial Narrow" w:eastAsia="Times New Roman" w:hAnsi="Arial Narrow" w:cs="Times New Roman"/>
          <w:color w:val="000000"/>
          <w:sz w:val="26"/>
          <w:szCs w:val="26"/>
          <w:lang w:eastAsia="es-ES"/>
        </w:rPr>
        <w:t>.</w:t>
      </w:r>
      <w:r>
        <w:rPr>
          <w:rFonts w:ascii="Arial Narrow" w:eastAsia="Times New Roman" w:hAnsi="Arial Narrow" w:cs="Times New Roman"/>
          <w:color w:val="000000"/>
          <w:sz w:val="26"/>
          <w:szCs w:val="26"/>
          <w:lang w:eastAsia="es-ES"/>
        </w:rPr>
        <w:t xml:space="preserve"> La delegada de Comercio, </w:t>
      </w:r>
      <w:proofErr w:type="spellStart"/>
      <w:r>
        <w:rPr>
          <w:rFonts w:ascii="Arial Narrow" w:eastAsia="Times New Roman" w:hAnsi="Arial Narrow" w:cs="Times New Roman"/>
          <w:color w:val="000000"/>
          <w:sz w:val="26"/>
          <w:szCs w:val="26"/>
          <w:lang w:eastAsia="es-ES"/>
        </w:rPr>
        <w:t>Nela</w:t>
      </w:r>
      <w:proofErr w:type="spellEnd"/>
      <w:r>
        <w:rPr>
          <w:rFonts w:ascii="Arial Narrow" w:eastAsia="Times New Roman" w:hAnsi="Arial Narrow" w:cs="Times New Roman"/>
          <w:color w:val="000000"/>
          <w:sz w:val="26"/>
          <w:szCs w:val="26"/>
          <w:lang w:eastAsia="es-ES"/>
        </w:rPr>
        <w:t xml:space="preserve"> García, ha presentado junto a la presidenta de </w:t>
      </w:r>
      <w:proofErr w:type="spellStart"/>
      <w:r>
        <w:rPr>
          <w:rFonts w:ascii="Arial Narrow" w:eastAsia="Times New Roman" w:hAnsi="Arial Narrow" w:cs="Times New Roman"/>
          <w:color w:val="000000"/>
          <w:sz w:val="26"/>
          <w:szCs w:val="26"/>
          <w:lang w:eastAsia="es-ES"/>
        </w:rPr>
        <w:t>Acoje</w:t>
      </w:r>
      <w:proofErr w:type="spellEnd"/>
      <w:r>
        <w:rPr>
          <w:rFonts w:ascii="Arial Narrow" w:eastAsia="Times New Roman" w:hAnsi="Arial Narrow" w:cs="Times New Roman"/>
          <w:color w:val="000000"/>
          <w:sz w:val="26"/>
          <w:szCs w:val="26"/>
          <w:lang w:eastAsia="es-ES"/>
        </w:rPr>
        <w:t xml:space="preserve">, Ana María Pérez, </w:t>
      </w:r>
      <w:r>
        <w:rPr>
          <w:rFonts w:ascii="Arial Narrow" w:eastAsia="Times New Roman" w:hAnsi="Arial Narrow" w:cs="Times New Roman"/>
          <w:color w:val="242424"/>
          <w:sz w:val="26"/>
          <w:szCs w:val="26"/>
          <w:lang w:eastAsia="es-ES"/>
        </w:rPr>
        <w:t xml:space="preserve">la tercera edición de la campaña de tickets de aparcamiento gratuito impulsada </w:t>
      </w:r>
      <w:r>
        <w:rPr>
          <w:rFonts w:ascii="Arial Narrow" w:eastAsia="Times New Roman" w:hAnsi="Arial Narrow" w:cs="Times New Roman"/>
          <w:color w:val="242424"/>
          <w:sz w:val="26"/>
          <w:szCs w:val="26"/>
          <w:lang w:eastAsia="es-ES"/>
        </w:rPr>
        <w:t>por la asociación Centro Comercial Abierto Jerez desde inicios de este año. La iniciativa tiene como objetivo fundamental facilitar el acceso al centro de la ciudad, fomentar el consumo en los negocios locales y agradecer la confianza de los jerezanos y vi</w:t>
      </w:r>
      <w:r>
        <w:rPr>
          <w:rFonts w:ascii="Arial Narrow" w:eastAsia="Times New Roman" w:hAnsi="Arial Narrow" w:cs="Times New Roman"/>
          <w:color w:val="242424"/>
          <w:sz w:val="26"/>
          <w:szCs w:val="26"/>
          <w:lang w:eastAsia="es-ES"/>
        </w:rPr>
        <w:t>sitantes.</w:t>
      </w:r>
    </w:p>
    <w:p w:rsidR="009A5BDF" w:rsidRDefault="009E38A7">
      <w:pPr>
        <w:pStyle w:val="Default"/>
        <w:jc w:val="both"/>
        <w:rPr>
          <w:rFonts w:ascii="Arial Narrow" w:hAnsi="Arial Narrow"/>
          <w:sz w:val="26"/>
          <w:szCs w:val="26"/>
        </w:rPr>
      </w:pPr>
      <w:r>
        <w:rPr>
          <w:rFonts w:ascii="Arial Narrow" w:hAnsi="Arial Narrow"/>
          <w:sz w:val="26"/>
          <w:szCs w:val="26"/>
        </w:rPr>
        <w:t xml:space="preserve">Con esta nueva campaña de incentivo a las compras durante la temporada de verano, los </w:t>
      </w:r>
      <w:proofErr w:type="gramStart"/>
      <w:r>
        <w:rPr>
          <w:rFonts w:ascii="Arial Narrow" w:hAnsi="Arial Narrow"/>
          <w:sz w:val="26"/>
          <w:szCs w:val="26"/>
        </w:rPr>
        <w:t>clientes</w:t>
      </w:r>
      <w:proofErr w:type="gramEnd"/>
      <w:r>
        <w:rPr>
          <w:rFonts w:ascii="Arial Narrow" w:hAnsi="Arial Narrow"/>
          <w:sz w:val="26"/>
          <w:szCs w:val="26"/>
        </w:rPr>
        <w:t xml:space="preserve"> que realicen sus compras en los establecimientos adheridos podrán conseguir tickets de aparcamiento gratuito para los parkings de la Plaza del Arenal, </w:t>
      </w:r>
      <w:r>
        <w:rPr>
          <w:rFonts w:ascii="Arial Narrow" w:hAnsi="Arial Narrow"/>
          <w:sz w:val="26"/>
          <w:szCs w:val="26"/>
        </w:rPr>
        <w:t xml:space="preserve">la Plaza del Caballo y Madre de Dios. </w:t>
      </w:r>
    </w:p>
    <w:p w:rsidR="009A5BDF" w:rsidRDefault="009A5BDF">
      <w:pPr>
        <w:pStyle w:val="Default"/>
        <w:jc w:val="both"/>
        <w:rPr>
          <w:rFonts w:ascii="Arial Narrow" w:hAnsi="Arial Narrow"/>
          <w:sz w:val="26"/>
          <w:szCs w:val="26"/>
        </w:rPr>
      </w:pPr>
    </w:p>
    <w:p w:rsidR="009A5BDF" w:rsidRDefault="009E38A7">
      <w:pPr>
        <w:pStyle w:val="Default"/>
        <w:jc w:val="both"/>
        <w:rPr>
          <w:rFonts w:ascii="Arial Narrow" w:hAnsi="Arial Narrow"/>
          <w:sz w:val="26"/>
          <w:szCs w:val="26"/>
        </w:rPr>
      </w:pPr>
      <w:r>
        <w:rPr>
          <w:rFonts w:ascii="Arial Narrow" w:hAnsi="Arial Narrow"/>
          <w:sz w:val="26"/>
          <w:szCs w:val="26"/>
        </w:rPr>
        <w:t xml:space="preserve">Con esta acción, </w:t>
      </w:r>
      <w:proofErr w:type="spellStart"/>
      <w:r>
        <w:rPr>
          <w:rFonts w:ascii="Arial Narrow" w:hAnsi="Arial Narrow"/>
          <w:sz w:val="26"/>
          <w:szCs w:val="26"/>
        </w:rPr>
        <w:t>Acoje</w:t>
      </w:r>
      <w:proofErr w:type="spellEnd"/>
      <w:r>
        <w:rPr>
          <w:rFonts w:ascii="Arial Narrow" w:hAnsi="Arial Narrow"/>
          <w:sz w:val="26"/>
          <w:szCs w:val="26"/>
        </w:rPr>
        <w:t xml:space="preserve"> pretende facilitar el acceso al comercio de proximidad durante los meses de verano, eliminando una de las principales preocupaciones de quienes deciden realizar sus compras en el comercio de</w:t>
      </w:r>
      <w:r>
        <w:rPr>
          <w:rFonts w:ascii="Arial Narrow" w:hAnsi="Arial Narrow"/>
          <w:sz w:val="26"/>
          <w:szCs w:val="26"/>
        </w:rPr>
        <w:t xml:space="preserve"> proximidad: el estacionamiento. </w:t>
      </w:r>
    </w:p>
    <w:p w:rsidR="009A5BDF" w:rsidRDefault="009A5BDF">
      <w:pPr>
        <w:pStyle w:val="Default"/>
        <w:jc w:val="both"/>
        <w:rPr>
          <w:rFonts w:ascii="Arial Narrow" w:hAnsi="Arial Narrow"/>
          <w:sz w:val="26"/>
          <w:szCs w:val="26"/>
        </w:rPr>
      </w:pPr>
    </w:p>
    <w:p w:rsidR="009A5BDF" w:rsidRDefault="009E38A7">
      <w:pPr>
        <w:pStyle w:val="Default"/>
        <w:jc w:val="both"/>
        <w:rPr>
          <w:rFonts w:ascii="Arial Narrow" w:hAnsi="Arial Narrow"/>
          <w:sz w:val="26"/>
          <w:szCs w:val="26"/>
        </w:rPr>
      </w:pPr>
      <w:r>
        <w:rPr>
          <w:rFonts w:ascii="Arial Narrow" w:hAnsi="Arial Narrow"/>
          <w:sz w:val="26"/>
          <w:szCs w:val="26"/>
        </w:rPr>
        <w:t>La iniciativa, que ya ha demostrado su eficacia en anteriores ocasiones, regresa con la finalidad de seguir impulsando la actividad comercial y hacer aún más cómoda la experiencia de compra en el centro histórico de Jerez</w:t>
      </w:r>
      <w:r>
        <w:rPr>
          <w:rFonts w:ascii="Arial Narrow" w:hAnsi="Arial Narrow"/>
          <w:sz w:val="26"/>
          <w:szCs w:val="26"/>
        </w:rPr>
        <w:t xml:space="preserve">. </w:t>
      </w:r>
    </w:p>
    <w:p w:rsidR="009A5BDF" w:rsidRDefault="009A5BDF">
      <w:pPr>
        <w:pStyle w:val="Default"/>
        <w:jc w:val="both"/>
        <w:rPr>
          <w:rFonts w:ascii="Arial Narrow" w:hAnsi="Arial Narrow"/>
          <w:sz w:val="26"/>
          <w:szCs w:val="26"/>
        </w:rPr>
      </w:pPr>
    </w:p>
    <w:p w:rsidR="009A5BDF" w:rsidRDefault="009E38A7">
      <w:pPr>
        <w:pStyle w:val="Default"/>
        <w:jc w:val="both"/>
        <w:rPr>
          <w:rFonts w:ascii="Arial Narrow" w:hAnsi="Arial Narrow"/>
          <w:sz w:val="26"/>
          <w:szCs w:val="26"/>
        </w:rPr>
      </w:pPr>
      <w:r>
        <w:rPr>
          <w:rFonts w:ascii="Arial Narrow" w:hAnsi="Arial Narrow"/>
          <w:sz w:val="26"/>
          <w:szCs w:val="26"/>
        </w:rPr>
        <w:t xml:space="preserve">Cada establecimiento participante establecerá el importe mínimo de compra necesario para obtener el ticket de aparcamiento, por lo que se recomienda a los clientes consultar esta condición antes de realizar su compra. </w:t>
      </w:r>
    </w:p>
    <w:p w:rsidR="009A5BDF" w:rsidRDefault="009A5BDF">
      <w:pPr>
        <w:pStyle w:val="Default"/>
        <w:jc w:val="both"/>
        <w:rPr>
          <w:rFonts w:ascii="Arial Narrow" w:hAnsi="Arial Narrow"/>
          <w:sz w:val="26"/>
          <w:szCs w:val="26"/>
        </w:rPr>
      </w:pPr>
    </w:p>
    <w:p w:rsidR="009A5BDF" w:rsidRDefault="009E38A7">
      <w:pPr>
        <w:pStyle w:val="Default"/>
        <w:jc w:val="both"/>
        <w:rPr>
          <w:rFonts w:ascii="Arial Narrow" w:hAnsi="Arial Narrow"/>
          <w:sz w:val="26"/>
          <w:szCs w:val="26"/>
        </w:rPr>
      </w:pPr>
      <w:r>
        <w:rPr>
          <w:rFonts w:ascii="Arial Narrow" w:hAnsi="Arial Narrow"/>
          <w:sz w:val="26"/>
          <w:szCs w:val="26"/>
        </w:rPr>
        <w:t xml:space="preserve">Ana María Pérez, presidenta de </w:t>
      </w:r>
      <w:proofErr w:type="spellStart"/>
      <w:r>
        <w:rPr>
          <w:rFonts w:ascii="Arial Narrow" w:hAnsi="Arial Narrow"/>
          <w:sz w:val="26"/>
          <w:szCs w:val="26"/>
        </w:rPr>
        <w:t>A</w:t>
      </w:r>
      <w:r>
        <w:rPr>
          <w:rFonts w:ascii="Arial Narrow" w:hAnsi="Arial Narrow"/>
          <w:sz w:val="26"/>
          <w:szCs w:val="26"/>
        </w:rPr>
        <w:t>coje</w:t>
      </w:r>
      <w:proofErr w:type="spellEnd"/>
      <w:r>
        <w:rPr>
          <w:rFonts w:ascii="Arial Narrow" w:hAnsi="Arial Narrow"/>
          <w:sz w:val="26"/>
          <w:szCs w:val="26"/>
        </w:rPr>
        <w:t>, ha destacado que esta iniciativa cuenta con un total de 7.000 tickets y que supone "una forma de agradecer la confianza de los clientes que continúan apostando por el comercio local, al tiempo que se ofrece un incentivo que facilita venir al centro y</w:t>
      </w:r>
      <w:r>
        <w:rPr>
          <w:rFonts w:ascii="Arial Narrow" w:hAnsi="Arial Narrow"/>
          <w:sz w:val="26"/>
          <w:szCs w:val="26"/>
        </w:rPr>
        <w:t xml:space="preserve"> disfrutar de una experiencia de compra más cómoda". </w:t>
      </w:r>
    </w:p>
    <w:p w:rsidR="009A5BDF" w:rsidRDefault="009A5BDF">
      <w:pPr>
        <w:pStyle w:val="Default"/>
        <w:jc w:val="both"/>
        <w:rPr>
          <w:rFonts w:ascii="Arial Narrow" w:hAnsi="Arial Narrow"/>
          <w:sz w:val="26"/>
          <w:szCs w:val="26"/>
        </w:rPr>
      </w:pPr>
    </w:p>
    <w:p w:rsidR="009A5BDF" w:rsidRDefault="009E38A7">
      <w:pPr>
        <w:pStyle w:val="Default"/>
        <w:jc w:val="both"/>
        <w:rPr>
          <w:rFonts w:ascii="Arial Narrow" w:hAnsi="Arial Narrow"/>
          <w:sz w:val="26"/>
          <w:szCs w:val="26"/>
        </w:rPr>
      </w:pPr>
      <w:r>
        <w:rPr>
          <w:rFonts w:ascii="Arial Narrow" w:hAnsi="Arial Narrow"/>
          <w:sz w:val="26"/>
          <w:szCs w:val="26"/>
        </w:rPr>
        <w:t xml:space="preserve">En este sentido, ha comentado que </w:t>
      </w:r>
      <w:r>
        <w:rPr>
          <w:rFonts w:ascii="Arial Narrow" w:hAnsi="Arial Narrow"/>
          <w:color w:val="242424"/>
          <w:sz w:val="26"/>
          <w:szCs w:val="26"/>
        </w:rPr>
        <w:t>"queremos ponerlo un poquito más fácil, animar a los vecinos y visitantes a disfrutar de nuestro centro comercial con mayor comodidad, ofreciendo lo mejor para nuestro</w:t>
      </w:r>
      <w:r>
        <w:rPr>
          <w:rFonts w:ascii="Arial Narrow" w:hAnsi="Arial Narrow"/>
          <w:color w:val="242424"/>
          <w:sz w:val="26"/>
          <w:szCs w:val="26"/>
        </w:rPr>
        <w:t xml:space="preserve">s clientes" y resaltando que "cada compra que realizamos </w:t>
      </w:r>
      <w:r>
        <w:rPr>
          <w:rFonts w:ascii="Arial Narrow" w:hAnsi="Arial Narrow"/>
          <w:color w:val="242424"/>
          <w:sz w:val="26"/>
          <w:szCs w:val="26"/>
        </w:rPr>
        <w:lastRenderedPageBreak/>
        <w:t>en el centro ayuda a mantener nuestros comercios, genera empleo y contribuye a que Jerez tenga un centro histórico más vivo y más dinámico".</w:t>
      </w:r>
    </w:p>
    <w:p w:rsidR="009A5BDF" w:rsidRDefault="009A5BDF">
      <w:pPr>
        <w:jc w:val="both"/>
        <w:rPr>
          <w:rFonts w:ascii="Arial Narrow" w:hAnsi="Arial Narrow"/>
          <w:sz w:val="26"/>
          <w:szCs w:val="26"/>
        </w:rPr>
      </w:pPr>
    </w:p>
    <w:p w:rsidR="009A5BDF" w:rsidRDefault="009E38A7">
      <w:pPr>
        <w:jc w:val="both"/>
        <w:rPr>
          <w:rFonts w:ascii="Arial Narrow" w:hAnsi="Arial Narrow"/>
          <w:sz w:val="26"/>
          <w:szCs w:val="26"/>
        </w:rPr>
      </w:pPr>
      <w:r>
        <w:rPr>
          <w:rFonts w:ascii="Arial Narrow" w:hAnsi="Arial Narrow"/>
          <w:color w:val="000000"/>
          <w:sz w:val="26"/>
          <w:szCs w:val="26"/>
        </w:rPr>
        <w:t xml:space="preserve">Durante la presentación, la delegada de Comercio ha </w:t>
      </w:r>
      <w:r>
        <w:rPr>
          <w:rFonts w:ascii="Arial Narrow" w:hAnsi="Arial Narrow"/>
          <w:color w:val="000000"/>
          <w:sz w:val="26"/>
          <w:szCs w:val="26"/>
        </w:rPr>
        <w:t>destacado la importancia de la colaboración público-privada y el valor de las asociaciones de comerciantes para mantener vivo el tejido económico de la ciudad. Asimismo, ha subrayado que esta campaña es una muestra de la gestión útil de las ayudas municipa</w:t>
      </w:r>
      <w:r>
        <w:rPr>
          <w:rFonts w:ascii="Arial Narrow" w:hAnsi="Arial Narrow"/>
          <w:color w:val="000000"/>
          <w:sz w:val="26"/>
          <w:szCs w:val="26"/>
        </w:rPr>
        <w:t>les: "hablamos también de darle visibilidad a la utilidad del Plan Estratégico de Subvenciones que el Ayuntamiento de Jerez puso a disposición de las distintas asociaciones de la ciudad. El objetivo es poder canalizar recursos públicos de forma eficiente y</w:t>
      </w:r>
      <w:r>
        <w:rPr>
          <w:rFonts w:ascii="Arial Narrow" w:hAnsi="Arial Narrow"/>
          <w:color w:val="000000"/>
          <w:sz w:val="26"/>
          <w:szCs w:val="26"/>
        </w:rPr>
        <w:t xml:space="preserve"> eficaz para que sean beneficiarios los jerezanos y las jerezanas, en este caso para que compren y consuman en los establecimientos asociados de </w:t>
      </w:r>
      <w:proofErr w:type="spellStart"/>
      <w:r>
        <w:rPr>
          <w:rFonts w:ascii="Arial Narrow" w:hAnsi="Arial Narrow"/>
          <w:color w:val="000000"/>
          <w:sz w:val="26"/>
          <w:szCs w:val="26"/>
        </w:rPr>
        <w:t>Acoje</w:t>
      </w:r>
      <w:proofErr w:type="spellEnd"/>
      <w:r>
        <w:rPr>
          <w:rFonts w:ascii="Arial Narrow" w:hAnsi="Arial Narrow"/>
          <w:color w:val="000000"/>
          <w:sz w:val="26"/>
          <w:szCs w:val="26"/>
        </w:rPr>
        <w:t>".</w:t>
      </w:r>
    </w:p>
    <w:p w:rsidR="009A5BDF" w:rsidRDefault="009A5BDF">
      <w:pPr>
        <w:jc w:val="both"/>
        <w:rPr>
          <w:rFonts w:ascii="Arial Narrow" w:hAnsi="Arial Narrow"/>
          <w:color w:val="000000"/>
          <w:sz w:val="26"/>
          <w:szCs w:val="26"/>
        </w:rPr>
      </w:pPr>
    </w:p>
    <w:p w:rsidR="009A5BDF" w:rsidRDefault="009E38A7">
      <w:pPr>
        <w:jc w:val="both"/>
        <w:rPr>
          <w:rFonts w:ascii="Arial Narrow" w:hAnsi="Arial Narrow"/>
          <w:color w:val="000000"/>
          <w:sz w:val="26"/>
          <w:szCs w:val="26"/>
        </w:rPr>
      </w:pPr>
      <w:r>
        <w:rPr>
          <w:rFonts w:ascii="Arial Narrow" w:hAnsi="Arial Narrow"/>
          <w:color w:val="000000"/>
          <w:sz w:val="26"/>
          <w:szCs w:val="26"/>
        </w:rPr>
        <w:t xml:space="preserve">La delegada también ha querido reconocer el papel del asociacionismo, subrayando que "el hecho de que </w:t>
      </w:r>
      <w:r>
        <w:rPr>
          <w:rFonts w:ascii="Arial Narrow" w:hAnsi="Arial Narrow"/>
          <w:color w:val="000000"/>
          <w:sz w:val="26"/>
          <w:szCs w:val="26"/>
        </w:rPr>
        <w:t>distintos autónomos y empresas apuestan por unirse para poner en marcha juntos campañas o promociones que incentiven la actividad económica de la ciudad es de vital importancia”.</w:t>
      </w:r>
    </w:p>
    <w:p w:rsidR="009A5BDF" w:rsidRDefault="009A5BDF">
      <w:pPr>
        <w:jc w:val="both"/>
        <w:rPr>
          <w:rFonts w:ascii="Arial Narrow" w:hAnsi="Arial Narrow"/>
          <w:color w:val="000000"/>
          <w:sz w:val="26"/>
          <w:szCs w:val="26"/>
        </w:rPr>
      </w:pPr>
    </w:p>
    <w:p w:rsidR="009A5BDF" w:rsidRDefault="009E38A7">
      <w:pPr>
        <w:jc w:val="both"/>
        <w:rPr>
          <w:rFonts w:ascii="Arial Narrow" w:hAnsi="Arial Narrow"/>
          <w:sz w:val="26"/>
          <w:szCs w:val="26"/>
        </w:rPr>
      </w:pPr>
      <w:r>
        <w:rPr>
          <w:rFonts w:ascii="Arial Narrow" w:hAnsi="Arial Narrow"/>
          <w:color w:val="000000"/>
          <w:sz w:val="26"/>
          <w:szCs w:val="26"/>
        </w:rPr>
        <w:t xml:space="preserve">Por su parte, Juan Francisco García, en representación de la empresa </w:t>
      </w:r>
      <w:r>
        <w:rPr>
          <w:rFonts w:ascii="Arial Narrow" w:hAnsi="Arial Narrow"/>
          <w:color w:val="242424"/>
          <w:sz w:val="26"/>
          <w:szCs w:val="26"/>
        </w:rPr>
        <w:t>gestora</w:t>
      </w:r>
      <w:r>
        <w:rPr>
          <w:rFonts w:ascii="Arial Narrow" w:hAnsi="Arial Narrow"/>
          <w:color w:val="242424"/>
          <w:sz w:val="26"/>
          <w:szCs w:val="26"/>
        </w:rPr>
        <w:t xml:space="preserve"> de los aparcamientos APK2 ha reafirmado el compromiso de la entidad con la ciudad. "Queremos poner en valor que siempre estamos disponibles y estaremos en pro del dinamismo del comercio local", ha afirmado García, añadiendo que "esta gestora aplica más de</w:t>
      </w:r>
      <w:r>
        <w:rPr>
          <w:rFonts w:ascii="Arial Narrow" w:hAnsi="Arial Narrow"/>
          <w:color w:val="242424"/>
          <w:sz w:val="26"/>
          <w:szCs w:val="26"/>
        </w:rPr>
        <w:t xml:space="preserve"> un 75% de descuento a estos tickets y creemos que es una forma importante de potenciar y respaldar el comercio de proximidad".</w:t>
      </w:r>
    </w:p>
    <w:p w:rsidR="009A5BDF" w:rsidRDefault="009A5BDF">
      <w:pPr>
        <w:jc w:val="both"/>
        <w:rPr>
          <w:color w:val="242424"/>
        </w:rPr>
      </w:pPr>
    </w:p>
    <w:p w:rsidR="009A5BDF" w:rsidRDefault="009A5BDF">
      <w:pPr>
        <w:pStyle w:val="Default"/>
        <w:jc w:val="both"/>
      </w:pPr>
    </w:p>
    <w:p w:rsidR="009A5BDF" w:rsidRDefault="009E38A7">
      <w:pPr>
        <w:pStyle w:val="Default"/>
        <w:jc w:val="both"/>
        <w:rPr>
          <w:rFonts w:ascii="Arial Narrow" w:hAnsi="Arial Narrow"/>
          <w:sz w:val="26"/>
          <w:szCs w:val="26"/>
        </w:rPr>
      </w:pPr>
      <w:r>
        <w:rPr>
          <w:rFonts w:ascii="Arial Narrow" w:hAnsi="Arial Narrow"/>
          <w:sz w:val="26"/>
          <w:szCs w:val="26"/>
        </w:rPr>
        <w:t>(Se adjunta fotografía y enlace de audio)</w:t>
      </w:r>
    </w:p>
    <w:p w:rsidR="009A5BDF" w:rsidRDefault="009A5BDF">
      <w:pPr>
        <w:pStyle w:val="Default"/>
        <w:jc w:val="both"/>
      </w:pPr>
    </w:p>
    <w:p w:rsidR="009E38A7" w:rsidRDefault="009E38A7">
      <w:pPr>
        <w:pStyle w:val="Default"/>
        <w:jc w:val="both"/>
        <w:rPr>
          <w:rStyle w:val="Hipervnculo"/>
          <w:rFonts w:ascii="Arial Narrow" w:eastAsia="Times New Roman" w:hAnsi="Arial Narrow" w:cs="Times New Roman"/>
          <w:color w:val="000000"/>
          <w:sz w:val="26"/>
          <w:szCs w:val="26"/>
          <w:u w:val="none"/>
          <w:lang w:eastAsia="es-ES"/>
        </w:rPr>
      </w:pPr>
      <w:hyperlink r:id="rId6" w:tgtFrame="_blank">
        <w:r>
          <w:rPr>
            <w:rStyle w:val="Hipervnculo"/>
            <w:rFonts w:ascii="Arial Narrow" w:eastAsia="Times New Roman" w:hAnsi="Arial Narrow" w:cs="Times New Roman"/>
            <w:color w:val="000000"/>
            <w:sz w:val="26"/>
            <w:szCs w:val="26"/>
            <w:u w:val="none"/>
            <w:lang w:eastAsia="es-ES"/>
          </w:rPr>
          <w:t>https://almacen.redsara.es/sending/public/97a0dfc6-1c2d-4d7e-a022-9df4a6a5e239</w:t>
        </w:r>
      </w:hyperlink>
    </w:p>
    <w:p w:rsidR="009A5BDF" w:rsidRDefault="009E38A7">
      <w:pPr>
        <w:pStyle w:val="Default"/>
        <w:jc w:val="both"/>
        <w:rPr>
          <w:rFonts w:ascii="Arial Narrow" w:hAnsi="Arial Narrow"/>
          <w:sz w:val="26"/>
          <w:szCs w:val="26"/>
        </w:rPr>
      </w:pPr>
      <w:bookmarkStart w:id="0" w:name="_GoBack"/>
      <w:bookmarkEnd w:id="0"/>
      <w:r>
        <w:rPr>
          <w:rFonts w:ascii="Arial Narrow" w:eastAsia="Times New Roman" w:hAnsi="Arial Narrow" w:cs="Times New Roman"/>
          <w:sz w:val="26"/>
          <w:szCs w:val="26"/>
          <w:lang w:eastAsia="es-ES"/>
        </w:rPr>
        <w:t xml:space="preserve"> </w:t>
      </w:r>
    </w:p>
    <w:p w:rsidR="009A5BDF" w:rsidRDefault="009A5BDF">
      <w:pPr>
        <w:jc w:val="both"/>
        <w:rPr>
          <w:rFonts w:eastAsia="Times New Roman" w:cs="Times New Roman"/>
          <w:color w:val="000000"/>
          <w:lang w:eastAsia="es-ES"/>
        </w:rPr>
      </w:pPr>
    </w:p>
    <w:p w:rsidR="009A5BDF" w:rsidRDefault="009A5BDF">
      <w:pPr>
        <w:jc w:val="both"/>
        <w:rPr>
          <w:rFonts w:eastAsia="Times New Roman" w:cs="Times New Roman"/>
          <w:color w:val="000000"/>
          <w:lang w:eastAsia="es-ES"/>
        </w:rPr>
      </w:pPr>
    </w:p>
    <w:sectPr w:rsidR="009A5BDF">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E38A7">
      <w:r>
        <w:separator/>
      </w:r>
    </w:p>
  </w:endnote>
  <w:endnote w:type="continuationSeparator" w:id="0">
    <w:p w:rsidR="00000000" w:rsidRDefault="009E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E38A7">
      <w:r>
        <w:separator/>
      </w:r>
    </w:p>
  </w:footnote>
  <w:footnote w:type="continuationSeparator" w:id="0">
    <w:p w:rsidR="00000000" w:rsidRDefault="009E3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BDF" w:rsidRDefault="009E38A7">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9A5BDF" w:rsidRDefault="009A5BD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BDF"/>
    <w:rsid w:val="009A5BDF"/>
    <w:rsid w:val="009E38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E960E-AB98-46D5-B13A-9CEE40133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97a0dfc6-1c2d-4d7e-a022-9df4a6a5e23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1696</TotalTime>
  <Pages>2</Pages>
  <Words>645</Words>
  <Characters>3551</Characters>
  <Application>Microsoft Office Word</Application>
  <DocSecurity>0</DocSecurity>
  <Lines>29</Lines>
  <Paragraphs>8</Paragraphs>
  <ScaleCrop>false</ScaleCrop>
  <Company>Aytojerez</Company>
  <LinksUpToDate>false</LinksUpToDate>
  <CharactersWithSpaces>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204</cp:revision>
  <cp:lastPrinted>2026-01-05T09:55:00Z</cp:lastPrinted>
  <dcterms:created xsi:type="dcterms:W3CDTF">2026-07-09T11:25:00Z</dcterms:created>
  <dcterms:modified xsi:type="dcterms:W3CDTF">2026-07-31T09:55:00Z</dcterms:modified>
  <dc:language>es-ES</dc:language>
</cp:coreProperties>
</file>