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374" w:rsidRDefault="005B6374"/>
    <w:p w:rsidR="005B6374" w:rsidRDefault="005B6374"/>
    <w:p w:rsidR="005B6374" w:rsidRDefault="00166890">
      <w:pPr>
        <w:rPr>
          <w:rFonts w:ascii="Arial Narrow" w:hAnsi="Arial Narrow"/>
          <w:b/>
          <w:sz w:val="40"/>
          <w:szCs w:val="40"/>
        </w:rPr>
      </w:pPr>
      <w:r>
        <w:rPr>
          <w:rFonts w:ascii="Arial Narrow" w:hAnsi="Arial Narrow"/>
          <w:b/>
          <w:sz w:val="40"/>
          <w:szCs w:val="40"/>
        </w:rPr>
        <w:t>El Ayuntamiento inicia los trabajos de mejora de los servicios públicos del Parque Empresarial Oeste</w:t>
      </w:r>
    </w:p>
    <w:p w:rsidR="005B6374" w:rsidRDefault="005B6374"/>
    <w:p w:rsidR="005B6374" w:rsidRDefault="00166890">
      <w:pPr>
        <w:rPr>
          <w:rFonts w:ascii="Arial Narrow" w:hAnsi="Arial Narrow"/>
          <w:sz w:val="36"/>
          <w:szCs w:val="36"/>
        </w:rPr>
      </w:pPr>
      <w:r>
        <w:rPr>
          <w:rFonts w:ascii="Arial Narrow" w:hAnsi="Arial Narrow"/>
          <w:sz w:val="36"/>
          <w:szCs w:val="36"/>
        </w:rPr>
        <w:t>Entre las medidas que se llevarán a cabo, se instalarán cámaras y nueva señalización para mejorar la movilidad y se reforzará la gestión de residuos</w:t>
      </w:r>
    </w:p>
    <w:p w:rsidR="005B6374" w:rsidRDefault="005B6374">
      <w:pPr>
        <w:rPr>
          <w:rFonts w:ascii="Arial Narrow" w:hAnsi="Arial Narrow"/>
          <w:sz w:val="36"/>
          <w:szCs w:val="36"/>
        </w:rPr>
      </w:pPr>
    </w:p>
    <w:p w:rsidR="005B6374" w:rsidRDefault="00166890">
      <w:pPr>
        <w:jc w:val="both"/>
      </w:pPr>
      <w:r>
        <w:rPr>
          <w:rFonts w:ascii="Arial Narrow" w:hAnsi="Arial Narrow"/>
          <w:b/>
          <w:sz w:val="26"/>
          <w:szCs w:val="26"/>
        </w:rPr>
        <w:t>14 de agosto 2026</w:t>
      </w:r>
      <w:r>
        <w:rPr>
          <w:rFonts w:ascii="Arial Narrow" w:hAnsi="Arial Narrow"/>
          <w:sz w:val="26"/>
          <w:szCs w:val="26"/>
        </w:rPr>
        <w:t xml:space="preserve">.- El Ayuntamiento de Jerez está trabajando en la mejora de los servicios públicos del Parque Empresarial Oeste, un espacio productivo de la ciudad de más de 200.000 metros cuadrados, en el que operan alrededor de 70 empresas de los sectores industrial, comercio y servicios. Con esta serie de actuaciones, el Gobierno de la ciudad va a dar respuesta a las propuestas de mejora planteadas por los representantes de la Entidad Urbanística de Conservación (EUC) </w:t>
      </w:r>
      <w:r>
        <w:rPr>
          <w:rFonts w:ascii="Arial Narrow" w:hAnsi="Arial Narrow"/>
          <w:color w:val="000000"/>
          <w:sz w:val="26"/>
          <w:szCs w:val="26"/>
        </w:rPr>
        <w:t>de este parque, contribuyendo a impulsar el desarrollo económico y la competitividad empresarial en este espacio, así como la seguridad y la mejora del entorno.</w:t>
      </w:r>
    </w:p>
    <w:p w:rsidR="005B6374" w:rsidRDefault="00166890">
      <w:pPr>
        <w:jc w:val="both"/>
      </w:pPr>
      <w:r>
        <w:rPr>
          <w:rFonts w:ascii="Arial Narrow" w:hAnsi="Arial Narrow"/>
          <w:color w:val="000000"/>
          <w:sz w:val="26"/>
          <w:szCs w:val="26"/>
        </w:rPr>
        <w:t xml:space="preserve"> </w:t>
      </w:r>
    </w:p>
    <w:p w:rsidR="005B6374" w:rsidRDefault="00166890">
      <w:pPr>
        <w:jc w:val="both"/>
        <w:rPr>
          <w:rFonts w:ascii="Arial Narrow" w:hAnsi="Arial Narrow"/>
          <w:sz w:val="26"/>
          <w:szCs w:val="26"/>
        </w:rPr>
      </w:pPr>
      <w:r>
        <w:rPr>
          <w:rFonts w:ascii="Arial Narrow" w:hAnsi="Arial Narrow"/>
          <w:sz w:val="26"/>
          <w:szCs w:val="26"/>
        </w:rPr>
        <w:t>Entre las medidas que aplicará el Ayuntamiento de Jerez en el Parque Empresarial Oeste se encuentra la instalación de cámaras para controlar la circulación del tráfico y gestionar de forma más eficiente la movilidad en esta zona.  Con esta iniciativa, que se ejecutará en el último trimestre de 2026, también se incentivará la seguridad en este espacio de gran valor para Jerez.</w:t>
      </w:r>
    </w:p>
    <w:p w:rsidR="005B6374" w:rsidRDefault="005B6374">
      <w:pPr>
        <w:jc w:val="both"/>
        <w:rPr>
          <w:rFonts w:ascii="Arial Narrow" w:hAnsi="Arial Narrow"/>
          <w:sz w:val="26"/>
          <w:szCs w:val="26"/>
        </w:rPr>
      </w:pPr>
    </w:p>
    <w:p w:rsidR="005B6374" w:rsidRDefault="00166890">
      <w:pPr>
        <w:jc w:val="both"/>
        <w:rPr>
          <w:rFonts w:ascii="Arial Narrow" w:hAnsi="Arial Narrow"/>
          <w:sz w:val="26"/>
          <w:szCs w:val="26"/>
        </w:rPr>
      </w:pPr>
      <w:r>
        <w:rPr>
          <w:rFonts w:ascii="Arial Narrow" w:hAnsi="Arial Narrow"/>
          <w:sz w:val="26"/>
          <w:szCs w:val="26"/>
        </w:rPr>
        <w:t xml:space="preserve">Concretamente, está prevista la instalación de tres cámaras de movilidad, aprovechando las columnas de alumbrado público ya existentes en las avenidas de Rota, en el entorno de la bodega Las Copas y en Muebles Rey, y en la avenida de Sanlúcar, en la zona de </w:t>
      </w:r>
      <w:proofErr w:type="spellStart"/>
      <w:r>
        <w:rPr>
          <w:rFonts w:ascii="Arial Narrow" w:hAnsi="Arial Narrow"/>
          <w:sz w:val="26"/>
          <w:szCs w:val="26"/>
        </w:rPr>
        <w:t>Merkamueble</w:t>
      </w:r>
      <w:proofErr w:type="spellEnd"/>
      <w:r>
        <w:rPr>
          <w:rFonts w:ascii="Arial Narrow" w:hAnsi="Arial Narrow"/>
          <w:sz w:val="26"/>
          <w:szCs w:val="26"/>
        </w:rPr>
        <w:t>. El presupuesto estimado para esta intervención ronda los 45.000 euros.</w:t>
      </w:r>
    </w:p>
    <w:p w:rsidR="005B6374" w:rsidRDefault="005B6374">
      <w:pPr>
        <w:jc w:val="both"/>
        <w:rPr>
          <w:rFonts w:ascii="Arial Narrow" w:hAnsi="Arial Narrow"/>
          <w:sz w:val="26"/>
          <w:szCs w:val="26"/>
        </w:rPr>
      </w:pPr>
    </w:p>
    <w:p w:rsidR="005B6374" w:rsidRDefault="00166890">
      <w:pPr>
        <w:jc w:val="both"/>
        <w:rPr>
          <w:rFonts w:ascii="Arial Narrow" w:hAnsi="Arial Narrow"/>
          <w:sz w:val="26"/>
          <w:szCs w:val="26"/>
        </w:rPr>
      </w:pPr>
      <w:r>
        <w:rPr>
          <w:rFonts w:ascii="Arial Narrow" w:hAnsi="Arial Narrow"/>
          <w:sz w:val="26"/>
          <w:szCs w:val="26"/>
        </w:rPr>
        <w:t xml:space="preserve">La instalación de cámaras para mejorar la movilidad en el Parque Empresarial Oeste irá acompañada de otra medida para lograr este mismo fin, como la  renovación de la señalización  vial, actuaciones que ya se han iniciado y que se están llevando a cabo  conforme al estudio técnico elaborado por la Delegación de Movilidad. </w:t>
      </w:r>
    </w:p>
    <w:p w:rsidR="005B6374" w:rsidRDefault="005B6374">
      <w:pPr>
        <w:jc w:val="both"/>
        <w:rPr>
          <w:rFonts w:ascii="Arial Narrow" w:hAnsi="Arial Narrow"/>
          <w:sz w:val="26"/>
          <w:szCs w:val="26"/>
        </w:rPr>
      </w:pPr>
    </w:p>
    <w:p w:rsidR="005B6374" w:rsidRDefault="00166890">
      <w:pPr>
        <w:jc w:val="both"/>
        <w:rPr>
          <w:rFonts w:ascii="Arial Narrow" w:hAnsi="Arial Narrow"/>
          <w:sz w:val="26"/>
          <w:szCs w:val="26"/>
        </w:rPr>
      </w:pPr>
      <w:r>
        <w:rPr>
          <w:rFonts w:ascii="Arial Narrow" w:hAnsi="Arial Narrow"/>
          <w:sz w:val="26"/>
          <w:szCs w:val="26"/>
        </w:rPr>
        <w:t>Estos trabajos, que consisten en la colocación de nuevas señales verticales y la retirada de la señalización obsoleta, tienen como objetivo reforzar la seguridad vial dentro del parque empresarial. En e</w:t>
      </w:r>
      <w:r w:rsidR="00F92E99">
        <w:rPr>
          <w:rFonts w:ascii="Arial Narrow" w:hAnsi="Arial Narrow"/>
          <w:sz w:val="26"/>
          <w:szCs w:val="26"/>
        </w:rPr>
        <w:t>stos primeros días ya se han re</w:t>
      </w:r>
      <w:r>
        <w:rPr>
          <w:rFonts w:ascii="Arial Narrow" w:hAnsi="Arial Narrow"/>
          <w:sz w:val="26"/>
          <w:szCs w:val="26"/>
        </w:rPr>
        <w:t xml:space="preserve">puesto las señales que estaban </w:t>
      </w:r>
      <w:proofErr w:type="spellStart"/>
      <w:r>
        <w:rPr>
          <w:rFonts w:ascii="Arial Narrow" w:hAnsi="Arial Narrow"/>
          <w:sz w:val="26"/>
          <w:szCs w:val="26"/>
        </w:rPr>
        <w:t>vandalizadas</w:t>
      </w:r>
      <w:proofErr w:type="spellEnd"/>
      <w:r>
        <w:rPr>
          <w:rFonts w:ascii="Arial Narrow" w:hAnsi="Arial Narrow"/>
          <w:sz w:val="26"/>
          <w:szCs w:val="26"/>
        </w:rPr>
        <w:t xml:space="preserve"> y a lo largo de este mes de agosto se continuará sustituyendo el resto de señales que se encuentran en mal estado de </w:t>
      </w:r>
      <w:proofErr w:type="gramStart"/>
      <w:r>
        <w:rPr>
          <w:rFonts w:ascii="Arial Narrow" w:hAnsi="Arial Narrow"/>
          <w:sz w:val="26"/>
          <w:szCs w:val="26"/>
        </w:rPr>
        <w:t>conservación .</w:t>
      </w:r>
      <w:proofErr w:type="gramEnd"/>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166890">
      <w:pPr>
        <w:jc w:val="both"/>
        <w:rPr>
          <w:rFonts w:ascii="Arial Narrow" w:hAnsi="Arial Narrow"/>
          <w:sz w:val="26"/>
          <w:szCs w:val="26"/>
        </w:rPr>
      </w:pPr>
      <w:r>
        <w:rPr>
          <w:rFonts w:ascii="Arial Narrow" w:hAnsi="Arial Narrow"/>
          <w:sz w:val="26"/>
          <w:szCs w:val="26"/>
        </w:rPr>
        <w:t>Otras medidas para mejorar los servicios públicos y la imagen del Parque Empresarial Oeste tienen que ver con la gestión de los residuos y con evitar el impacto ambiental.  En este contexto, el Ayuntamiento de Jerez durante el mes de septiembre va a mejorar el sistema de recogida de residuos y contenedores del Parque Empresarial Oeste. Por un lado, una empresa  especializada desarrollará una campaña informativa dirigida a todos los negocios de este espacio productivo. A través de una serie de visitas y entrevista se explicará, establecimiento por establecimiento, el funcionamiento de la gestión de los residuos industriales, las ventajas que una correcta gestión tiene en relación con la tasa de basura y los beneficios económicos que puede suponer el reciclaje de determinados materiales, especialmente el cartón.</w:t>
      </w:r>
    </w:p>
    <w:p w:rsidR="005B6374" w:rsidRDefault="005B6374">
      <w:pPr>
        <w:jc w:val="both"/>
        <w:rPr>
          <w:rFonts w:ascii="Arial Narrow" w:hAnsi="Arial Narrow"/>
          <w:sz w:val="26"/>
          <w:szCs w:val="26"/>
        </w:rPr>
      </w:pPr>
    </w:p>
    <w:p w:rsidR="005B6374" w:rsidRDefault="00166890">
      <w:pPr>
        <w:jc w:val="both"/>
        <w:rPr>
          <w:rFonts w:ascii="Arial Narrow" w:hAnsi="Arial Narrow"/>
          <w:sz w:val="26"/>
          <w:szCs w:val="26"/>
        </w:rPr>
      </w:pPr>
      <w:r>
        <w:rPr>
          <w:rFonts w:ascii="Arial Narrow" w:hAnsi="Arial Narrow"/>
          <w:sz w:val="26"/>
          <w:szCs w:val="26"/>
        </w:rPr>
        <w:t xml:space="preserve">En este sentido, el Ayuntamiento ha intensificado la vigilancia sobre los vertidos ilegales mediante una mayor presencia de la Policía Local y de los vigilantes medioambientales. Hay que recordar que como resultado de estas actuaciones, se han iniciado 135 expedientes sancionadores por vertidos ilegales. Esta línea de trabajo continuará reforzándose durante este verano, con el objetivo de prevenir nuevas conductas incívicas y mejorar el estado del Parque Empresarial Oeste. </w:t>
      </w:r>
    </w:p>
    <w:p w:rsidR="005B6374" w:rsidRDefault="005B6374">
      <w:pPr>
        <w:jc w:val="both"/>
        <w:rPr>
          <w:rFonts w:ascii="Arial Narrow" w:hAnsi="Arial Narrow"/>
          <w:sz w:val="26"/>
          <w:szCs w:val="26"/>
        </w:rPr>
      </w:pPr>
    </w:p>
    <w:p w:rsidR="005B6374" w:rsidRDefault="00F92E99">
      <w:pPr>
        <w:jc w:val="both"/>
        <w:rPr>
          <w:rFonts w:ascii="Arial Narrow" w:hAnsi="Arial Narrow"/>
          <w:sz w:val="26"/>
          <w:szCs w:val="26"/>
        </w:rPr>
      </w:pPr>
      <w:r>
        <w:rPr>
          <w:rFonts w:ascii="Arial Narrow" w:hAnsi="Arial Narrow"/>
          <w:sz w:val="26"/>
          <w:szCs w:val="26"/>
        </w:rPr>
        <w:t>(Se adjunta fotografía)</w:t>
      </w:r>
      <w:bookmarkStart w:id="0" w:name="_GoBack"/>
      <w:bookmarkEnd w:id="0"/>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Pr>
        <w:jc w:val="both"/>
        <w:rPr>
          <w:rFonts w:ascii="Arial Narrow" w:hAnsi="Arial Narrow"/>
          <w:sz w:val="26"/>
          <w:szCs w:val="26"/>
        </w:rPr>
      </w:pPr>
    </w:p>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p w:rsidR="005B6374" w:rsidRDefault="005B6374"/>
    <w:sectPr w:rsidR="005B6374">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FE6" w:rsidRDefault="00166890">
      <w:r>
        <w:separator/>
      </w:r>
    </w:p>
  </w:endnote>
  <w:endnote w:type="continuationSeparator" w:id="0">
    <w:p w:rsidR="00101FE6" w:rsidRDefault="0016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FE6" w:rsidRDefault="00166890">
      <w:r>
        <w:separator/>
      </w:r>
    </w:p>
  </w:footnote>
  <w:footnote w:type="continuationSeparator" w:id="0">
    <w:p w:rsidR="00101FE6" w:rsidRDefault="00166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74" w:rsidRDefault="0016689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B6374" w:rsidRDefault="005B637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374"/>
    <w:rsid w:val="00101FE6"/>
    <w:rsid w:val="00166890"/>
    <w:rsid w:val="005B6374"/>
    <w:rsid w:val="00F92E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03183-FF0B-4A5C-88E5-2200B1F5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3</Pages>
  <Words>573</Words>
  <Characters>3155</Characters>
  <Application>Microsoft Office Word</Application>
  <DocSecurity>0</DocSecurity>
  <Lines>26</Lines>
  <Paragraphs>7</Paragraphs>
  <ScaleCrop>false</ScaleCrop>
  <Company>Aytojerez</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17</cp:revision>
  <cp:lastPrinted>2026-01-05T09:55:00Z</cp:lastPrinted>
  <dcterms:created xsi:type="dcterms:W3CDTF">2026-07-09T11:25:00Z</dcterms:created>
  <dcterms:modified xsi:type="dcterms:W3CDTF">2026-08-14T08:11:00Z</dcterms:modified>
  <dc:language>es-ES</dc:language>
</cp:coreProperties>
</file>