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1D39" w:rsidRDefault="00441D39"/>
    <w:p w:rsidR="00441D39" w:rsidRDefault="00441D39"/>
    <w:p w:rsidR="005E4763" w:rsidRDefault="002F0BAF" w:rsidP="00DE5125">
      <w:pPr>
        <w:rPr>
          <w:rFonts w:ascii="Arial Narrow" w:hAnsi="Arial Narrow"/>
          <w:b/>
          <w:sz w:val="40"/>
          <w:szCs w:val="40"/>
        </w:rPr>
      </w:pPr>
      <w:r>
        <w:rPr>
          <w:rFonts w:ascii="Arial Narrow" w:hAnsi="Arial Narrow"/>
          <w:b/>
          <w:sz w:val="40"/>
          <w:szCs w:val="40"/>
        </w:rPr>
        <w:t xml:space="preserve">La </w:t>
      </w:r>
      <w:r w:rsidR="000E0838">
        <w:rPr>
          <w:rFonts w:ascii="Arial Narrow" w:hAnsi="Arial Narrow"/>
          <w:b/>
          <w:sz w:val="40"/>
          <w:szCs w:val="40"/>
        </w:rPr>
        <w:t xml:space="preserve">Policía Local ha interpuesto seis denuncias a conductores por presuntos delitos contra la Seguridad Vial </w:t>
      </w:r>
      <w:r>
        <w:rPr>
          <w:rFonts w:ascii="Arial Narrow" w:hAnsi="Arial Narrow"/>
          <w:b/>
          <w:sz w:val="40"/>
          <w:szCs w:val="40"/>
        </w:rPr>
        <w:t xml:space="preserve"> </w:t>
      </w:r>
    </w:p>
    <w:p w:rsidR="005E4763" w:rsidRDefault="005E4763" w:rsidP="005E4763">
      <w:pPr>
        <w:jc w:val="both"/>
        <w:rPr>
          <w:rFonts w:ascii="Arial Narrow" w:hAnsi="Arial Narrow"/>
          <w:sz w:val="36"/>
          <w:szCs w:val="36"/>
        </w:rPr>
      </w:pPr>
    </w:p>
    <w:p w:rsidR="00441D39" w:rsidRDefault="000E0838" w:rsidP="00DE5125">
      <w:pPr>
        <w:rPr>
          <w:rFonts w:ascii="Arial Narrow" w:hAnsi="Arial Narrow"/>
          <w:b/>
          <w:sz w:val="40"/>
          <w:szCs w:val="40"/>
        </w:rPr>
      </w:pPr>
      <w:r>
        <w:rPr>
          <w:rFonts w:ascii="Arial Narrow" w:hAnsi="Arial Narrow"/>
          <w:sz w:val="36"/>
          <w:szCs w:val="36"/>
        </w:rPr>
        <w:t>Igualmente, ha denunciado a cuatro individuos por consumo y tenencia de estupefacientes en la vía pública, reforzando el control en la zona de ocio del Polígono Industrial Autopista</w:t>
      </w:r>
    </w:p>
    <w:p w:rsidR="00441D39" w:rsidRDefault="00441D39">
      <w:pPr>
        <w:rPr>
          <w:rFonts w:ascii="Arial Narrow" w:hAnsi="Arial Narrow"/>
          <w:sz w:val="36"/>
          <w:szCs w:val="36"/>
        </w:rPr>
      </w:pPr>
    </w:p>
    <w:p w:rsidR="00DE5125" w:rsidRDefault="005E4763" w:rsidP="005E4763">
      <w:pPr>
        <w:shd w:val="clear" w:color="auto" w:fill="FFFFFF"/>
        <w:jc w:val="both"/>
        <w:textAlignment w:val="baseline"/>
        <w:rPr>
          <w:rFonts w:ascii="Arial Narrow" w:hAnsi="Arial Narrow"/>
          <w:sz w:val="26"/>
          <w:szCs w:val="26"/>
        </w:rPr>
      </w:pPr>
      <w:r>
        <w:rPr>
          <w:rFonts w:ascii="Arial Narrow" w:hAnsi="Arial Narrow"/>
          <w:b/>
          <w:sz w:val="26"/>
          <w:szCs w:val="26"/>
        </w:rPr>
        <w:t>18</w:t>
      </w:r>
      <w:r w:rsidR="002F0BAF">
        <w:rPr>
          <w:rFonts w:ascii="Arial Narrow" w:hAnsi="Arial Narrow"/>
          <w:b/>
          <w:sz w:val="26"/>
          <w:szCs w:val="26"/>
        </w:rPr>
        <w:t xml:space="preserve"> de agosto 2026</w:t>
      </w:r>
      <w:r w:rsidR="002F0BAF">
        <w:rPr>
          <w:rFonts w:ascii="Arial Narrow" w:hAnsi="Arial Narrow"/>
          <w:sz w:val="26"/>
          <w:szCs w:val="26"/>
        </w:rPr>
        <w:t xml:space="preserve">. La </w:t>
      </w:r>
      <w:r>
        <w:rPr>
          <w:rFonts w:ascii="Arial Narrow" w:hAnsi="Arial Narrow"/>
          <w:sz w:val="26"/>
          <w:szCs w:val="26"/>
        </w:rPr>
        <w:t xml:space="preserve">Policía Local de Jerez ha interpuesto seis denuncias a conductores por la comisión de presuntos delitos contra la Seguridad Vial. </w:t>
      </w:r>
      <w:r w:rsidR="00DE5125">
        <w:rPr>
          <w:rFonts w:ascii="Arial Narrow" w:hAnsi="Arial Narrow"/>
          <w:sz w:val="26"/>
          <w:szCs w:val="26"/>
        </w:rPr>
        <w:t xml:space="preserve">En uno de los casos el conductor colisionó de madrugada contra dos vehículos estaciones, en otro de los casos el conductor es denunciado por carecer del permiso de conducir y circular con la pérdida de los puntos asignados y el resto por conducir con síntomas de embriaguez, confirmados por el test de alcoholemia. </w:t>
      </w:r>
    </w:p>
    <w:p w:rsidR="00614B83" w:rsidRDefault="00614B83" w:rsidP="005E4763">
      <w:pPr>
        <w:shd w:val="clear" w:color="auto" w:fill="FFFFFF"/>
        <w:jc w:val="both"/>
        <w:textAlignment w:val="baseline"/>
        <w:rPr>
          <w:rFonts w:ascii="Arial Narrow" w:hAnsi="Arial Narrow"/>
          <w:sz w:val="26"/>
          <w:szCs w:val="26"/>
        </w:rPr>
      </w:pPr>
    </w:p>
    <w:p w:rsidR="00614B83" w:rsidRDefault="00614B83" w:rsidP="005E4763">
      <w:pPr>
        <w:shd w:val="clear" w:color="auto" w:fill="FFFFFF"/>
        <w:jc w:val="both"/>
        <w:textAlignment w:val="baseline"/>
        <w:rPr>
          <w:rFonts w:ascii="Arial Narrow" w:hAnsi="Arial Narrow"/>
          <w:sz w:val="26"/>
          <w:szCs w:val="26"/>
        </w:rPr>
      </w:pPr>
      <w:r>
        <w:rPr>
          <w:rFonts w:ascii="Arial Narrow" w:hAnsi="Arial Narrow"/>
          <w:sz w:val="26"/>
          <w:szCs w:val="26"/>
        </w:rPr>
        <w:t>Cabe destacar el control de alcoholemia realizado en una avenida de acceso al centro, con 35 pruebas, que se saldaron con 2 positivos que fueron denunciados administrativamente, así como otras dos denuncias por un vehículo que carecía de Seguro Obligatorio y otro sin tener la ITV vigente.</w:t>
      </w:r>
      <w:r w:rsidR="00021B36">
        <w:rPr>
          <w:rFonts w:ascii="Arial Narrow" w:hAnsi="Arial Narrow"/>
          <w:sz w:val="26"/>
          <w:szCs w:val="26"/>
        </w:rPr>
        <w:t xml:space="preserve"> Asimismo, se estableció otro control de alcoholemia en Cuatro Caminos, a razón de 24 pruebas realizadas, en la que hubo una denuncia administrativa y un conductor denunciado por conducir bajo los efectos de drogas.</w:t>
      </w:r>
    </w:p>
    <w:p w:rsidR="006C74A3" w:rsidRDefault="006C74A3" w:rsidP="005E4763">
      <w:pPr>
        <w:shd w:val="clear" w:color="auto" w:fill="FFFFFF"/>
        <w:jc w:val="both"/>
        <w:textAlignment w:val="baseline"/>
        <w:rPr>
          <w:rFonts w:ascii="Arial Narrow" w:hAnsi="Arial Narrow"/>
          <w:sz w:val="26"/>
          <w:szCs w:val="26"/>
        </w:rPr>
      </w:pPr>
    </w:p>
    <w:p w:rsidR="006C74A3" w:rsidRDefault="006C74A3" w:rsidP="005E4763">
      <w:pPr>
        <w:shd w:val="clear" w:color="auto" w:fill="FFFFFF"/>
        <w:jc w:val="both"/>
        <w:textAlignment w:val="baseline"/>
        <w:rPr>
          <w:rFonts w:ascii="Arial Narrow" w:hAnsi="Arial Narrow"/>
          <w:sz w:val="26"/>
          <w:szCs w:val="26"/>
        </w:rPr>
      </w:pPr>
      <w:r>
        <w:rPr>
          <w:rFonts w:ascii="Arial Narrow" w:hAnsi="Arial Narrow"/>
          <w:sz w:val="26"/>
          <w:szCs w:val="26"/>
        </w:rPr>
        <w:t>De igual forma, la Po</w:t>
      </w:r>
      <w:r w:rsidR="000E0838">
        <w:rPr>
          <w:rFonts w:ascii="Arial Narrow" w:hAnsi="Arial Narrow"/>
          <w:sz w:val="26"/>
          <w:szCs w:val="26"/>
        </w:rPr>
        <w:t>licía Local ha denunciado a cuatro</w:t>
      </w:r>
      <w:r>
        <w:rPr>
          <w:rFonts w:ascii="Arial Narrow" w:hAnsi="Arial Narrow"/>
          <w:sz w:val="26"/>
          <w:szCs w:val="26"/>
        </w:rPr>
        <w:t xml:space="preserve"> individuos por tenencia de estupefacientes: el primero de ellos en el entorno de la plaza del Caballo, al que se le sustrajo hachís; el segundo igualmente por hachís en el polígono industrial Autopista, en la zona de bares y en los dos últimos casos, a un hombre y a una mujer a los que se dio el alto policial </w:t>
      </w:r>
      <w:r w:rsidR="004B4CE5">
        <w:rPr>
          <w:rFonts w:ascii="Arial Narrow" w:hAnsi="Arial Narrow"/>
          <w:sz w:val="26"/>
          <w:szCs w:val="26"/>
        </w:rPr>
        <w:t xml:space="preserve">en el entorno de avenida de Europa </w:t>
      </w:r>
      <w:r>
        <w:rPr>
          <w:rFonts w:ascii="Arial Narrow" w:hAnsi="Arial Narrow"/>
          <w:sz w:val="26"/>
          <w:szCs w:val="26"/>
        </w:rPr>
        <w:t>por su actitud sospechosa al observar la presencia de los agentes, y que portaban, ambos, marihuana, polen y dos en</w:t>
      </w:r>
      <w:r w:rsidR="00407DF2">
        <w:rPr>
          <w:rFonts w:ascii="Arial Narrow" w:hAnsi="Arial Narrow"/>
          <w:sz w:val="26"/>
          <w:szCs w:val="26"/>
        </w:rPr>
        <w:t>voltorios más de cocaína.</w:t>
      </w:r>
    </w:p>
    <w:p w:rsidR="00021B36" w:rsidRDefault="00021B36" w:rsidP="005E4763">
      <w:pPr>
        <w:shd w:val="clear" w:color="auto" w:fill="FFFFFF"/>
        <w:jc w:val="both"/>
        <w:textAlignment w:val="baseline"/>
        <w:rPr>
          <w:rFonts w:ascii="Arial Narrow" w:hAnsi="Arial Narrow"/>
          <w:sz w:val="26"/>
          <w:szCs w:val="26"/>
        </w:rPr>
      </w:pPr>
    </w:p>
    <w:p w:rsidR="00021B36" w:rsidRDefault="00021B36" w:rsidP="005E4763">
      <w:pPr>
        <w:shd w:val="clear" w:color="auto" w:fill="FFFFFF"/>
        <w:jc w:val="both"/>
        <w:textAlignment w:val="baseline"/>
        <w:rPr>
          <w:rFonts w:ascii="Arial Narrow" w:hAnsi="Arial Narrow"/>
          <w:sz w:val="26"/>
          <w:szCs w:val="26"/>
        </w:rPr>
      </w:pPr>
      <w:r>
        <w:rPr>
          <w:rFonts w:ascii="Arial Narrow" w:hAnsi="Arial Narrow"/>
          <w:sz w:val="26"/>
          <w:szCs w:val="26"/>
        </w:rPr>
        <w:t xml:space="preserve">En el apartado de infracciones a la Ley de Seguridad Ciudadana, la Policía Local ha sorprendido </w:t>
      </w:r>
      <w:r w:rsidR="00DE5125">
        <w:rPr>
          <w:rFonts w:ascii="Arial Narrow" w:hAnsi="Arial Narrow"/>
          <w:sz w:val="26"/>
          <w:szCs w:val="26"/>
        </w:rPr>
        <w:t xml:space="preserve">en </w:t>
      </w:r>
      <w:r>
        <w:rPr>
          <w:rFonts w:ascii="Arial Narrow" w:hAnsi="Arial Narrow"/>
          <w:sz w:val="26"/>
          <w:szCs w:val="26"/>
        </w:rPr>
        <w:t xml:space="preserve">una avenida de acceso al polígono industrial El Portal a un individuo conduciendo de forma anómala y al que se le intervino un bate de béisbol de aluminio y una botella de gas nitroso, levantándose el acta correspondiente. Igualmente, en un establecimiento de ocio situado en el polígono industrial autopista fueron denunciados dos individuos por la tenencia y consumo de sustancias estupefacientes y en la avenida de México fue denunciado </w:t>
      </w:r>
      <w:r w:rsidR="006E58D7">
        <w:rPr>
          <w:rFonts w:ascii="Arial Narrow" w:hAnsi="Arial Narrow"/>
          <w:sz w:val="26"/>
          <w:szCs w:val="26"/>
        </w:rPr>
        <w:t xml:space="preserve">un individuo </w:t>
      </w:r>
      <w:r>
        <w:rPr>
          <w:rFonts w:ascii="Arial Narrow" w:hAnsi="Arial Narrow"/>
          <w:sz w:val="26"/>
          <w:szCs w:val="26"/>
        </w:rPr>
        <w:t>por insultos a los agentes en las inmediaciones de un conocido local de ocio.</w:t>
      </w:r>
    </w:p>
    <w:p w:rsidR="006C74A3" w:rsidRDefault="006C74A3" w:rsidP="005E4763">
      <w:pPr>
        <w:shd w:val="clear" w:color="auto" w:fill="FFFFFF"/>
        <w:jc w:val="both"/>
        <w:textAlignment w:val="baseline"/>
        <w:rPr>
          <w:rFonts w:ascii="Arial Narrow" w:hAnsi="Arial Narrow"/>
          <w:sz w:val="26"/>
          <w:szCs w:val="26"/>
        </w:rPr>
      </w:pPr>
    </w:p>
    <w:p w:rsidR="006C74A3" w:rsidRDefault="006C74A3" w:rsidP="005E4763">
      <w:pPr>
        <w:shd w:val="clear" w:color="auto" w:fill="FFFFFF"/>
        <w:jc w:val="both"/>
        <w:textAlignment w:val="baseline"/>
        <w:rPr>
          <w:rFonts w:ascii="Arial Narrow" w:hAnsi="Arial Narrow"/>
          <w:sz w:val="26"/>
          <w:szCs w:val="26"/>
        </w:rPr>
      </w:pPr>
      <w:r>
        <w:rPr>
          <w:rFonts w:ascii="Arial Narrow" w:hAnsi="Arial Narrow"/>
          <w:sz w:val="26"/>
          <w:szCs w:val="26"/>
        </w:rPr>
        <w:t>En cuanto a denuncias por contravenir las ordenanzas municipales de venta ambulante, la Policía Local interpuso una denuncia en el entorno de la plaza de toros y en los prolegómenos de un concierto por la venta en una furgoneta sin licencia para ello de alimentos y bebidas, sin la autorización pertinente ni consigna de seguridad alimenticia.</w:t>
      </w:r>
    </w:p>
    <w:p w:rsidR="005E4763" w:rsidRDefault="005E4763" w:rsidP="005E4763">
      <w:pPr>
        <w:shd w:val="clear" w:color="auto" w:fill="FFFFFF"/>
        <w:jc w:val="both"/>
        <w:textAlignment w:val="baseline"/>
        <w:rPr>
          <w:rFonts w:ascii="Arial Narrow" w:hAnsi="Arial Narrow"/>
          <w:sz w:val="26"/>
          <w:szCs w:val="26"/>
        </w:rPr>
      </w:pPr>
    </w:p>
    <w:p w:rsidR="00021B36" w:rsidRDefault="00021B36" w:rsidP="005E4763">
      <w:pPr>
        <w:shd w:val="clear" w:color="auto" w:fill="FFFFFF"/>
        <w:jc w:val="both"/>
        <w:textAlignment w:val="baseline"/>
        <w:rPr>
          <w:rFonts w:ascii="Arial Narrow" w:hAnsi="Arial Narrow"/>
          <w:sz w:val="26"/>
          <w:szCs w:val="26"/>
        </w:rPr>
      </w:pPr>
      <w:bookmarkStart w:id="0" w:name="_GoBack"/>
      <w:bookmarkEnd w:id="0"/>
      <w:r>
        <w:rPr>
          <w:rFonts w:ascii="Arial Narrow" w:hAnsi="Arial Narrow"/>
          <w:sz w:val="26"/>
          <w:szCs w:val="26"/>
        </w:rPr>
        <w:t xml:space="preserve">En cuanto a Servicios Humanitarios, la </w:t>
      </w:r>
      <w:r w:rsidR="0056502F">
        <w:rPr>
          <w:rFonts w:ascii="Arial Narrow" w:hAnsi="Arial Narrow"/>
          <w:sz w:val="26"/>
          <w:szCs w:val="26"/>
        </w:rPr>
        <w:t>Policía Local ha intervenido en seis casos, en cuatro de ellos en la atención de personas de edad avanzada que han precisado la intervención para reincorporarse en sus domicilios, sin ser necesaria atención sanitaria, y en dos casos, por personas que se habían desorientado en la vía pública.</w:t>
      </w:r>
    </w:p>
    <w:p w:rsidR="0056502F" w:rsidRDefault="0056502F" w:rsidP="005E4763">
      <w:pPr>
        <w:shd w:val="clear" w:color="auto" w:fill="FFFFFF"/>
        <w:jc w:val="both"/>
        <w:textAlignment w:val="baseline"/>
        <w:rPr>
          <w:rFonts w:ascii="Arial Narrow" w:hAnsi="Arial Narrow"/>
          <w:sz w:val="26"/>
          <w:szCs w:val="26"/>
        </w:rPr>
      </w:pPr>
    </w:p>
    <w:p w:rsidR="0056502F" w:rsidRDefault="0056502F" w:rsidP="005E4763">
      <w:pPr>
        <w:shd w:val="clear" w:color="auto" w:fill="FFFFFF"/>
        <w:jc w:val="both"/>
        <w:textAlignment w:val="baseline"/>
        <w:rPr>
          <w:rFonts w:ascii="Arial Narrow" w:hAnsi="Arial Narrow"/>
          <w:sz w:val="26"/>
          <w:szCs w:val="26"/>
        </w:rPr>
      </w:pPr>
      <w:r>
        <w:rPr>
          <w:rFonts w:ascii="Arial Narrow" w:hAnsi="Arial Narrow"/>
          <w:sz w:val="26"/>
          <w:szCs w:val="26"/>
        </w:rPr>
        <w:t>En último caso, la Policía Local ha colaborado con Bomberos en la extinción de tres incendios, en uno de ellos de pastos, en otro caso en el cuadro eléctrico situado en los bajos de un edificio y en el tercer caso, en la resolución del fuego que se había reavivado en las naves del polígono industrial Guadalquivir.</w:t>
      </w:r>
    </w:p>
    <w:p w:rsidR="005E4763" w:rsidRDefault="005E4763" w:rsidP="005E4763">
      <w:pPr>
        <w:shd w:val="clear" w:color="auto" w:fill="FFFFFF"/>
        <w:jc w:val="both"/>
        <w:textAlignment w:val="baseline"/>
        <w:rPr>
          <w:rFonts w:ascii="Arial Narrow" w:hAnsi="Arial Narrow"/>
          <w:sz w:val="26"/>
          <w:szCs w:val="26"/>
        </w:rPr>
      </w:pPr>
    </w:p>
    <w:p w:rsidR="005E4763" w:rsidRDefault="005E4763" w:rsidP="005E4763">
      <w:pPr>
        <w:shd w:val="clear" w:color="auto" w:fill="FFFFFF"/>
        <w:jc w:val="both"/>
        <w:textAlignment w:val="baseline"/>
        <w:rPr>
          <w:rFonts w:ascii="Arial Narrow" w:eastAsia="Times New Roman" w:hAnsi="Arial Narrow" w:cs="Arial"/>
          <w:color w:val="000000"/>
          <w:sz w:val="26"/>
          <w:szCs w:val="26"/>
          <w:lang w:eastAsia="es-ES"/>
        </w:rPr>
      </w:pPr>
      <w:r>
        <w:rPr>
          <w:rFonts w:ascii="Arial Narrow" w:hAnsi="Arial Narrow"/>
          <w:sz w:val="26"/>
          <w:szCs w:val="26"/>
        </w:rPr>
        <w:t>(Se adjunta fotografía).</w:t>
      </w:r>
    </w:p>
    <w:p w:rsidR="00EF3015" w:rsidRDefault="00EF3015">
      <w:pPr>
        <w:shd w:val="clear" w:color="auto" w:fill="FFFFFF"/>
        <w:jc w:val="both"/>
        <w:textAlignment w:val="baseline"/>
        <w:rPr>
          <w:rFonts w:ascii="Arial Narrow" w:eastAsia="Times New Roman" w:hAnsi="Arial Narrow" w:cs="Arial"/>
          <w:color w:val="000000"/>
          <w:sz w:val="26"/>
          <w:szCs w:val="26"/>
          <w:lang w:eastAsia="es-ES"/>
        </w:rPr>
      </w:pPr>
    </w:p>
    <w:sectPr w:rsidR="00EF3015">
      <w:headerReference w:type="even" r:id="rId6"/>
      <w:headerReference w:type="default" r:id="rId7"/>
      <w:headerReference w:type="first" r:id="rId8"/>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1AFF" w:rsidRDefault="00A81AFF">
      <w:r>
        <w:separator/>
      </w:r>
    </w:p>
  </w:endnote>
  <w:endnote w:type="continuationSeparator" w:id="0">
    <w:p w:rsidR="00A81AFF" w:rsidRDefault="00A81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1AFF" w:rsidRDefault="00A81AFF">
      <w:r>
        <w:separator/>
      </w:r>
    </w:p>
  </w:footnote>
  <w:footnote w:type="continuationSeparator" w:id="0">
    <w:p w:rsidR="00A81AFF" w:rsidRDefault="00A81A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D39" w:rsidRDefault="00441D3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D39" w:rsidRDefault="002F0BAF">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441D39" w:rsidRDefault="00441D39">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D39" w:rsidRDefault="002F0BAF">
    <w:pPr>
      <w:pStyle w:val="Encabezado"/>
    </w:pPr>
    <w:r>
      <w:rPr>
        <w:noProof/>
        <w:lang w:eastAsia="es-ES"/>
      </w:rPr>
      <w:drawing>
        <wp:inline distT="0" distB="0" distL="0" distR="0">
          <wp:extent cx="5671185" cy="81661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441D39" w:rsidRDefault="00441D3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D39"/>
    <w:rsid w:val="00021B36"/>
    <w:rsid w:val="000E0838"/>
    <w:rsid w:val="001146D6"/>
    <w:rsid w:val="002F0BAF"/>
    <w:rsid w:val="00407DF2"/>
    <w:rsid w:val="00441D39"/>
    <w:rsid w:val="004914CC"/>
    <w:rsid w:val="004B4CE5"/>
    <w:rsid w:val="0056502F"/>
    <w:rsid w:val="005A1B90"/>
    <w:rsid w:val="005E4763"/>
    <w:rsid w:val="00614B83"/>
    <w:rsid w:val="006C74A3"/>
    <w:rsid w:val="006E58D7"/>
    <w:rsid w:val="00A32E89"/>
    <w:rsid w:val="00A81AFF"/>
    <w:rsid w:val="00BA77DD"/>
    <w:rsid w:val="00C77B20"/>
    <w:rsid w:val="00DE5125"/>
    <w:rsid w:val="00E635F2"/>
    <w:rsid w:val="00EF3015"/>
    <w:rsid w:val="00FC32C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508321-57D4-4EC5-8326-FCB35BE97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customStyle="1" w:styleId="EnlacedeInternet">
    <w:name w:val="Enlace de Internet"/>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customStyle="1" w:styleId="Destacado">
    <w:name w:val="Destacado"/>
    <w:qFormat/>
    <w:rPr>
      <w:i/>
      <w:iCs/>
    </w:rPr>
  </w:style>
  <w:style w:type="character" w:customStyle="1" w:styleId="Bolos">
    <w:name w:val="Bolos"/>
    <w:qFormat/>
    <w:rPr>
      <w:rFonts w:ascii="OpenSymbol" w:eastAsia="OpenSymbol" w:hAnsi="OpenSymbol" w:cs="OpenSymbol"/>
    </w:rPr>
  </w:style>
  <w:style w:type="character" w:customStyle="1" w:styleId="EnlacedeInternetvisitado">
    <w:name w:val="Enlace de Internet visitado"/>
    <w:rPr>
      <w:color w:val="800080"/>
      <w:u w:val="single"/>
    </w:rPr>
  </w:style>
  <w:style w:type="character" w:customStyle="1" w:styleId="Fuentedeprrafopredeter2">
    <w:name w:val="Fuente de párrafo predeter.2"/>
    <w:qFormat/>
  </w:style>
  <w:style w:type="paragraph" w:customStyle="1" w:styleId="Ttulo11">
    <w:name w:val="Título1"/>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Ningunalista">
    <w:name w:val="Ninguna lista"/>
    <w:uiPriority w:val="99"/>
    <w:semiHidden/>
    <w:unhideWhenUsed/>
    <w:qFormat/>
  </w:style>
  <w:style w:type="numbering" w:customStyle="1" w:styleId="WW8Num71">
    <w:name w:val="WW8Num71"/>
    <w:qFormat/>
  </w:style>
  <w:style w:type="paragraph" w:styleId="Textodeglobo">
    <w:name w:val="Balloon Text"/>
    <w:basedOn w:val="Normal"/>
    <w:link w:val="TextodegloboCar"/>
    <w:uiPriority w:val="99"/>
    <w:semiHidden/>
    <w:unhideWhenUsed/>
    <w:rsid w:val="00A32E89"/>
    <w:rPr>
      <w:rFonts w:ascii="Tahoma" w:hAnsi="Tahoma" w:cs="Tahoma"/>
      <w:sz w:val="16"/>
      <w:szCs w:val="16"/>
    </w:rPr>
  </w:style>
  <w:style w:type="character" w:customStyle="1" w:styleId="TextodegloboCar">
    <w:name w:val="Texto de globo Car"/>
    <w:basedOn w:val="Fuentedeprrafopredeter"/>
    <w:link w:val="Textodeglobo"/>
    <w:uiPriority w:val="99"/>
    <w:semiHidden/>
    <w:rsid w:val="00A32E89"/>
    <w:rPr>
      <w:rFonts w:ascii="Tahoma" w:hAnsi="Tahoma" w:cs="Tahoma"/>
      <w:sz w:val="16"/>
      <w:szCs w:val="16"/>
    </w:rPr>
  </w:style>
  <w:style w:type="character" w:styleId="Hipervnculo">
    <w:name w:val="Hyperlink"/>
    <w:basedOn w:val="Fuentedeprrafopredeter"/>
    <w:uiPriority w:val="99"/>
    <w:unhideWhenUsed/>
    <w:rsid w:val="00EF3015"/>
    <w:rPr>
      <w:color w:val="0000EE"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533</Words>
  <Characters>2934</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3461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4</cp:revision>
  <cp:lastPrinted>2026-08-13T09:39:00Z</cp:lastPrinted>
  <dcterms:created xsi:type="dcterms:W3CDTF">2026-08-18T11:21:00Z</dcterms:created>
  <dcterms:modified xsi:type="dcterms:W3CDTF">2026-08-18T11:29:00Z</dcterms:modified>
  <dc:language>es-ES</dc:language>
</cp:coreProperties>
</file>