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1E9" w:rsidRDefault="005461E9"/>
    <w:p w:rsidR="005461E9" w:rsidRDefault="005461E9"/>
    <w:p w:rsidR="004E7DD3" w:rsidRDefault="00D61D8D">
      <w:pPr>
        <w:jc w:val="both"/>
        <w:rPr>
          <w:rFonts w:ascii="Arial Narrow" w:hAnsi="Arial Narrow"/>
          <w:b/>
          <w:sz w:val="40"/>
          <w:szCs w:val="40"/>
        </w:rPr>
      </w:pPr>
      <w:r>
        <w:rPr>
          <w:rFonts w:ascii="Arial Narrow" w:hAnsi="Arial Narrow"/>
          <w:b/>
          <w:sz w:val="40"/>
          <w:szCs w:val="40"/>
        </w:rPr>
        <w:t>La Policía Local</w:t>
      </w:r>
      <w:r w:rsidR="00777A7A">
        <w:rPr>
          <w:rFonts w:ascii="Arial Narrow" w:hAnsi="Arial Narrow"/>
          <w:b/>
          <w:sz w:val="40"/>
          <w:szCs w:val="40"/>
        </w:rPr>
        <w:t xml:space="preserve"> activa</w:t>
      </w:r>
      <w:r>
        <w:rPr>
          <w:rFonts w:ascii="Arial Narrow" w:hAnsi="Arial Narrow"/>
          <w:b/>
          <w:sz w:val="40"/>
          <w:szCs w:val="40"/>
        </w:rPr>
        <w:t xml:space="preserve"> </w:t>
      </w:r>
      <w:r w:rsidR="003C2E67">
        <w:rPr>
          <w:rFonts w:ascii="Arial Narrow" w:hAnsi="Arial Narrow"/>
          <w:b/>
          <w:sz w:val="40"/>
          <w:szCs w:val="40"/>
        </w:rPr>
        <w:t xml:space="preserve">la unidad de 'drones' en </w:t>
      </w:r>
      <w:r>
        <w:rPr>
          <w:rFonts w:ascii="Arial Narrow" w:hAnsi="Arial Narrow"/>
          <w:b/>
          <w:sz w:val="40"/>
          <w:szCs w:val="40"/>
        </w:rPr>
        <w:t xml:space="preserve">el parque de Villas del Este y en la barriada de </w:t>
      </w:r>
      <w:proofErr w:type="spellStart"/>
      <w:r>
        <w:rPr>
          <w:rFonts w:ascii="Arial Narrow" w:hAnsi="Arial Narrow"/>
          <w:b/>
          <w:sz w:val="40"/>
          <w:szCs w:val="40"/>
        </w:rPr>
        <w:t>Vistalegre</w:t>
      </w:r>
      <w:proofErr w:type="spellEnd"/>
      <w:r>
        <w:rPr>
          <w:rFonts w:ascii="Arial Narrow" w:hAnsi="Arial Narrow"/>
          <w:b/>
          <w:sz w:val="40"/>
          <w:szCs w:val="40"/>
        </w:rPr>
        <w:t xml:space="preserve"> para prevenir y actuar contra actos vandálicos</w:t>
      </w:r>
    </w:p>
    <w:p w:rsidR="004E7DD3" w:rsidRDefault="004E7DD3">
      <w:pPr>
        <w:jc w:val="both"/>
        <w:rPr>
          <w:rFonts w:ascii="Arial Narrow" w:hAnsi="Arial Narrow"/>
          <w:b/>
          <w:sz w:val="40"/>
          <w:szCs w:val="40"/>
        </w:rPr>
      </w:pPr>
    </w:p>
    <w:p w:rsidR="005461E9" w:rsidRDefault="00B01D2A" w:rsidP="003B08E3">
      <w:pPr>
        <w:rPr>
          <w:rFonts w:ascii="Arial Narrow" w:hAnsi="Arial Narrow"/>
          <w:b/>
          <w:sz w:val="40"/>
          <w:szCs w:val="40"/>
        </w:rPr>
      </w:pPr>
      <w:r>
        <w:rPr>
          <w:rFonts w:ascii="Arial Narrow" w:hAnsi="Arial Narrow"/>
          <w:sz w:val="36"/>
          <w:szCs w:val="36"/>
        </w:rPr>
        <w:t xml:space="preserve">La presencia de los vuelos con drones en </w:t>
      </w:r>
      <w:r w:rsidR="003B08E3">
        <w:rPr>
          <w:rFonts w:ascii="Arial Narrow" w:hAnsi="Arial Narrow"/>
          <w:sz w:val="36"/>
          <w:szCs w:val="36"/>
        </w:rPr>
        <w:t>estas</w:t>
      </w:r>
      <w:r>
        <w:rPr>
          <w:rFonts w:ascii="Arial Narrow" w:hAnsi="Arial Narrow"/>
          <w:sz w:val="36"/>
          <w:szCs w:val="36"/>
        </w:rPr>
        <w:t xml:space="preserve"> zonas responde a la solicitud en este sentido de la Mesa Técnica de Seguridad y a informes policiales para complementar la vigilancia de los vehículos radio-patrullas </w:t>
      </w:r>
    </w:p>
    <w:p w:rsidR="005461E9" w:rsidRDefault="005461E9">
      <w:pPr>
        <w:rPr>
          <w:rFonts w:ascii="Arial Narrow" w:hAnsi="Arial Narrow"/>
          <w:sz w:val="36"/>
          <w:szCs w:val="36"/>
        </w:rPr>
      </w:pPr>
    </w:p>
    <w:p w:rsidR="000C0385" w:rsidRDefault="003B08E3">
      <w:pPr>
        <w:shd w:val="clear" w:color="auto" w:fill="FFFFFF"/>
        <w:jc w:val="both"/>
        <w:textAlignment w:val="baseline"/>
        <w:rPr>
          <w:rFonts w:ascii="Arial Narrow" w:hAnsi="Arial Narrow"/>
          <w:sz w:val="26"/>
          <w:szCs w:val="26"/>
        </w:rPr>
      </w:pPr>
      <w:r>
        <w:rPr>
          <w:rFonts w:ascii="Arial Narrow" w:hAnsi="Arial Narrow"/>
          <w:b/>
          <w:sz w:val="26"/>
          <w:szCs w:val="26"/>
        </w:rPr>
        <w:t>22</w:t>
      </w:r>
      <w:r w:rsidR="003C2E67">
        <w:rPr>
          <w:rFonts w:ascii="Arial Narrow" w:hAnsi="Arial Narrow"/>
          <w:b/>
          <w:sz w:val="26"/>
          <w:szCs w:val="26"/>
        </w:rPr>
        <w:t xml:space="preserve"> de agosto 2026</w:t>
      </w:r>
      <w:r w:rsidR="005856A4">
        <w:rPr>
          <w:rFonts w:ascii="Arial Narrow" w:hAnsi="Arial Narrow"/>
          <w:sz w:val="26"/>
          <w:szCs w:val="26"/>
        </w:rPr>
        <w:t>. La Policía Local, en atención a las demandas de la Mesa Técnica de Seguridad y de los informes propios policiales respecto a controles de barriada y seguridad ciudadana, ha activ</w:t>
      </w:r>
      <w:r>
        <w:rPr>
          <w:rFonts w:ascii="Arial Narrow" w:hAnsi="Arial Narrow"/>
          <w:sz w:val="26"/>
          <w:szCs w:val="26"/>
        </w:rPr>
        <w:t>ado la unidad de ‘drones’ en la barriada</w:t>
      </w:r>
      <w:r w:rsidR="005856A4">
        <w:rPr>
          <w:rFonts w:ascii="Arial Narrow" w:hAnsi="Arial Narrow"/>
          <w:sz w:val="26"/>
          <w:szCs w:val="26"/>
        </w:rPr>
        <w:t xml:space="preserve"> de </w:t>
      </w:r>
      <w:proofErr w:type="spellStart"/>
      <w:r w:rsidR="005856A4">
        <w:rPr>
          <w:rFonts w:ascii="Arial Narrow" w:hAnsi="Arial Narrow"/>
          <w:sz w:val="26"/>
          <w:szCs w:val="26"/>
        </w:rPr>
        <w:t>Vistalegre</w:t>
      </w:r>
      <w:proofErr w:type="spellEnd"/>
      <w:r w:rsidR="005856A4">
        <w:rPr>
          <w:rFonts w:ascii="Arial Narrow" w:hAnsi="Arial Narrow"/>
          <w:sz w:val="26"/>
          <w:szCs w:val="26"/>
        </w:rPr>
        <w:t xml:space="preserve"> así como en el parque de ocio infantil y juvenil de Villas del Este para controlar y actuar en distintos casos de ‘vandalismo’ urbano que se han venido produciendo</w:t>
      </w:r>
      <w:r w:rsidR="000C0385">
        <w:rPr>
          <w:rFonts w:ascii="Arial Narrow" w:hAnsi="Arial Narrow"/>
          <w:sz w:val="26"/>
          <w:szCs w:val="26"/>
        </w:rPr>
        <w:t xml:space="preserve"> en las últimas semanas.</w:t>
      </w:r>
    </w:p>
    <w:p w:rsidR="000C0385" w:rsidRDefault="000C0385">
      <w:pPr>
        <w:shd w:val="clear" w:color="auto" w:fill="FFFFFF"/>
        <w:jc w:val="both"/>
        <w:textAlignment w:val="baseline"/>
        <w:rPr>
          <w:rFonts w:ascii="Arial Narrow" w:hAnsi="Arial Narrow"/>
          <w:sz w:val="26"/>
          <w:szCs w:val="26"/>
        </w:rPr>
      </w:pPr>
    </w:p>
    <w:p w:rsidR="000A030B" w:rsidRDefault="00963AB9">
      <w:pPr>
        <w:shd w:val="clear" w:color="auto" w:fill="FFFFFF"/>
        <w:jc w:val="both"/>
        <w:textAlignment w:val="baseline"/>
        <w:rPr>
          <w:rFonts w:ascii="Arial Narrow" w:hAnsi="Arial Narrow"/>
          <w:sz w:val="26"/>
          <w:szCs w:val="26"/>
        </w:rPr>
      </w:pPr>
      <w:r>
        <w:rPr>
          <w:rFonts w:ascii="Arial Narrow" w:hAnsi="Arial Narrow"/>
          <w:sz w:val="26"/>
          <w:szCs w:val="26"/>
        </w:rPr>
        <w:t>El teniente de alcaldesa de Seguridad,</w:t>
      </w:r>
      <w:r w:rsidRPr="00963AB9">
        <w:rPr>
          <w:rFonts w:ascii="Arial Narrow" w:hAnsi="Arial Narrow"/>
          <w:sz w:val="26"/>
          <w:szCs w:val="26"/>
        </w:rPr>
        <w:t xml:space="preserve"> </w:t>
      </w:r>
      <w:r>
        <w:rPr>
          <w:rFonts w:ascii="Arial Narrow" w:hAnsi="Arial Narrow"/>
          <w:sz w:val="26"/>
          <w:szCs w:val="26"/>
        </w:rPr>
        <w:t xml:space="preserve">José Ignacio Martínez, ha explicado que “desde la Policía Local activamos todos los medios que tenemos </w:t>
      </w:r>
      <w:r w:rsidR="00B01D2A">
        <w:rPr>
          <w:rFonts w:ascii="Arial Narrow" w:hAnsi="Arial Narrow"/>
          <w:sz w:val="26"/>
          <w:szCs w:val="26"/>
        </w:rPr>
        <w:t xml:space="preserve">a disposición </w:t>
      </w:r>
      <w:r>
        <w:rPr>
          <w:rFonts w:ascii="Arial Narrow" w:hAnsi="Arial Narrow"/>
          <w:sz w:val="26"/>
          <w:szCs w:val="26"/>
        </w:rPr>
        <w:t xml:space="preserve">para prevenir y actuar en caso de incidencia en las distintas barriadas, y en el caso de Villas del Este, así como de </w:t>
      </w:r>
      <w:proofErr w:type="spellStart"/>
      <w:r>
        <w:rPr>
          <w:rFonts w:ascii="Arial Narrow" w:hAnsi="Arial Narrow"/>
          <w:sz w:val="26"/>
          <w:szCs w:val="26"/>
        </w:rPr>
        <w:t>Vistalegre</w:t>
      </w:r>
      <w:proofErr w:type="spellEnd"/>
      <w:r w:rsidR="00B9103C">
        <w:rPr>
          <w:rFonts w:ascii="Arial Narrow" w:hAnsi="Arial Narrow"/>
          <w:sz w:val="26"/>
          <w:szCs w:val="26"/>
        </w:rPr>
        <w:t xml:space="preserve">. Este control aéreo se extenderá a otras zonas de la ciudad”. </w:t>
      </w:r>
    </w:p>
    <w:p w:rsidR="000A030B" w:rsidRDefault="000A030B">
      <w:pPr>
        <w:shd w:val="clear" w:color="auto" w:fill="FFFFFF"/>
        <w:jc w:val="both"/>
        <w:textAlignment w:val="baseline"/>
        <w:rPr>
          <w:rFonts w:ascii="Arial Narrow" w:hAnsi="Arial Narrow"/>
          <w:sz w:val="26"/>
          <w:szCs w:val="26"/>
        </w:rPr>
      </w:pPr>
    </w:p>
    <w:p w:rsidR="003179FC" w:rsidRDefault="000A030B">
      <w:pPr>
        <w:shd w:val="clear" w:color="auto" w:fill="FFFFFF"/>
        <w:jc w:val="both"/>
        <w:textAlignment w:val="baseline"/>
        <w:rPr>
          <w:rFonts w:ascii="Arial Narrow" w:hAnsi="Arial Narrow"/>
          <w:sz w:val="26"/>
          <w:szCs w:val="26"/>
        </w:rPr>
      </w:pPr>
      <w:r>
        <w:rPr>
          <w:rFonts w:ascii="Arial Narrow" w:hAnsi="Arial Narrow"/>
          <w:sz w:val="26"/>
          <w:szCs w:val="26"/>
        </w:rPr>
        <w:t>El objetivo es complementar mediante este denominado ‘patrullaje aéreo’ incidencias de vandalismo urbano contra los elementos de ocio deportivo, mobiliario, zona ajardinada y parque infantil en el parque de Villas de Este,</w:t>
      </w:r>
      <w:r w:rsidR="00B01D2A">
        <w:rPr>
          <w:rFonts w:ascii="Arial Narrow" w:hAnsi="Arial Narrow"/>
          <w:sz w:val="26"/>
          <w:szCs w:val="26"/>
        </w:rPr>
        <w:t xml:space="preserve"> donde también se está actuando contra el ‘botellón’</w:t>
      </w:r>
      <w:r>
        <w:rPr>
          <w:rFonts w:ascii="Arial Narrow" w:hAnsi="Arial Narrow"/>
          <w:sz w:val="26"/>
          <w:szCs w:val="26"/>
        </w:rPr>
        <w:t xml:space="preserve"> y en el mismo sentido en cuanto a mobiliario urbano</w:t>
      </w:r>
      <w:r w:rsidR="003179FC">
        <w:rPr>
          <w:rFonts w:ascii="Arial Narrow" w:hAnsi="Arial Narrow"/>
          <w:sz w:val="26"/>
          <w:szCs w:val="26"/>
        </w:rPr>
        <w:t xml:space="preserve"> (papeleras, contenedores de basura, señales de tráfico, bancos, entre otros) en el caso de </w:t>
      </w:r>
      <w:proofErr w:type="spellStart"/>
      <w:r w:rsidR="003179FC">
        <w:rPr>
          <w:rFonts w:ascii="Arial Narrow" w:hAnsi="Arial Narrow"/>
          <w:sz w:val="26"/>
          <w:szCs w:val="26"/>
        </w:rPr>
        <w:t>Vistalegre</w:t>
      </w:r>
      <w:proofErr w:type="spellEnd"/>
      <w:r w:rsidR="003179FC">
        <w:rPr>
          <w:rFonts w:ascii="Arial Narrow" w:hAnsi="Arial Narrow"/>
          <w:sz w:val="26"/>
          <w:szCs w:val="26"/>
        </w:rPr>
        <w:t>.</w:t>
      </w:r>
    </w:p>
    <w:p w:rsidR="003179FC" w:rsidRDefault="003179FC">
      <w:pPr>
        <w:shd w:val="clear" w:color="auto" w:fill="FFFFFF"/>
        <w:jc w:val="both"/>
        <w:textAlignment w:val="baseline"/>
        <w:rPr>
          <w:rFonts w:ascii="Arial Narrow" w:hAnsi="Arial Narrow"/>
          <w:sz w:val="26"/>
          <w:szCs w:val="26"/>
        </w:rPr>
      </w:pPr>
    </w:p>
    <w:p w:rsidR="003179FC" w:rsidRDefault="003179FC">
      <w:pPr>
        <w:shd w:val="clear" w:color="auto" w:fill="FFFFFF"/>
        <w:jc w:val="both"/>
        <w:textAlignment w:val="baseline"/>
        <w:rPr>
          <w:rFonts w:ascii="Arial Narrow" w:hAnsi="Arial Narrow"/>
          <w:sz w:val="26"/>
          <w:szCs w:val="26"/>
        </w:rPr>
      </w:pPr>
      <w:r>
        <w:rPr>
          <w:rFonts w:ascii="Arial Narrow" w:hAnsi="Arial Narrow"/>
          <w:sz w:val="26"/>
          <w:szCs w:val="26"/>
        </w:rPr>
        <w:t>“Contar con esas imágenes nos permite añadir información de valor añadido a los informes policiales y tomar medidas en tiempo real en caso de incidencia para dar solución ‘in situ’ a cualquier caso a través de las unidades de la Policía Local en servicio a las que se puede requerir de inmediato, y dar conocimiento para actuaciones conjuntas con Policía Nacional”, ha añadido el teniente de alcaldesa.</w:t>
      </w:r>
    </w:p>
    <w:p w:rsidR="003179FC" w:rsidRDefault="003179FC">
      <w:pPr>
        <w:shd w:val="clear" w:color="auto" w:fill="FFFFFF"/>
        <w:jc w:val="both"/>
        <w:textAlignment w:val="baseline"/>
        <w:rPr>
          <w:rFonts w:ascii="Arial Narrow" w:hAnsi="Arial Narrow"/>
          <w:sz w:val="26"/>
          <w:szCs w:val="26"/>
        </w:rPr>
      </w:pPr>
    </w:p>
    <w:p w:rsidR="003179FC" w:rsidRDefault="003179FC">
      <w:pPr>
        <w:shd w:val="clear" w:color="auto" w:fill="FFFFFF"/>
        <w:jc w:val="both"/>
        <w:textAlignment w:val="baseline"/>
        <w:rPr>
          <w:rFonts w:ascii="Arial Narrow" w:hAnsi="Arial Narrow"/>
          <w:sz w:val="26"/>
          <w:szCs w:val="26"/>
        </w:rPr>
      </w:pPr>
      <w:r>
        <w:rPr>
          <w:rFonts w:ascii="Arial Narrow" w:hAnsi="Arial Narrow"/>
          <w:sz w:val="26"/>
          <w:szCs w:val="26"/>
        </w:rPr>
        <w:t>Se recuerda que el Gobierno municipal, como una de las líneas estratégicas del Plan Jerez se comprometió en 2023 a la mejora de los medios de la Policía Local, entre los que se incluye la creación de la unidad de ‘drones’, que ha prestado una labor fundamental de información policial en los casos de la DANA, el ‘tren de borrascas’, eventos multitudinarios como Zambombas, Cabalgata de Reyes Magos, Semana Santa, Gran Premio de España de Motociclismo y Feria del Caballo.</w:t>
      </w:r>
    </w:p>
    <w:p w:rsidR="003179FC" w:rsidRDefault="003179FC">
      <w:pPr>
        <w:shd w:val="clear" w:color="auto" w:fill="FFFFFF"/>
        <w:jc w:val="both"/>
        <w:textAlignment w:val="baseline"/>
        <w:rPr>
          <w:rFonts w:ascii="Arial Narrow" w:hAnsi="Arial Narrow"/>
          <w:sz w:val="26"/>
          <w:szCs w:val="26"/>
        </w:rPr>
      </w:pPr>
    </w:p>
    <w:p w:rsidR="005461E9" w:rsidRDefault="003179FC">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 xml:space="preserve">Igualmente, la unidad de ‘drones’ ha sido clave para la resolución el pasado verano del incendio en las inmediaciones de </w:t>
      </w:r>
      <w:proofErr w:type="spellStart"/>
      <w:r>
        <w:rPr>
          <w:rFonts w:ascii="Arial Narrow" w:hAnsi="Arial Narrow"/>
          <w:sz w:val="26"/>
          <w:szCs w:val="26"/>
        </w:rPr>
        <w:t>Montecastillo</w:t>
      </w:r>
      <w:proofErr w:type="spellEnd"/>
      <w:r>
        <w:rPr>
          <w:rFonts w:ascii="Arial Narrow" w:hAnsi="Arial Narrow"/>
          <w:sz w:val="26"/>
          <w:szCs w:val="26"/>
        </w:rPr>
        <w:t xml:space="preserve"> en la labor de la Policía Local de apoyo a los efectivos del Parque de Bomberos, y precisamente, se mantiene activada este verano dentro de </w:t>
      </w:r>
      <w:r w:rsidR="003C2E67">
        <w:rPr>
          <w:rFonts w:ascii="Arial Narrow" w:hAnsi="Arial Narrow"/>
          <w:sz w:val="26"/>
          <w:szCs w:val="26"/>
        </w:rPr>
        <w:t>campaña de prevención de incendios forestales,</w:t>
      </w:r>
      <w:r>
        <w:rPr>
          <w:rFonts w:ascii="Arial Narrow" w:hAnsi="Arial Narrow"/>
          <w:sz w:val="26"/>
          <w:szCs w:val="26"/>
        </w:rPr>
        <w:t xml:space="preserve"> para el control y seguimiento en d</w:t>
      </w:r>
      <w:r w:rsidR="003C2E67">
        <w:rPr>
          <w:rFonts w:ascii="Arial Narrow" w:hAnsi="Arial Narrow"/>
          <w:sz w:val="26"/>
          <w:szCs w:val="26"/>
        </w:rPr>
        <w:t>istintos emplazamientos de zonas rurales</w:t>
      </w:r>
      <w:r>
        <w:rPr>
          <w:rFonts w:ascii="Arial Narrow" w:hAnsi="Arial Narrow"/>
          <w:sz w:val="26"/>
          <w:szCs w:val="26"/>
        </w:rPr>
        <w:t xml:space="preserve">, y también de Laguna de </w:t>
      </w:r>
      <w:proofErr w:type="spellStart"/>
      <w:r>
        <w:rPr>
          <w:rFonts w:ascii="Arial Narrow" w:hAnsi="Arial Narrow"/>
          <w:sz w:val="26"/>
          <w:szCs w:val="26"/>
        </w:rPr>
        <w:t>Torrox</w:t>
      </w:r>
      <w:proofErr w:type="spellEnd"/>
      <w:r>
        <w:rPr>
          <w:rFonts w:ascii="Arial Narrow" w:hAnsi="Arial Narrow"/>
          <w:sz w:val="26"/>
          <w:szCs w:val="26"/>
        </w:rPr>
        <w:t xml:space="preserve"> y Parque del Tren de </w:t>
      </w:r>
      <w:proofErr w:type="spellStart"/>
      <w:r>
        <w:rPr>
          <w:rFonts w:ascii="Arial Narrow" w:hAnsi="Arial Narrow"/>
          <w:sz w:val="26"/>
          <w:szCs w:val="26"/>
        </w:rPr>
        <w:t>Vallesequillo</w:t>
      </w:r>
      <w:proofErr w:type="spellEnd"/>
      <w:r>
        <w:rPr>
          <w:rFonts w:ascii="Arial Narrow" w:hAnsi="Arial Narrow"/>
          <w:sz w:val="26"/>
          <w:szCs w:val="26"/>
        </w:rPr>
        <w:t xml:space="preserve"> y aledaños en el casco urbano</w:t>
      </w:r>
      <w:r w:rsidR="003C2E67">
        <w:rPr>
          <w:rFonts w:ascii="Arial Narrow" w:hAnsi="Arial Narrow"/>
          <w:sz w:val="26"/>
          <w:szCs w:val="26"/>
        </w:rPr>
        <w:t>.</w:t>
      </w:r>
    </w:p>
    <w:p w:rsidR="005461E9" w:rsidRDefault="005461E9">
      <w:pPr>
        <w:shd w:val="clear" w:color="auto" w:fill="FFFFFF"/>
        <w:jc w:val="both"/>
        <w:textAlignment w:val="baseline"/>
        <w:rPr>
          <w:rFonts w:ascii="Arial Narrow" w:eastAsia="Times New Roman" w:hAnsi="Arial Narrow" w:cs="Arial"/>
          <w:color w:val="000000"/>
          <w:sz w:val="26"/>
          <w:szCs w:val="26"/>
          <w:lang w:eastAsia="es-ES"/>
        </w:rPr>
      </w:pPr>
    </w:p>
    <w:p w:rsidR="005461E9" w:rsidRDefault="003179FC" w:rsidP="003179FC">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 xml:space="preserve">En este sentido, se recuerda que se está </w:t>
      </w:r>
      <w:r w:rsidR="003C2E67">
        <w:rPr>
          <w:rFonts w:ascii="Arial Narrow" w:hAnsi="Arial Narrow"/>
          <w:sz w:val="26"/>
          <w:szCs w:val="26"/>
        </w:rPr>
        <w:t xml:space="preserve">realizando el </w:t>
      </w:r>
      <w:r>
        <w:rPr>
          <w:rFonts w:ascii="Arial Narrow" w:hAnsi="Arial Narrow"/>
          <w:sz w:val="26"/>
          <w:szCs w:val="26"/>
        </w:rPr>
        <w:t>control con los drones en l</w:t>
      </w:r>
      <w:r w:rsidR="003C2E67">
        <w:rPr>
          <w:rFonts w:ascii="Arial Narrow" w:hAnsi="Arial Narrow"/>
          <w:sz w:val="26"/>
          <w:szCs w:val="26"/>
        </w:rPr>
        <w:t xml:space="preserve">os merenderos de los parques de La </w:t>
      </w:r>
      <w:proofErr w:type="spellStart"/>
      <w:r w:rsidR="003C2E67">
        <w:rPr>
          <w:rFonts w:ascii="Arial Narrow" w:hAnsi="Arial Narrow"/>
          <w:sz w:val="26"/>
          <w:szCs w:val="26"/>
        </w:rPr>
        <w:t>Suara</w:t>
      </w:r>
      <w:proofErr w:type="spellEnd"/>
      <w:r w:rsidR="003C2E67">
        <w:rPr>
          <w:rFonts w:ascii="Arial Narrow" w:hAnsi="Arial Narrow"/>
          <w:sz w:val="26"/>
          <w:szCs w:val="26"/>
        </w:rPr>
        <w:t xml:space="preserve">, Las Aguilillas, Santa Teresa, parque del puente de La Barca de la Florida, la zona de </w:t>
      </w:r>
      <w:proofErr w:type="spellStart"/>
      <w:r w:rsidR="003C2E67">
        <w:rPr>
          <w:rFonts w:ascii="Arial Narrow" w:hAnsi="Arial Narrow"/>
          <w:sz w:val="26"/>
          <w:szCs w:val="26"/>
        </w:rPr>
        <w:t>Montecastillo</w:t>
      </w:r>
      <w:proofErr w:type="spellEnd"/>
      <w:r w:rsidR="003C2E67">
        <w:rPr>
          <w:rFonts w:ascii="Arial Narrow" w:hAnsi="Arial Narrow"/>
          <w:sz w:val="26"/>
          <w:szCs w:val="26"/>
        </w:rPr>
        <w:t xml:space="preserve">, carretera de </w:t>
      </w:r>
      <w:proofErr w:type="spellStart"/>
      <w:r w:rsidR="003C2E67">
        <w:rPr>
          <w:rFonts w:ascii="Arial Narrow" w:hAnsi="Arial Narrow"/>
          <w:sz w:val="26"/>
          <w:szCs w:val="26"/>
        </w:rPr>
        <w:t>Estella</w:t>
      </w:r>
      <w:proofErr w:type="spellEnd"/>
      <w:r w:rsidR="003C2E67">
        <w:rPr>
          <w:rFonts w:ascii="Arial Narrow" w:hAnsi="Arial Narrow"/>
          <w:sz w:val="26"/>
          <w:szCs w:val="26"/>
        </w:rPr>
        <w:t xml:space="preserve"> y entorno del Circuito de Jerez-Ángel Nieto y Las Tablas, entre otros puntos del ámbito rural. </w:t>
      </w:r>
    </w:p>
    <w:p w:rsidR="005461E9" w:rsidRDefault="005461E9">
      <w:pPr>
        <w:shd w:val="clear" w:color="auto" w:fill="FFFFFF"/>
        <w:jc w:val="both"/>
        <w:textAlignment w:val="baseline"/>
        <w:rPr>
          <w:rFonts w:ascii="Arial Narrow" w:eastAsia="Times New Roman" w:hAnsi="Arial Narrow" w:cs="Arial"/>
          <w:color w:val="000000"/>
          <w:sz w:val="26"/>
          <w:szCs w:val="26"/>
          <w:lang w:eastAsia="es-ES"/>
        </w:rPr>
      </w:pPr>
    </w:p>
    <w:p w:rsidR="005461E9" w:rsidRPr="003B08E3" w:rsidRDefault="003B08E3">
      <w:pPr>
        <w:shd w:val="clear" w:color="auto" w:fill="FFFFFF"/>
        <w:jc w:val="both"/>
        <w:textAlignment w:val="baseline"/>
        <w:rPr>
          <w:iCs/>
        </w:rPr>
      </w:pPr>
      <w:r>
        <w:rPr>
          <w:rFonts w:ascii="Arial Narrow" w:hAnsi="Arial Narrow"/>
          <w:iCs/>
          <w:sz w:val="26"/>
          <w:szCs w:val="26"/>
        </w:rPr>
        <w:t>(Se adjunta fotografía)</w:t>
      </w:r>
      <w:bookmarkStart w:id="0" w:name="_GoBack"/>
      <w:bookmarkEnd w:id="0"/>
    </w:p>
    <w:sectPr w:rsidR="005461E9" w:rsidRPr="003B08E3">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577" w:rsidRDefault="00FE5577">
      <w:r>
        <w:separator/>
      </w:r>
    </w:p>
  </w:endnote>
  <w:endnote w:type="continuationSeparator" w:id="0">
    <w:p w:rsidR="00FE5577" w:rsidRDefault="00FE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577" w:rsidRDefault="00FE5577">
      <w:r>
        <w:separator/>
      </w:r>
    </w:p>
  </w:footnote>
  <w:footnote w:type="continuationSeparator" w:id="0">
    <w:p w:rsidR="00FE5577" w:rsidRDefault="00FE55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1E9" w:rsidRDefault="005461E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1E9" w:rsidRDefault="003C2E67">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461E9" w:rsidRDefault="005461E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1E9" w:rsidRDefault="003C2E67">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461E9" w:rsidRDefault="005461E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1E9"/>
    <w:rsid w:val="000A030B"/>
    <w:rsid w:val="000C0385"/>
    <w:rsid w:val="000F21BF"/>
    <w:rsid w:val="003179FC"/>
    <w:rsid w:val="003B08E3"/>
    <w:rsid w:val="003C2E67"/>
    <w:rsid w:val="004E7DD3"/>
    <w:rsid w:val="005461E9"/>
    <w:rsid w:val="005856A4"/>
    <w:rsid w:val="00777A7A"/>
    <w:rsid w:val="008E2F92"/>
    <w:rsid w:val="00963AB9"/>
    <w:rsid w:val="00B01D2A"/>
    <w:rsid w:val="00B01EDD"/>
    <w:rsid w:val="00B25804"/>
    <w:rsid w:val="00B9103C"/>
    <w:rsid w:val="00D35668"/>
    <w:rsid w:val="00D40E51"/>
    <w:rsid w:val="00D61D8D"/>
    <w:rsid w:val="00FE557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4E6AE1-C592-4C37-B36D-B2D4864D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B01EDD"/>
    <w:rPr>
      <w:rFonts w:ascii="Tahoma" w:hAnsi="Tahoma" w:cs="Tahoma"/>
      <w:sz w:val="16"/>
      <w:szCs w:val="16"/>
    </w:rPr>
  </w:style>
  <w:style w:type="character" w:customStyle="1" w:styleId="TextodegloboCar">
    <w:name w:val="Texto de globo Car"/>
    <w:basedOn w:val="Fuentedeprrafopredeter"/>
    <w:link w:val="Textodeglobo"/>
    <w:uiPriority w:val="99"/>
    <w:semiHidden/>
    <w:rsid w:val="00B01E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513</Words>
  <Characters>2823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2026-08-13T09:39:00Z</cp:lastPrinted>
  <dcterms:created xsi:type="dcterms:W3CDTF">2026-08-21T11:08:00Z</dcterms:created>
  <dcterms:modified xsi:type="dcterms:W3CDTF">2026-08-21T11:29:00Z</dcterms:modified>
  <dc:language>es-ES</dc:language>
</cp:coreProperties>
</file>