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EB" w:rsidRDefault="00CA351C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El Ayuntamiento impulsa la creación de un nuevo aparcamiento en la calle San Marino para 66 vehículos</w:t>
      </w:r>
    </w:p>
    <w:p w:rsidR="00127DEB" w:rsidRDefault="00127DEB"/>
    <w:p w:rsidR="00CA351C" w:rsidRDefault="00CA351C" w:rsidP="00BD7103">
      <w:pPr>
        <w:jc w:val="both"/>
        <w:rPr>
          <w:rFonts w:ascii="Arial Narrow" w:hAnsi="Arial Narrow"/>
          <w:b/>
          <w:sz w:val="26"/>
          <w:szCs w:val="26"/>
        </w:rPr>
      </w:pPr>
    </w:p>
    <w:p w:rsidR="00CA351C" w:rsidRDefault="008473EA" w:rsidP="00CA35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6</w:t>
      </w:r>
      <w:bookmarkStart w:id="0" w:name="_GoBack"/>
      <w:bookmarkEnd w:id="0"/>
      <w:r w:rsidR="004E0CD2">
        <w:rPr>
          <w:rFonts w:ascii="Arial Narrow" w:hAnsi="Arial Narrow"/>
          <w:b/>
          <w:sz w:val="26"/>
          <w:szCs w:val="26"/>
        </w:rPr>
        <w:t xml:space="preserve"> de </w:t>
      </w:r>
      <w:r w:rsidR="00BD7103">
        <w:rPr>
          <w:rFonts w:ascii="Arial Narrow" w:hAnsi="Arial Narrow"/>
          <w:b/>
          <w:sz w:val="26"/>
          <w:szCs w:val="26"/>
        </w:rPr>
        <w:t>septiembre</w:t>
      </w:r>
      <w:r w:rsidR="004E0CD2">
        <w:rPr>
          <w:rFonts w:ascii="Arial Narrow" w:hAnsi="Arial Narrow"/>
          <w:b/>
          <w:sz w:val="26"/>
          <w:szCs w:val="26"/>
        </w:rPr>
        <w:t xml:space="preserve"> 2026</w:t>
      </w:r>
      <w:r w:rsidR="004E0CD2">
        <w:rPr>
          <w:rFonts w:ascii="Arial Narrow" w:hAnsi="Arial Narrow"/>
          <w:sz w:val="26"/>
          <w:szCs w:val="26"/>
        </w:rPr>
        <w:t xml:space="preserve">. </w:t>
      </w:r>
      <w:r w:rsidR="00CA351C">
        <w:rPr>
          <w:rFonts w:ascii="Arial Narrow" w:hAnsi="Arial Narrow"/>
          <w:sz w:val="26"/>
          <w:szCs w:val="26"/>
        </w:rPr>
        <w:t xml:space="preserve">La Junta de Gobierno Local ha aprobado el proyecto de acondicionamiento de una parcela de equipamiento público entre las calles San Marino y Ana María Sabido para la construcción de un aparcamiento público, una actuación que permitirá mejorar la movilidad, incrementar la oferta de estacionamiento y recuperar para el uso ciudadano una parcela municipal actualmente sin uso. Estas obras tienen un presupuesto de 214.329,02 euros. </w:t>
      </w:r>
    </w:p>
    <w:p w:rsidR="00CA351C" w:rsidRDefault="00CA351C" w:rsidP="00CA351C">
      <w:pPr>
        <w:pStyle w:val="Textoindependiente"/>
      </w:pPr>
    </w:p>
    <w:p w:rsidR="00CA351C" w:rsidRDefault="00CA351C" w:rsidP="00CA351C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teniente de alcaldesa de Servicios Públicos, Jaime Espinar, ha destacado que "con este nuevo paso que damos seguimos cumpliendo el compromiso del Gobierno municipal de dotar a los barrios de mejores infraestructuras y servicios, avanzando en la mejora de la movilidad y de la calidad del espacio público".</w:t>
      </w:r>
    </w:p>
    <w:p w:rsidR="001A256F" w:rsidRDefault="001A256F" w:rsidP="00CA351C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1A256F" w:rsidRDefault="001A256F" w:rsidP="001A256F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Jaime Espinar ha subrayado que esta actuación "permitirá aprovechar una parcela que permanecía infrautilizada para ofrecer un nuevo servicios los vecinos, mejorando tanto la disponibilidad de aparcamiento como la funcionalidad y la imagen de es</w:t>
      </w:r>
      <w:r w:rsidR="00ED6112">
        <w:rPr>
          <w:rFonts w:ascii="Arial Narrow" w:hAnsi="Arial Narrow"/>
          <w:sz w:val="26"/>
          <w:szCs w:val="26"/>
        </w:rPr>
        <w:t xml:space="preserve">te espacio urbano. Además de añadir plazas en una zona en la que se encuentra cerca el complejo deportivo Chapín y que, por tanto, es visitada por muchas personas". </w:t>
      </w:r>
    </w:p>
    <w:p w:rsidR="001A256F" w:rsidRDefault="001A256F" w:rsidP="00CA351C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A351C" w:rsidRDefault="00CA351C" w:rsidP="001B2832">
      <w:pPr>
        <w:autoSpaceDE w:val="0"/>
        <w:autoSpaceDN w:val="0"/>
        <w:adjustRightInd w:val="0"/>
        <w:jc w:val="both"/>
        <w:rPr>
          <w:rFonts w:ascii="Arial Narrow" w:hAnsi="Arial Narrow" w:cs="Helvetica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proyecto se desarrollará sobre una parcela municipal de equipamiento público de </w:t>
      </w:r>
      <w:r w:rsidR="00D30829">
        <w:rPr>
          <w:rFonts w:ascii="Arial Narrow" w:hAnsi="Arial Narrow" w:cs="Helvetica"/>
          <w:sz w:val="26"/>
          <w:szCs w:val="26"/>
        </w:rPr>
        <w:t>2.567</w:t>
      </w:r>
      <w:r w:rsidR="001B2832" w:rsidRPr="00CA351C">
        <w:rPr>
          <w:rFonts w:ascii="Arial Narrow" w:hAnsi="Arial Narrow" w:cs="Helvetica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metros cuadrados, situada </w:t>
      </w:r>
      <w:r w:rsidR="001B2832">
        <w:rPr>
          <w:rFonts w:ascii="Arial Narrow" w:hAnsi="Arial Narrow"/>
          <w:sz w:val="26"/>
          <w:szCs w:val="26"/>
        </w:rPr>
        <w:t xml:space="preserve">en la </w:t>
      </w:r>
      <w:r w:rsidR="001B2832" w:rsidRPr="00CA351C">
        <w:rPr>
          <w:rFonts w:ascii="Arial Narrow" w:hAnsi="Arial Narrow" w:cs="Helvetica"/>
          <w:sz w:val="26"/>
          <w:szCs w:val="26"/>
        </w:rPr>
        <w:t>glorieta de Los Juegos Olímpicos, dando a las calles</w:t>
      </w:r>
      <w:r w:rsidR="001B2832">
        <w:rPr>
          <w:rFonts w:ascii="Arial Narrow" w:hAnsi="Arial Narrow" w:cs="Helvetica"/>
          <w:sz w:val="26"/>
          <w:szCs w:val="26"/>
        </w:rPr>
        <w:t xml:space="preserve"> </w:t>
      </w:r>
      <w:r w:rsidR="001B2832" w:rsidRPr="00CA351C">
        <w:rPr>
          <w:rFonts w:ascii="Arial Narrow" w:hAnsi="Arial Narrow" w:cs="Helvetica"/>
          <w:sz w:val="26"/>
          <w:szCs w:val="26"/>
        </w:rPr>
        <w:t>San Marino y Ana María Sabido. La parcela actualment</w:t>
      </w:r>
      <w:r w:rsidR="001B2832">
        <w:rPr>
          <w:rFonts w:ascii="Arial Narrow" w:hAnsi="Arial Narrow" w:cs="Helvetica"/>
          <w:sz w:val="26"/>
          <w:szCs w:val="26"/>
        </w:rPr>
        <w:t xml:space="preserve">e se encuentra sin uso, </w:t>
      </w:r>
      <w:r w:rsidR="00D30829">
        <w:rPr>
          <w:rFonts w:ascii="Arial Narrow" w:hAnsi="Arial Narrow" w:cs="Helvetica"/>
          <w:sz w:val="26"/>
          <w:szCs w:val="26"/>
        </w:rPr>
        <w:t xml:space="preserve">llena de maleza y </w:t>
      </w:r>
      <w:r w:rsidR="001B2832">
        <w:rPr>
          <w:rFonts w:ascii="Arial Narrow" w:hAnsi="Arial Narrow" w:cs="Helvetica"/>
          <w:sz w:val="26"/>
          <w:szCs w:val="26"/>
        </w:rPr>
        <w:t xml:space="preserve">estando </w:t>
      </w:r>
      <w:r w:rsidR="001B2832" w:rsidRPr="00CA351C">
        <w:rPr>
          <w:rFonts w:ascii="Arial Narrow" w:hAnsi="Arial Narrow" w:cs="Helvetica"/>
          <w:sz w:val="26"/>
          <w:szCs w:val="26"/>
        </w:rPr>
        <w:t>cerrada con alambrada de simple torsión</w:t>
      </w:r>
      <w:r w:rsidR="00BA3FE9">
        <w:rPr>
          <w:rFonts w:ascii="Arial Narrow" w:hAnsi="Arial Narrow" w:cs="Helvetica"/>
          <w:sz w:val="26"/>
          <w:szCs w:val="26"/>
        </w:rPr>
        <w:t>.</w:t>
      </w:r>
    </w:p>
    <w:p w:rsidR="00BA3FE9" w:rsidRDefault="00BA3FE9" w:rsidP="001B2832">
      <w:pPr>
        <w:autoSpaceDE w:val="0"/>
        <w:autoSpaceDN w:val="0"/>
        <w:adjustRightInd w:val="0"/>
        <w:jc w:val="both"/>
        <w:rPr>
          <w:rFonts w:ascii="Arial Narrow" w:hAnsi="Arial Narrow" w:cs="Helvetica"/>
          <w:sz w:val="26"/>
          <w:szCs w:val="26"/>
        </w:rPr>
      </w:pPr>
    </w:p>
    <w:p w:rsidR="00715821" w:rsidRDefault="00CA351C" w:rsidP="00715821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Las obras, tal y como ha </w:t>
      </w:r>
      <w:r w:rsidR="00647659">
        <w:rPr>
          <w:rFonts w:ascii="Arial Narrow" w:hAnsi="Arial Narrow"/>
          <w:sz w:val="26"/>
          <w:szCs w:val="26"/>
        </w:rPr>
        <w:t>explicado</w:t>
      </w:r>
      <w:r>
        <w:rPr>
          <w:rFonts w:ascii="Arial Narrow" w:hAnsi="Arial Narrow"/>
          <w:sz w:val="26"/>
          <w:szCs w:val="26"/>
        </w:rPr>
        <w:t xml:space="preserve"> el responsable municipal, per</w:t>
      </w:r>
      <w:r w:rsidR="0067682B">
        <w:rPr>
          <w:rFonts w:ascii="Arial Narrow" w:hAnsi="Arial Narrow"/>
          <w:sz w:val="26"/>
          <w:szCs w:val="26"/>
        </w:rPr>
        <w:t>mitirán habilitar un total de 66</w:t>
      </w:r>
      <w:r>
        <w:rPr>
          <w:rFonts w:ascii="Arial Narrow" w:hAnsi="Arial Narrow"/>
          <w:sz w:val="26"/>
          <w:szCs w:val="26"/>
        </w:rPr>
        <w:t xml:space="preserve"> plazas de aparcamiento para vehículos, </w:t>
      </w:r>
      <w:r w:rsidR="0067682B">
        <w:rPr>
          <w:rFonts w:ascii="Arial Narrow" w:hAnsi="Arial Narrow"/>
          <w:sz w:val="26"/>
          <w:szCs w:val="26"/>
        </w:rPr>
        <w:t>tres</w:t>
      </w:r>
      <w:r>
        <w:rPr>
          <w:rFonts w:ascii="Arial Narrow" w:hAnsi="Arial Narrow"/>
          <w:sz w:val="26"/>
          <w:szCs w:val="26"/>
        </w:rPr>
        <w:t xml:space="preserve"> de ellas reservada para personas con movilidad reducida, además de una bolsa de estacionamiento para motocicletas. </w:t>
      </w:r>
    </w:p>
    <w:p w:rsidR="00715821" w:rsidRDefault="00715821" w:rsidP="00715821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715821" w:rsidRDefault="00715821" w:rsidP="00715821">
      <w:pPr>
        <w:pStyle w:val="Textoindependiente"/>
        <w:spacing w:after="0" w:line="240" w:lineRule="auto"/>
        <w:jc w:val="both"/>
        <w:rPr>
          <w:rFonts w:ascii="Arial Narrow" w:hAnsi="Arial Narrow" w:cs="Helvetica"/>
          <w:sz w:val="26"/>
          <w:szCs w:val="26"/>
        </w:rPr>
      </w:pPr>
      <w:r w:rsidRPr="00CA351C">
        <w:rPr>
          <w:rFonts w:ascii="Arial Narrow" w:hAnsi="Arial Narrow" w:cs="Helvetica"/>
          <w:sz w:val="26"/>
          <w:szCs w:val="26"/>
        </w:rPr>
        <w:t>La ordenación propuesta permite la creación urbanizada de aparcamiento en superficie,</w:t>
      </w:r>
      <w:r>
        <w:rPr>
          <w:rFonts w:ascii="Arial Narrow" w:hAnsi="Arial Narrow" w:cs="Helvetica"/>
          <w:sz w:val="26"/>
          <w:szCs w:val="26"/>
        </w:rPr>
        <w:t xml:space="preserve"> </w:t>
      </w:r>
      <w:r w:rsidRPr="00CA351C">
        <w:rPr>
          <w:rFonts w:ascii="Arial Narrow" w:hAnsi="Arial Narrow" w:cs="Helvetica"/>
          <w:sz w:val="26"/>
          <w:szCs w:val="26"/>
        </w:rPr>
        <w:t>además de habilitar la entrada y salida de vehículos que se realizará justo antes del paso de</w:t>
      </w:r>
      <w:r>
        <w:rPr>
          <w:rFonts w:ascii="Arial Narrow" w:hAnsi="Arial Narrow" w:cs="Helvetica"/>
          <w:sz w:val="26"/>
          <w:szCs w:val="26"/>
        </w:rPr>
        <w:t xml:space="preserve"> </w:t>
      </w:r>
      <w:r w:rsidRPr="00CA351C">
        <w:rPr>
          <w:rFonts w:ascii="Arial Narrow" w:hAnsi="Arial Narrow" w:cs="Helvetica"/>
          <w:sz w:val="26"/>
          <w:szCs w:val="26"/>
        </w:rPr>
        <w:t>peatones ex</w:t>
      </w:r>
      <w:r>
        <w:rPr>
          <w:rFonts w:ascii="Arial Narrow" w:hAnsi="Arial Narrow" w:cs="Helvetica"/>
          <w:sz w:val="26"/>
          <w:szCs w:val="26"/>
        </w:rPr>
        <w:t xml:space="preserve">istente en la calle San Marino.  </w:t>
      </w:r>
      <w:r w:rsidRPr="00CA351C">
        <w:rPr>
          <w:rFonts w:ascii="Arial Narrow" w:hAnsi="Arial Narrow" w:cs="Helvetica"/>
          <w:sz w:val="26"/>
          <w:szCs w:val="26"/>
        </w:rPr>
        <w:t>El objeto es adecentar la parcela existente dándole el uso más necesario en la zona</w:t>
      </w:r>
      <w:r>
        <w:rPr>
          <w:rFonts w:ascii="Arial Narrow" w:hAnsi="Arial Narrow" w:cs="Helvetica"/>
          <w:sz w:val="26"/>
          <w:szCs w:val="26"/>
        </w:rPr>
        <w:t>.</w:t>
      </w:r>
    </w:p>
    <w:p w:rsidR="00715821" w:rsidRDefault="00715821" w:rsidP="00715821">
      <w:pPr>
        <w:pStyle w:val="Textoindependiente"/>
        <w:spacing w:after="0" w:line="240" w:lineRule="auto"/>
        <w:jc w:val="both"/>
        <w:rPr>
          <w:rFonts w:ascii="Arial Narrow" w:hAnsi="Arial Narrow" w:cs="Helvetica"/>
          <w:sz w:val="26"/>
          <w:szCs w:val="26"/>
        </w:rPr>
      </w:pPr>
    </w:p>
    <w:p w:rsidR="00D30829" w:rsidRDefault="00715821" w:rsidP="00A14E2E">
      <w:pPr>
        <w:autoSpaceDE w:val="0"/>
        <w:autoSpaceDN w:val="0"/>
        <w:adjustRightInd w:val="0"/>
        <w:jc w:val="both"/>
        <w:rPr>
          <w:rFonts w:ascii="Arial Narrow" w:hAnsi="Arial Narrow" w:cs="Helvetica"/>
          <w:sz w:val="26"/>
          <w:szCs w:val="26"/>
        </w:rPr>
      </w:pPr>
      <w:r>
        <w:rPr>
          <w:rFonts w:ascii="Arial Narrow" w:hAnsi="Arial Narrow" w:cs="Helvetica"/>
          <w:sz w:val="26"/>
          <w:szCs w:val="26"/>
        </w:rPr>
        <w:t>E</w:t>
      </w:r>
      <w:r w:rsidRPr="00CA351C">
        <w:rPr>
          <w:rFonts w:ascii="Arial Narrow" w:hAnsi="Arial Narrow" w:cs="Helvetica"/>
          <w:sz w:val="26"/>
          <w:szCs w:val="26"/>
        </w:rPr>
        <w:t>l solar en cuestión sin</w:t>
      </w:r>
      <w:r>
        <w:rPr>
          <w:rFonts w:ascii="Arial Narrow" w:hAnsi="Arial Narrow" w:cs="Helvetica"/>
          <w:sz w:val="26"/>
          <w:szCs w:val="26"/>
        </w:rPr>
        <w:t xml:space="preserve"> </w:t>
      </w:r>
      <w:r w:rsidRPr="00CA351C">
        <w:rPr>
          <w:rFonts w:ascii="Arial Narrow" w:hAnsi="Arial Narrow" w:cs="Helvetica"/>
          <w:sz w:val="26"/>
          <w:szCs w:val="26"/>
        </w:rPr>
        <w:t>desarrollar se ordena, dotándolo con acceso a la calle San Marino, y a la zona de 63</w:t>
      </w:r>
      <w:r>
        <w:rPr>
          <w:rFonts w:ascii="Arial Narrow" w:hAnsi="Arial Narrow" w:cs="Helvetica"/>
          <w:sz w:val="26"/>
          <w:szCs w:val="26"/>
        </w:rPr>
        <w:t xml:space="preserve"> </w:t>
      </w:r>
      <w:r w:rsidRPr="00CA351C">
        <w:rPr>
          <w:rFonts w:ascii="Arial Narrow" w:hAnsi="Arial Narrow" w:cs="Helvetica"/>
          <w:sz w:val="26"/>
          <w:szCs w:val="26"/>
        </w:rPr>
        <w:t>nuevas plazas más 3 para personas de movilidad reducida quedando anexa a la zona</w:t>
      </w:r>
      <w:r>
        <w:rPr>
          <w:rFonts w:ascii="Arial Narrow" w:hAnsi="Arial Narrow" w:cs="Helvetica"/>
          <w:sz w:val="26"/>
          <w:szCs w:val="26"/>
        </w:rPr>
        <w:t xml:space="preserve"> </w:t>
      </w:r>
      <w:r w:rsidRPr="00CA351C">
        <w:rPr>
          <w:rFonts w:ascii="Arial Narrow" w:hAnsi="Arial Narrow" w:cs="Helvetica"/>
          <w:sz w:val="26"/>
          <w:szCs w:val="26"/>
        </w:rPr>
        <w:t>verde existente q</w:t>
      </w:r>
      <w:r>
        <w:rPr>
          <w:rFonts w:ascii="Arial Narrow" w:hAnsi="Arial Narrow" w:cs="Helvetica"/>
          <w:sz w:val="26"/>
          <w:szCs w:val="26"/>
        </w:rPr>
        <w:t>ue acompañará</w:t>
      </w:r>
      <w:r w:rsidRPr="00CA351C">
        <w:rPr>
          <w:rFonts w:ascii="Arial Narrow" w:hAnsi="Arial Narrow" w:cs="Helvetica"/>
          <w:sz w:val="26"/>
          <w:szCs w:val="26"/>
        </w:rPr>
        <w:t xml:space="preserve"> al diseño y dará extensión tanto al aparcamiento como a</w:t>
      </w:r>
      <w:r>
        <w:rPr>
          <w:rFonts w:ascii="Arial Narrow" w:hAnsi="Arial Narrow" w:cs="Helvetica"/>
          <w:sz w:val="26"/>
          <w:szCs w:val="26"/>
        </w:rPr>
        <w:t xml:space="preserve"> </w:t>
      </w:r>
      <w:r w:rsidRPr="00CA351C">
        <w:rPr>
          <w:rFonts w:ascii="Arial Narrow" w:hAnsi="Arial Narrow" w:cs="Helvetica"/>
          <w:sz w:val="26"/>
          <w:szCs w:val="26"/>
        </w:rPr>
        <w:t>la calle Ana María Sabido.</w:t>
      </w:r>
      <w:r>
        <w:rPr>
          <w:rFonts w:ascii="Arial Narrow" w:hAnsi="Arial Narrow" w:cs="Helvetica"/>
          <w:sz w:val="26"/>
          <w:szCs w:val="26"/>
        </w:rPr>
        <w:t xml:space="preserve"> </w:t>
      </w:r>
      <w:r w:rsidRPr="00CA351C">
        <w:rPr>
          <w:rFonts w:ascii="Arial Narrow" w:hAnsi="Arial Narrow" w:cs="Helvetica"/>
          <w:sz w:val="26"/>
          <w:szCs w:val="26"/>
        </w:rPr>
        <w:t xml:space="preserve">La </w:t>
      </w:r>
      <w:r>
        <w:rPr>
          <w:rFonts w:ascii="Arial Narrow" w:hAnsi="Arial Narrow" w:cs="Helvetica"/>
          <w:sz w:val="26"/>
          <w:szCs w:val="26"/>
        </w:rPr>
        <w:t>a</w:t>
      </w:r>
      <w:r w:rsidR="00A271BA">
        <w:rPr>
          <w:rFonts w:ascii="Arial Narrow" w:hAnsi="Arial Narrow" w:cs="Helvetica"/>
          <w:sz w:val="26"/>
          <w:szCs w:val="26"/>
        </w:rPr>
        <w:t xml:space="preserve">ctuación contempla </w:t>
      </w:r>
      <w:r w:rsidR="00A14E2E">
        <w:rPr>
          <w:rFonts w:ascii="Arial Narrow" w:hAnsi="Arial Narrow" w:cs="Helvetica"/>
          <w:sz w:val="26"/>
          <w:szCs w:val="26"/>
        </w:rPr>
        <w:t>a</w:t>
      </w:r>
      <w:r w:rsidR="00D30829">
        <w:rPr>
          <w:rFonts w:ascii="Arial Narrow" w:hAnsi="Arial Narrow" w:cs="Helvetica"/>
          <w:sz w:val="26"/>
          <w:szCs w:val="26"/>
        </w:rPr>
        <w:t xml:space="preserve">demás de los aparcamientos, </w:t>
      </w:r>
      <w:r w:rsidR="00A14E2E">
        <w:rPr>
          <w:rFonts w:ascii="Arial Narrow" w:hAnsi="Arial Narrow" w:cs="Helvetica"/>
          <w:sz w:val="26"/>
          <w:szCs w:val="26"/>
        </w:rPr>
        <w:t xml:space="preserve">un acerado trasero a los </w:t>
      </w:r>
      <w:r w:rsidR="00A14E2E" w:rsidRPr="00CA351C">
        <w:rPr>
          <w:rFonts w:ascii="Arial Narrow" w:hAnsi="Arial Narrow" w:cs="Helvetica"/>
          <w:sz w:val="26"/>
          <w:szCs w:val="26"/>
        </w:rPr>
        <w:t>apa</w:t>
      </w:r>
      <w:r w:rsidR="00D30829">
        <w:rPr>
          <w:rFonts w:ascii="Arial Narrow" w:hAnsi="Arial Narrow" w:cs="Helvetica"/>
          <w:sz w:val="26"/>
          <w:szCs w:val="26"/>
        </w:rPr>
        <w:t>rcamientos totalmente accesibles</w:t>
      </w:r>
      <w:r w:rsidR="00A14E2E" w:rsidRPr="00CA351C">
        <w:rPr>
          <w:rFonts w:ascii="Arial Narrow" w:hAnsi="Arial Narrow" w:cs="Helvetica"/>
          <w:sz w:val="26"/>
          <w:szCs w:val="26"/>
        </w:rPr>
        <w:t xml:space="preserve"> que dan acceso </w:t>
      </w:r>
      <w:r w:rsidR="00A14E2E">
        <w:rPr>
          <w:rFonts w:ascii="Arial Narrow" w:hAnsi="Arial Narrow" w:cs="Helvetica"/>
          <w:sz w:val="26"/>
          <w:szCs w:val="26"/>
        </w:rPr>
        <w:t>perimetral a las zonas traseras de la parcela</w:t>
      </w:r>
      <w:r w:rsidR="00D30829">
        <w:rPr>
          <w:rFonts w:ascii="Arial Narrow" w:hAnsi="Arial Narrow" w:cs="Helvetica"/>
          <w:sz w:val="26"/>
          <w:szCs w:val="26"/>
        </w:rPr>
        <w:t>.</w:t>
      </w:r>
    </w:p>
    <w:p w:rsidR="00715821" w:rsidRPr="00A14E2E" w:rsidRDefault="00D30829" w:rsidP="00A14E2E">
      <w:pPr>
        <w:autoSpaceDE w:val="0"/>
        <w:autoSpaceDN w:val="0"/>
        <w:adjustRightInd w:val="0"/>
        <w:jc w:val="both"/>
        <w:rPr>
          <w:rFonts w:ascii="Arial Narrow" w:hAnsi="Arial Narrow" w:cs="Helvetica"/>
          <w:sz w:val="26"/>
          <w:szCs w:val="26"/>
        </w:rPr>
      </w:pPr>
      <w:r>
        <w:rPr>
          <w:rFonts w:ascii="Arial Narrow" w:hAnsi="Arial Narrow" w:cs="Helvetica"/>
          <w:sz w:val="26"/>
          <w:szCs w:val="26"/>
        </w:rPr>
        <w:lastRenderedPageBreak/>
        <w:t>Igualmente, está previsto</w:t>
      </w:r>
      <w:r w:rsidR="00146AEA">
        <w:rPr>
          <w:rFonts w:ascii="Arial Narrow" w:hAnsi="Arial Narrow" w:cs="Helvetica"/>
          <w:sz w:val="26"/>
          <w:szCs w:val="26"/>
        </w:rPr>
        <w:t xml:space="preserve"> el incremento de la iluminación con la instalación de 3 nuevas farolas dobles, una de ellas en el acerado y otras dos en la explanada de  </w:t>
      </w:r>
      <w:r w:rsidR="00715821" w:rsidRPr="00CA351C">
        <w:rPr>
          <w:rFonts w:ascii="Arial Narrow" w:hAnsi="Arial Narrow" w:cs="Helvetica"/>
          <w:sz w:val="26"/>
          <w:szCs w:val="26"/>
        </w:rPr>
        <w:t xml:space="preserve">nueva creación para complementar la capacidad lumínica </w:t>
      </w:r>
      <w:r w:rsidR="00146AEA">
        <w:rPr>
          <w:rFonts w:ascii="Arial Narrow" w:hAnsi="Arial Narrow" w:cs="Helvetica"/>
          <w:sz w:val="26"/>
          <w:szCs w:val="26"/>
        </w:rPr>
        <w:t xml:space="preserve">de la zona. </w:t>
      </w:r>
    </w:p>
    <w:p w:rsidR="00715821" w:rsidRDefault="00715821" w:rsidP="00715821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ED6112" w:rsidRDefault="00236BD4" w:rsidP="00ED611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Espinar ha recordado que </w:t>
      </w:r>
      <w:r w:rsidR="00CA351C">
        <w:rPr>
          <w:rFonts w:ascii="Arial Narrow" w:hAnsi="Arial Narrow"/>
          <w:sz w:val="26"/>
          <w:szCs w:val="26"/>
        </w:rPr>
        <w:t xml:space="preserve">este nuevo proyecto forma parte de la estrategia municipal para ampliar la red de aparcamientos públicos en distintos puntos de la ciudad, recordando, otros proyectos destinados a este fin, situados en las instalaciones del antiguo Taller de Fiestas, en los terrenos del antiguo Elefante Azul, en La Plata, la Hijuela de la Marquesa, El Almendral, </w:t>
      </w:r>
      <w:proofErr w:type="spellStart"/>
      <w:r w:rsidR="00CA351C">
        <w:rPr>
          <w:rFonts w:ascii="Arial Narrow" w:hAnsi="Arial Narrow"/>
          <w:sz w:val="26"/>
          <w:szCs w:val="26"/>
        </w:rPr>
        <w:t>Montea</w:t>
      </w:r>
      <w:r w:rsidR="00ED6112">
        <w:rPr>
          <w:rFonts w:ascii="Arial Narrow" w:hAnsi="Arial Narrow"/>
          <w:sz w:val="26"/>
          <w:szCs w:val="26"/>
        </w:rPr>
        <w:t>lto</w:t>
      </w:r>
      <w:proofErr w:type="spellEnd"/>
      <w:r w:rsidR="00ED6112">
        <w:rPr>
          <w:rFonts w:ascii="Arial Narrow" w:hAnsi="Arial Narrow"/>
          <w:sz w:val="26"/>
          <w:szCs w:val="26"/>
        </w:rPr>
        <w:t xml:space="preserve"> o la barriada de La Granja, que suman más de 500 nuevas plazas de aparcamientos en la ciudad y en la zona rural. </w:t>
      </w:r>
    </w:p>
    <w:p w:rsidR="00CA351C" w:rsidRDefault="00CA351C" w:rsidP="00CA351C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A351C" w:rsidRDefault="00CA351C" w:rsidP="00CA351C">
      <w:pPr>
        <w:jc w:val="both"/>
        <w:rPr>
          <w:rFonts w:ascii="Arial Narrow" w:hAnsi="Arial Narrow"/>
          <w:sz w:val="26"/>
          <w:szCs w:val="26"/>
        </w:rPr>
      </w:pPr>
    </w:p>
    <w:p w:rsidR="00CA351C" w:rsidRDefault="00CA351C" w:rsidP="00CA351C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CA351C" w:rsidRDefault="00CA351C" w:rsidP="00BD7103">
      <w:pPr>
        <w:jc w:val="both"/>
        <w:rPr>
          <w:rFonts w:ascii="Arial Narrow" w:hAnsi="Arial Narrow"/>
          <w:sz w:val="26"/>
          <w:szCs w:val="26"/>
        </w:rPr>
      </w:pPr>
    </w:p>
    <w:p w:rsidR="00100007" w:rsidRDefault="00100007" w:rsidP="00BD7103">
      <w:pPr>
        <w:jc w:val="both"/>
        <w:rPr>
          <w:rFonts w:ascii="Arial Narrow" w:hAnsi="Arial Narrow"/>
          <w:sz w:val="26"/>
          <w:szCs w:val="26"/>
        </w:rPr>
      </w:pPr>
    </w:p>
    <w:p w:rsidR="00127DEB" w:rsidRPr="00CA351C" w:rsidRDefault="00127DEB" w:rsidP="00CA351C">
      <w:pPr>
        <w:jc w:val="both"/>
        <w:rPr>
          <w:rFonts w:ascii="Arial Narrow" w:hAnsi="Arial Narrow"/>
          <w:sz w:val="26"/>
          <w:szCs w:val="26"/>
        </w:rPr>
      </w:pPr>
    </w:p>
    <w:sectPr w:rsidR="00127DEB" w:rsidRPr="00CA351C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2B7" w:rsidRDefault="004E0CD2">
      <w:r>
        <w:separator/>
      </w:r>
    </w:p>
  </w:endnote>
  <w:endnote w:type="continuationSeparator" w:id="0">
    <w:p w:rsidR="00D342B7" w:rsidRDefault="004E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2B7" w:rsidRDefault="004E0CD2">
      <w:r>
        <w:separator/>
      </w:r>
    </w:p>
  </w:footnote>
  <w:footnote w:type="continuationSeparator" w:id="0">
    <w:p w:rsidR="00D342B7" w:rsidRDefault="004E0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DEB" w:rsidRDefault="00127DE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DEB" w:rsidRDefault="004E0CD2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27DEB" w:rsidRDefault="00127DE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DEB" w:rsidRDefault="004E0CD2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27DEB" w:rsidRDefault="00127DE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EB"/>
    <w:rsid w:val="00100007"/>
    <w:rsid w:val="00127DEB"/>
    <w:rsid w:val="00146AEA"/>
    <w:rsid w:val="001A256F"/>
    <w:rsid w:val="001B2832"/>
    <w:rsid w:val="00236BD4"/>
    <w:rsid w:val="003022A4"/>
    <w:rsid w:val="004E0CD2"/>
    <w:rsid w:val="00647659"/>
    <w:rsid w:val="0067682B"/>
    <w:rsid w:val="006967F3"/>
    <w:rsid w:val="00715821"/>
    <w:rsid w:val="007A4DF7"/>
    <w:rsid w:val="007B51B0"/>
    <w:rsid w:val="008473EA"/>
    <w:rsid w:val="00A14E2E"/>
    <w:rsid w:val="00A271BA"/>
    <w:rsid w:val="00BA3FE9"/>
    <w:rsid w:val="00BD7103"/>
    <w:rsid w:val="00CA351C"/>
    <w:rsid w:val="00D30829"/>
    <w:rsid w:val="00D342B7"/>
    <w:rsid w:val="00E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4D88C-E132-45F7-9D84-67E4EAAF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user">
    <w:name w:val="Símbolos de numeración (user)"/>
    <w:qFormat/>
  </w:style>
  <w:style w:type="character" w:styleId="nfasis">
    <w:name w:val="Emphasis"/>
    <w:qFormat/>
    <w:rPr>
      <w:i/>
      <w:iCs/>
    </w:rPr>
  </w:style>
  <w:style w:type="character" w:customStyle="1" w:styleId="Bolosuser">
    <w:name w:val="Bolos (user)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paragraph" w:customStyle="1" w:styleId="Textopreformateadouser">
    <w:name w:val="Texto preformateado (user)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user">
    <w:name w:val="Línea horizontal (user)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  <w:style w:type="character" w:customStyle="1" w:styleId="TextoindependienteCar">
    <w:name w:val="Texto independiente Car"/>
    <w:basedOn w:val="Fuentedeprrafopredeter"/>
    <w:link w:val="Textoindependiente"/>
    <w:rsid w:val="00CA3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19</cp:revision>
  <cp:lastPrinted>2026-01-05T09:55:00Z</cp:lastPrinted>
  <dcterms:created xsi:type="dcterms:W3CDTF">2026-08-31T09:10:00Z</dcterms:created>
  <dcterms:modified xsi:type="dcterms:W3CDTF">2026-09-04T13:58:00Z</dcterms:modified>
  <dc:language>es-ES</dc:language>
</cp:coreProperties>
</file>