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>
          <w:rFonts w:ascii="Arial Narrow" w:hAnsi="Arial Narrow"/>
          <w:b/>
          <w:bCs/>
          <w:sz w:val="40"/>
          <w:szCs w:val="40"/>
        </w:rPr>
      </w:pPr>
      <w:r>
        <w:rPr>
          <w:rStyle w:val="Strong"/>
          <w:rFonts w:ascii="Arial Narrow" w:hAnsi="Arial Narrow"/>
          <w:sz w:val="40"/>
          <w:szCs w:val="40"/>
        </w:rPr>
        <w:t>El Ayuntamiento abre vías de colaboración con ExpoFlamenco para la difusión y promoción internacional del arte jondo</w:t>
      </w:r>
    </w:p>
    <w:p>
      <w:pPr>
        <w:pStyle w:val="Normal"/>
        <w:rPr/>
      </w:pPr>
      <w:r>
        <w:rPr/>
      </w:r>
    </w:p>
    <w:p>
      <w:pPr>
        <w:pStyle w:val="Normal"/>
        <w:rPr>
          <w:sz w:val="36"/>
          <w:szCs w:val="36"/>
        </w:rPr>
      </w:pPr>
      <w:r>
        <w:rPr>
          <w:rStyle w:val="Strong"/>
          <w:rFonts w:ascii="Arial Narrow" w:hAnsi="Arial Narrow"/>
          <w:b w:val="false"/>
          <w:bCs w:val="false"/>
          <w:sz w:val="36"/>
          <w:szCs w:val="36"/>
        </w:rPr>
        <w:t xml:space="preserve">La alcaldesa </w:t>
      </w:r>
      <w:bookmarkStart w:id="0" w:name="_GoBack"/>
      <w:bookmarkEnd w:id="0"/>
      <w:r>
        <w:rPr>
          <w:rStyle w:val="Strong"/>
          <w:rFonts w:ascii="Arial Narrow" w:hAnsi="Arial Narrow"/>
          <w:b w:val="false"/>
          <w:bCs w:val="false"/>
          <w:sz w:val="36"/>
          <w:szCs w:val="36"/>
        </w:rPr>
        <w:t xml:space="preserve">de Jerez mantiene un encuentro con las responsables de la plataforma que desarrolla desde nuestra ciudad una importante labor de divulgación del flamenco </w:t>
      </w:r>
    </w:p>
    <w:p>
      <w:pPr>
        <w:pStyle w:val="Normal"/>
        <w:jc w:val="both"/>
        <w:rPr>
          <w:rStyle w:val="Strong"/>
          <w:rFonts w:ascii="Arial Narrow" w:hAnsi="Arial Narrow"/>
          <w:b w:val="false"/>
          <w:bCs w:val="false"/>
          <w:sz w:val="26"/>
          <w:szCs w:val="26"/>
        </w:rPr>
      </w:pPr>
      <w:r>
        <w:rPr>
          <w:rFonts w:ascii="Arial Narrow" w:hAnsi="Arial Narrow"/>
          <w:b w:val="false"/>
          <w:bCs w:val="false"/>
          <w:sz w:val="26"/>
          <w:szCs w:val="26"/>
        </w:rPr>
      </w:r>
    </w:p>
    <w:p>
      <w:pPr>
        <w:pStyle w:val="Normal"/>
        <w:jc w:val="both"/>
        <w:rPr/>
      </w:pPr>
      <w:r>
        <w:rPr>
          <w:rStyle w:val="Strong"/>
          <w:rFonts w:ascii="Arial Narrow" w:hAnsi="Arial Narrow"/>
          <w:sz w:val="26"/>
          <w:szCs w:val="26"/>
        </w:rPr>
        <w:t>8 de septiembre de 2026.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La alcaldesa de Jerez, María José García-Pelayo, </w:t>
      </w:r>
      <w:r>
        <w:rPr>
          <w:rFonts w:ascii="Arial Narrow" w:hAnsi="Arial Narrow"/>
          <w:sz w:val="26"/>
          <w:szCs w:val="26"/>
        </w:rPr>
        <w:t xml:space="preserve">junto con el primer teniente de alcaldesa, Agustín Muñoz, y el delegado de Cultura, Francisco Zurita, </w:t>
      </w:r>
      <w:r>
        <w:rPr>
          <w:rFonts w:ascii="Arial Narrow" w:hAnsi="Arial Narrow"/>
          <w:sz w:val="26"/>
          <w:szCs w:val="26"/>
        </w:rPr>
        <w:t>ha</w:t>
      </w:r>
      <w:r>
        <w:rPr>
          <w:rFonts w:ascii="Arial Narrow" w:hAnsi="Arial Narrow"/>
          <w:sz w:val="26"/>
          <w:szCs w:val="26"/>
        </w:rPr>
        <w:t>n</w:t>
      </w:r>
      <w:r>
        <w:rPr>
          <w:rFonts w:ascii="Arial Narrow" w:hAnsi="Arial Narrow"/>
          <w:sz w:val="26"/>
          <w:szCs w:val="26"/>
        </w:rPr>
        <w:t xml:space="preserve"> mantenido una reunión con la directora general de la web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ExpoFlamenco, Pilar Jarrar</w:t>
      </w:r>
      <w:r>
        <w:rPr>
          <w:rFonts w:ascii="Arial Narrow" w:hAnsi="Arial Narrow"/>
          <w:sz w:val="26"/>
          <w:szCs w:val="26"/>
        </w:rPr>
        <w:t xml:space="preserve">, y con la responsable de Medios de Comunicación de la empresa,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María Isabel Palop</w:t>
      </w:r>
      <w:r>
        <w:rPr>
          <w:rFonts w:ascii="Arial Narrow" w:hAnsi="Arial Narrow"/>
          <w:sz w:val="26"/>
          <w:szCs w:val="26"/>
        </w:rPr>
        <w:t xml:space="preserve">, para conocer las iniciativas y proyectos que esta plataforma desarrolla para la divulgación, promoción y preservación del flamenco, y en concreto, del arte jondo.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Durante el encuentro se ha puesto de manifiesto el potencial de colaboración entre el Ayuntamiento y ExpoFlamenco  especialmente en aquellas iniciativas que contribuyan a proyectar internacionalmente el flamenco de Jerez, generar nuevos contenidos culturales y divulgativos y reforzar el conocimiento de este patrimonio entre públicos de diferentes países.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alcaldesa ha agradecido a sus responsables la importante labor de difusión que vienen desarrollando desde sus comienzos y ha valorado especialmente que un proyecto con vocación global y una destacada proyección internacional mantenga desde hace una década su centro de actividad en Jerez, contribuyendo desde la ciudad a difundir el arte jondo y a crear lazos de unión entre aficionados, profesionales, investigadores y público especializado de distintos lugares del mundo.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 xml:space="preserve">ExpoFlamenco nació formalmente en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2015 como un portal digital</w:t>
      </w:r>
      <w:r>
        <w:rPr>
          <w:rFonts w:ascii="Arial Narrow" w:hAnsi="Arial Narrow"/>
          <w:sz w:val="26"/>
          <w:szCs w:val="26"/>
        </w:rPr>
        <w:t xml:space="preserve"> impulsado por los canadienses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Mitch y Joline Chang</w:t>
      </w:r>
      <w:r>
        <w:rPr>
          <w:rFonts w:ascii="Arial Narrow" w:hAnsi="Arial Narrow"/>
          <w:sz w:val="26"/>
          <w:szCs w:val="26"/>
        </w:rPr>
        <w:t xml:space="preserve">, con el objetivo de crear un punto de encuentro internacional para los aficionados al flamenco. Aunque el proyecto cuenta con el apoyo de sus fundadores y con financiación desde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Vancouver, Canadá</w:t>
      </w:r>
      <w:r>
        <w:rPr>
          <w:rFonts w:ascii="Arial Narrow" w:hAnsi="Arial Narrow"/>
          <w:sz w:val="26"/>
          <w:szCs w:val="26"/>
        </w:rPr>
        <w:t>, su actividad operativa se desarrolla desde Jerez, donde está implantada desde hace diez años.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 xml:space="preserve">La plataforma se ha consolidado como uno de los espacios digitales de referencia internacional especializados en flamenco y desarrolla sus contenidos con una clara vocación global y bilingüe. Asimismo, en su equipo participan profesionales jerezanos como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Juan Garrido y José María Castaño</w:t>
      </w:r>
      <w:r>
        <w:rPr>
          <w:rFonts w:ascii="Arial Narrow" w:hAnsi="Arial Narrow"/>
          <w:sz w:val="26"/>
          <w:szCs w:val="26"/>
        </w:rPr>
        <w:t>, lo que refuerza aún más la estrecha vinculación del proyecto con la ciudad.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Colaboración institucional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 xml:space="preserve">Junto a su actividad digital, ExpoFlamenco ha convertido su sede en un espacio cultural concebido como lugar de encuentro donde se organizan clases de baile, encuentros, mesas redondas, conferencias especializadas, y talleres y propuestas formativas internacionales. Entre sus iniciativas se encuentran las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Aulas de Estudio del Cante</w:t>
      </w:r>
      <w:r>
        <w:rPr>
          <w:rFonts w:ascii="Arial Narrow" w:hAnsi="Arial Narrow"/>
          <w:sz w:val="26"/>
          <w:szCs w:val="26"/>
        </w:rPr>
        <w:t>, así como cursos y masterclasses durante  grandes citas culturales como el Festival de Jerez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 xml:space="preserve">El proyecto dispone también de una vertiente comercial, tanto física como digital, a través de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ExpoFlamenco Shop</w:t>
      </w:r>
      <w:r>
        <w:rPr>
          <w:rFonts w:ascii="Arial Narrow" w:hAnsi="Arial Narrow"/>
          <w:sz w:val="26"/>
          <w:szCs w:val="26"/>
        </w:rPr>
        <w:t>, con productos vinculados al mundo del flamenco, desde moda flamenca y zapatos profesionales, hasta accesorios como castañuelas, publicaciones especializadas, objetos de coleccionismo y productos relacionados con Jerez y sus vinos.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Durante la reunión se han abordado distintas posibilidades de cooperación futura aprovechando tanto la capacidad de difusión internacional y la infraestructura digital de ExpoFlamenco como la programación cultural y el patrimonio flamenco de Jerez.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 xml:space="preserve">Entre las posibles líneas de trabajo se encuentran la organización y difusión de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exposiciones, encuentros, mesas redondas y actividades de Flamencología</w:t>
      </w:r>
      <w:r>
        <w:rPr>
          <w:rFonts w:ascii="Arial Narrow" w:hAnsi="Arial Narrow"/>
          <w:sz w:val="26"/>
          <w:szCs w:val="26"/>
        </w:rPr>
        <w:t xml:space="preserve">, así como su vinculación con grandes acontecimientos de la ciudad como el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Festival de Jerez, la Fiesta de la Bulería o las Fiestas de la Vendimia</w:t>
      </w:r>
      <w:r>
        <w:rPr>
          <w:rFonts w:ascii="Arial Narrow" w:hAnsi="Arial Narrow"/>
          <w:sz w:val="26"/>
          <w:szCs w:val="26"/>
        </w:rPr>
        <w:t>, favoreciendo además propuestas que relacionen el flamenco con otros elementos de identidad jerezana como el vino.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ascii="Arial Narrow" w:hAnsi="Arial Narrow"/>
          <w:sz w:val="26"/>
          <w:szCs w:val="26"/>
        </w:rPr>
        <w:t xml:space="preserve">Asimismo, se ha abordado la posibilidad de aprovechar el carácter bilingüe y el carácter  internacional de la plataforma como destacadas vías de colaboración para promocionar la marca Jerez entre públicos de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>Norteamérica y Europa</w:t>
      </w:r>
      <w:r>
        <w:rPr>
          <w:rFonts w:ascii="Arial Narrow" w:hAnsi="Arial Narrow"/>
          <w:sz w:val="26"/>
          <w:szCs w:val="26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iCs/>
          <w:sz w:val="26"/>
          <w:szCs w:val="26"/>
        </w:rPr>
        <w:t>(Se adjunta fotografía)</w:t>
      </w:r>
    </w:p>
    <w:p>
      <w:pPr>
        <w:pStyle w:val="Normal"/>
        <w:jc w:val="both"/>
        <w:rPr>
          <w:rStyle w:val="Strong"/>
          <w:rFonts w:ascii="Arial Narrow" w:hAnsi="Arial Narrow"/>
          <w:b w:val="false"/>
          <w:bCs w:val="false"/>
          <w:sz w:val="26"/>
          <w:szCs w:val="26"/>
        </w:rPr>
      </w:pPr>
      <w:r>
        <w:rPr>
          <w:rFonts w:ascii="Arial Narrow" w:hAnsi="Arial Narrow"/>
          <w:b w:val="false"/>
          <w:bCs w:val="false"/>
          <w:sz w:val="26"/>
          <w:szCs w:val="26"/>
        </w:rPr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Microsoft YaHe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Georgia">
    <w:charset w:val="00"/>
    <w:family w:val="roman"/>
    <w:pitch w:val="variable"/>
  </w:font>
  <w:font w:name="Aptos Display">
    <w:charset w:val="00"/>
    <w:family w:val="swiss"/>
    <w:pitch w:val="variable"/>
  </w:font>
  <w:font w:name="Arial Narrow">
    <w:charset w:val="00"/>
    <w:family w:val="roman"/>
    <w:pitch w:val="variable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4"/>
  <w:defaultTabStop w:val="708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BodyText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themeColor="text1" w:val="000000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spacing w:before="140" w:after="120"/>
      <w:outlineLvl w:val="2"/>
    </w:pPr>
    <w:rPr>
      <w:rFonts w:ascii="Liberation Serif" w:hAnsi="Liberation Serif" w:eastAsia="Liberation Serif" w:cs="Liberation Serif"/>
      <w:b/>
      <w:bCs/>
      <w:sz w:val="28"/>
      <w:szCs w:val="28"/>
    </w:rPr>
  </w:style>
  <w:style w:type="paragraph" w:styleId="Heading4">
    <w:name w:val="Heading 4"/>
    <w:basedOn w:val="Ttulo1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before="200" w:after="40"/>
      <w:outlineLvl w:val="5"/>
    </w:pPr>
    <w:rPr>
      <w:b/>
      <w:bCs/>
    </w:rPr>
  </w:style>
  <w:style w:type="paragraph" w:styleId="Heading7">
    <w:name w:val="Heading 7"/>
    <w:basedOn w:val="Normal"/>
    <w:next w:val="BodyText"/>
    <w:qFormat/>
    <w:pPr>
      <w:spacing w:before="40" w:after="0"/>
      <w:outlineLvl w:val="6"/>
    </w:pPr>
    <w:rPr>
      <w:rFonts w:ascii="Microsoft YaHei" w:hAnsi="Microsoft YaHei" w:eastAsia="Arial" w:cs="Microsoft YaHei"/>
      <w:color w:themeColor="text1" w:val="000000"/>
    </w:rPr>
  </w:style>
  <w:style w:type="paragraph" w:styleId="Heading8">
    <w:name w:val="Heading 8"/>
    <w:basedOn w:val="Normal"/>
    <w:next w:val="BodyText"/>
    <w:qFormat/>
    <w:pPr>
      <w:outlineLvl w:val="7"/>
    </w:pPr>
    <w:rPr>
      <w:rFonts w:eastAsia="Arial" w:cs="DejaVu Sans"/>
      <w:iCs/>
      <w:color w:themeColor="text1" w:val="000000"/>
    </w:rPr>
  </w:style>
  <w:style w:type="paragraph" w:styleId="Heading9">
    <w:name w:val="Heading 9"/>
    <w:basedOn w:val="Normal"/>
    <w:next w:val="BodyText"/>
    <w:qFormat/>
    <w:pPr>
      <w:outlineLvl w:val="8"/>
    </w:pPr>
    <w:rPr>
      <w:rFonts w:eastAsia="Arial" w:cs="DejaVu Sans"/>
      <w:color w:themeColor="dark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Hyperlink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Emphasis">
    <w:name w:val="Emphasis"/>
    <w:qFormat/>
    <w:rPr>
      <w:i/>
      <w:iCs/>
    </w:rPr>
  </w:style>
  <w:style w:type="character" w:styleId="Bolos" w:customStyle="1">
    <w:name w:val="Bolos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character" w:styleId="NormalTok" w:customStyle="1">
    <w:name w:val="NormalTok"/>
    <w:basedOn w:val="VerbatimChar"/>
    <w:qFormat/>
    <w:rPr>
      <w:rFonts w:ascii="Consolas" w:hAnsi="Consolas" w:eastAsia="Arial" w:cs="Times New Roman (正文 CS 字体)"/>
      <w:sz w:val="22"/>
      <w:shd w:fill="F2F2F2" w:val="clear"/>
    </w:rPr>
  </w:style>
  <w:style w:type="character" w:styleId="ErrorTok" w:customStyle="1">
    <w:name w:val="ErrorTok"/>
    <w:basedOn w:val="VerbatimChar"/>
    <w:qFormat/>
    <w:rPr>
      <w:rFonts w:ascii="Consolas" w:hAnsi="Consolas" w:eastAsia="Arial" w:cs="Times New Roman (正文 CS 字体)"/>
      <w:b/>
      <w:color w:val="FF0000"/>
      <w:sz w:val="22"/>
      <w:shd w:fill="F2F2F2" w:val="clear"/>
    </w:rPr>
  </w:style>
  <w:style w:type="character" w:styleId="AlertTok" w:customStyle="1">
    <w:name w:val="AlertTok"/>
    <w:basedOn w:val="VerbatimChar"/>
    <w:qFormat/>
    <w:rPr>
      <w:rFonts w:ascii="Consolas" w:hAnsi="Consolas" w:eastAsia="Arial" w:cs="Times New Roman (正文 CS 字体)"/>
      <w:b/>
      <w:color w:val="FF0000"/>
      <w:sz w:val="22"/>
      <w:shd w:fill="F2F2F2" w:val="clear"/>
    </w:rPr>
  </w:style>
  <w:style w:type="character" w:styleId="WarningTok" w:customStyle="1">
    <w:name w:val="WarningTok"/>
    <w:basedOn w:val="VerbatimChar"/>
    <w:qFormat/>
    <w:rPr>
      <w:rFonts w:ascii="Consolas" w:hAnsi="Consolas" w:eastAsia="Arial" w:cs="Times New Roman (正文 CS 字体)"/>
      <w:b/>
      <w:i/>
      <w:color w:val="60A0B0"/>
      <w:sz w:val="22"/>
      <w:shd w:fill="F2F2F2" w:val="clear"/>
    </w:rPr>
  </w:style>
  <w:style w:type="character" w:styleId="InformationTok" w:customStyle="1">
    <w:name w:val="InformationTok"/>
    <w:basedOn w:val="VerbatimChar"/>
    <w:qFormat/>
    <w:rPr>
      <w:rFonts w:ascii="Consolas" w:hAnsi="Consolas" w:eastAsia="Arial" w:cs="Times New Roman (正文 CS 字体)"/>
      <w:b/>
      <w:i/>
      <w:color w:val="60A0B0"/>
      <w:sz w:val="22"/>
      <w:shd w:fill="F2F2F2" w:val="clear"/>
    </w:rPr>
  </w:style>
  <w:style w:type="character" w:styleId="RegionMarkerTok" w:customStyle="1">
    <w:name w:val="RegionMarkerTok"/>
    <w:basedOn w:val="VerbatimChar"/>
    <w:qFormat/>
    <w:rPr>
      <w:rFonts w:ascii="Consolas" w:hAnsi="Consolas" w:eastAsia="Arial" w:cs="Times New Roman (正文 CS 字体)"/>
      <w:sz w:val="22"/>
      <w:shd w:fill="F2F2F2" w:val="clear"/>
    </w:rPr>
  </w:style>
  <w:style w:type="character" w:styleId="AttributeTok" w:customStyle="1">
    <w:name w:val="AttributeTok"/>
    <w:basedOn w:val="VerbatimChar"/>
    <w:qFormat/>
    <w:rPr>
      <w:rFonts w:ascii="Consolas" w:hAnsi="Consolas" w:eastAsia="Arial" w:cs="Times New Roman (正文 CS 字体)"/>
      <w:color w:val="7D9029"/>
      <w:sz w:val="22"/>
      <w:shd w:fill="F2F2F2" w:val="clear"/>
    </w:rPr>
  </w:style>
  <w:style w:type="character" w:styleId="PreprocessorTok" w:customStyle="1">
    <w:name w:val="PreprocessorTok"/>
    <w:basedOn w:val="VerbatimChar"/>
    <w:qFormat/>
    <w:rPr>
      <w:rFonts w:ascii="Consolas" w:hAnsi="Consolas" w:eastAsia="Arial" w:cs="Times New Roman (正文 CS 字体)"/>
      <w:color w:val="BC7A00"/>
      <w:sz w:val="22"/>
      <w:shd w:fill="F2F2F2" w:val="clear"/>
    </w:rPr>
  </w:style>
  <w:style w:type="character" w:styleId="ExtensionTok" w:customStyle="1">
    <w:name w:val="ExtensionTok"/>
    <w:basedOn w:val="VerbatimChar"/>
    <w:qFormat/>
    <w:rPr>
      <w:rFonts w:ascii="Consolas" w:hAnsi="Consolas" w:eastAsia="Arial" w:cs="Times New Roman (正文 CS 字体)"/>
      <w:sz w:val="22"/>
      <w:shd w:fill="F2F2F2" w:val="clear"/>
    </w:rPr>
  </w:style>
  <w:style w:type="character" w:styleId="BuiltInTok" w:customStyle="1">
    <w:name w:val="BuiltInTok"/>
    <w:basedOn w:val="VerbatimChar"/>
    <w:qFormat/>
    <w:rPr>
      <w:rFonts w:ascii="Consolas" w:hAnsi="Consolas" w:eastAsia="Arial" w:cs="Times New Roman (正文 CS 字体)"/>
      <w:color w:val="008000"/>
      <w:sz w:val="22"/>
      <w:shd w:fill="F2F2F2" w:val="clear"/>
    </w:rPr>
  </w:style>
  <w:style w:type="character" w:styleId="OperatorTok" w:customStyle="1">
    <w:name w:val="OperatorTok"/>
    <w:basedOn w:val="VerbatimChar"/>
    <w:qFormat/>
    <w:rPr>
      <w:rFonts w:ascii="Consolas" w:hAnsi="Consolas" w:eastAsia="Arial" w:cs="Times New Roman (正文 CS 字体)"/>
      <w:color w:val="666666"/>
      <w:sz w:val="22"/>
      <w:shd w:fill="F2F2F2" w:val="clear"/>
    </w:rPr>
  </w:style>
  <w:style w:type="character" w:styleId="ControlFlowTok" w:customStyle="1">
    <w:name w:val="ControlFlowTok"/>
    <w:basedOn w:val="VerbatimChar"/>
    <w:qFormat/>
    <w:rPr>
      <w:rFonts w:ascii="Consolas" w:hAnsi="Consolas" w:eastAsia="Arial" w:cs="Times New Roman (正文 CS 字体)"/>
      <w:b/>
      <w:color w:val="007020"/>
      <w:sz w:val="22"/>
      <w:shd w:fill="F2F2F2" w:val="clear"/>
    </w:rPr>
  </w:style>
  <w:style w:type="character" w:styleId="VariableTok" w:customStyle="1">
    <w:name w:val="VariableTok"/>
    <w:basedOn w:val="VerbatimChar"/>
    <w:qFormat/>
    <w:rPr>
      <w:rFonts w:ascii="Consolas" w:hAnsi="Consolas" w:eastAsia="Arial" w:cs="Times New Roman (正文 CS 字体)"/>
      <w:color w:val="19177C"/>
      <w:sz w:val="22"/>
      <w:shd w:fill="F2F2F2" w:val="clear"/>
    </w:rPr>
  </w:style>
  <w:style w:type="character" w:styleId="FunctionTok" w:customStyle="1">
    <w:name w:val="FunctionTok"/>
    <w:basedOn w:val="VerbatimChar"/>
    <w:qFormat/>
    <w:rPr>
      <w:rFonts w:ascii="Consolas" w:hAnsi="Consolas" w:eastAsia="Arial" w:cs="Times New Roman (正文 CS 字体)"/>
      <w:color w:val="06287E"/>
      <w:sz w:val="22"/>
      <w:shd w:fill="F2F2F2" w:val="clear"/>
    </w:rPr>
  </w:style>
  <w:style w:type="character" w:styleId="OtherTok" w:customStyle="1">
    <w:name w:val="OtherTok"/>
    <w:basedOn w:val="VerbatimChar"/>
    <w:qFormat/>
    <w:rPr>
      <w:rFonts w:ascii="Consolas" w:hAnsi="Consolas" w:eastAsia="Arial" w:cs="Times New Roman (正文 CS 字体)"/>
      <w:color w:val="007020"/>
      <w:sz w:val="22"/>
      <w:shd w:fill="F2F2F2" w:val="clear"/>
    </w:rPr>
  </w:style>
  <w:style w:type="character" w:styleId="CommentVarTok" w:customStyle="1">
    <w:name w:val="CommentVarTok"/>
    <w:basedOn w:val="VerbatimChar"/>
    <w:qFormat/>
    <w:rPr>
      <w:rFonts w:ascii="Consolas" w:hAnsi="Consolas" w:eastAsia="Arial" w:cs="Times New Roman (正文 CS 字体)"/>
      <w:b/>
      <w:i/>
      <w:color w:val="60A0B0"/>
      <w:sz w:val="22"/>
      <w:shd w:fill="F2F2F2" w:val="clear"/>
    </w:rPr>
  </w:style>
  <w:style w:type="character" w:styleId="AnnotationTok" w:customStyle="1">
    <w:name w:val="AnnotationTok"/>
    <w:basedOn w:val="VerbatimChar"/>
    <w:qFormat/>
    <w:rPr>
      <w:rFonts w:ascii="Consolas" w:hAnsi="Consolas" w:eastAsia="Arial" w:cs="Times New Roman (正文 CS 字体)"/>
      <w:b/>
      <w:i/>
      <w:color w:val="60A0B0"/>
      <w:sz w:val="22"/>
      <w:shd w:fill="F2F2F2" w:val="clear"/>
    </w:rPr>
  </w:style>
  <w:style w:type="character" w:styleId="DocumentationTok" w:customStyle="1">
    <w:name w:val="DocumentationTok"/>
    <w:basedOn w:val="VerbatimChar"/>
    <w:qFormat/>
    <w:rPr>
      <w:rFonts w:ascii="Consolas" w:hAnsi="Consolas" w:eastAsia="Arial" w:cs="Times New Roman (正文 CS 字体)"/>
      <w:i/>
      <w:color w:val="BA2121"/>
      <w:sz w:val="22"/>
      <w:shd w:fill="F2F2F2" w:val="clear"/>
    </w:rPr>
  </w:style>
  <w:style w:type="character" w:styleId="CommentTok" w:customStyle="1">
    <w:name w:val="CommentTok"/>
    <w:basedOn w:val="VerbatimChar"/>
    <w:qFormat/>
    <w:rPr>
      <w:rFonts w:ascii="Consolas" w:hAnsi="Consolas" w:eastAsia="Arial" w:cs="Times New Roman (正文 CS 字体)"/>
      <w:i/>
      <w:color w:val="60A0B0"/>
      <w:sz w:val="22"/>
      <w:shd w:fill="F2F2F2" w:val="clear"/>
    </w:rPr>
  </w:style>
  <w:style w:type="character" w:styleId="ImportTok" w:customStyle="1">
    <w:name w:val="ImportTok"/>
    <w:basedOn w:val="VerbatimChar"/>
    <w:qFormat/>
    <w:rPr>
      <w:rFonts w:ascii="Consolas" w:hAnsi="Consolas" w:eastAsia="Arial" w:cs="Times New Roman (正文 CS 字体)"/>
      <w:b/>
      <w:color w:val="008000"/>
      <w:sz w:val="22"/>
      <w:shd w:fill="F2F2F2" w:val="clear"/>
    </w:rPr>
  </w:style>
  <w:style w:type="character" w:styleId="SpecialStringTok" w:customStyle="1">
    <w:name w:val="SpecialStringTok"/>
    <w:basedOn w:val="VerbatimChar"/>
    <w:qFormat/>
    <w:rPr>
      <w:rFonts w:ascii="Consolas" w:hAnsi="Consolas" w:eastAsia="Arial" w:cs="Times New Roman (正文 CS 字体)"/>
      <w:color w:val="BB6688"/>
      <w:sz w:val="22"/>
      <w:shd w:fill="F2F2F2" w:val="clear"/>
    </w:rPr>
  </w:style>
  <w:style w:type="character" w:styleId="VerbatimStringTok" w:customStyle="1">
    <w:name w:val="VerbatimStringTok"/>
    <w:basedOn w:val="VerbatimChar"/>
    <w:qFormat/>
    <w:rPr>
      <w:rFonts w:ascii="Consolas" w:hAnsi="Consolas" w:eastAsia="Arial" w:cs="Times New Roman (正文 CS 字体)"/>
      <w:color w:val="4070A0"/>
      <w:sz w:val="22"/>
      <w:shd w:fill="F2F2F2" w:val="clear"/>
    </w:rPr>
  </w:style>
  <w:style w:type="character" w:styleId="StringTok" w:customStyle="1">
    <w:name w:val="StringTok"/>
    <w:basedOn w:val="VerbatimChar"/>
    <w:qFormat/>
    <w:rPr>
      <w:rFonts w:ascii="Consolas" w:hAnsi="Consolas" w:eastAsia="Arial" w:cs="Times New Roman (正文 CS 字体)"/>
      <w:color w:val="4070A0"/>
      <w:sz w:val="22"/>
      <w:shd w:fill="F2F2F2" w:val="clear"/>
    </w:rPr>
  </w:style>
  <w:style w:type="character" w:styleId="SpecialCharTok" w:customStyle="1">
    <w:name w:val="SpecialCharTok"/>
    <w:basedOn w:val="VerbatimChar"/>
    <w:qFormat/>
    <w:rPr>
      <w:rFonts w:ascii="Consolas" w:hAnsi="Consolas" w:eastAsia="Arial" w:cs="Times New Roman (正文 CS 字体)"/>
      <w:color w:val="4070A0"/>
      <w:sz w:val="22"/>
      <w:shd w:fill="F2F2F2" w:val="clear"/>
    </w:rPr>
  </w:style>
  <w:style w:type="character" w:styleId="CharTok" w:customStyle="1">
    <w:name w:val="CharTok"/>
    <w:basedOn w:val="VerbatimChar"/>
    <w:qFormat/>
    <w:rPr>
      <w:rFonts w:ascii="Consolas" w:hAnsi="Consolas" w:eastAsia="Arial" w:cs="Times New Roman (正文 CS 字体)"/>
      <w:color w:val="4070A0"/>
      <w:sz w:val="22"/>
      <w:shd w:fill="F2F2F2" w:val="clear"/>
    </w:rPr>
  </w:style>
  <w:style w:type="character" w:styleId="ConstantTok" w:customStyle="1">
    <w:name w:val="ConstantTok"/>
    <w:basedOn w:val="VerbatimChar"/>
    <w:qFormat/>
    <w:rPr>
      <w:rFonts w:ascii="Consolas" w:hAnsi="Consolas" w:eastAsia="Arial" w:cs="Times New Roman (正文 CS 字体)"/>
      <w:color w:val="880000"/>
      <w:sz w:val="22"/>
      <w:shd w:fill="F2F2F2" w:val="clear"/>
    </w:rPr>
  </w:style>
  <w:style w:type="character" w:styleId="FloatTok" w:customStyle="1">
    <w:name w:val="FloatTok"/>
    <w:basedOn w:val="VerbatimChar"/>
    <w:qFormat/>
    <w:rPr>
      <w:rFonts w:ascii="Consolas" w:hAnsi="Consolas" w:eastAsia="Arial" w:cs="Times New Roman (正文 CS 字体)"/>
      <w:color w:val="40A070"/>
      <w:sz w:val="22"/>
      <w:shd w:fill="F2F2F2" w:val="clear"/>
    </w:rPr>
  </w:style>
  <w:style w:type="character" w:styleId="BaseNTok" w:customStyle="1">
    <w:name w:val="BaseNTok"/>
    <w:basedOn w:val="VerbatimChar"/>
    <w:qFormat/>
    <w:rPr>
      <w:rFonts w:ascii="Consolas" w:hAnsi="Consolas" w:eastAsia="Arial" w:cs="Times New Roman (正文 CS 字体)"/>
      <w:color w:val="40A070"/>
      <w:sz w:val="22"/>
      <w:shd w:fill="F2F2F2" w:val="clear"/>
    </w:rPr>
  </w:style>
  <w:style w:type="character" w:styleId="DecValTok" w:customStyle="1">
    <w:name w:val="DecValTok"/>
    <w:basedOn w:val="VerbatimChar"/>
    <w:qFormat/>
    <w:rPr>
      <w:rFonts w:ascii="Consolas" w:hAnsi="Consolas" w:eastAsia="Arial" w:cs="Times New Roman (正文 CS 字体)"/>
      <w:color w:val="40A070"/>
      <w:sz w:val="22"/>
      <w:shd w:fill="F2F2F2" w:val="clear"/>
    </w:rPr>
  </w:style>
  <w:style w:type="character" w:styleId="DataTypeTok" w:customStyle="1">
    <w:name w:val="DataTypeTok"/>
    <w:basedOn w:val="VerbatimChar"/>
    <w:qFormat/>
    <w:rPr>
      <w:rFonts w:ascii="Consolas" w:hAnsi="Consolas" w:eastAsia="Arial" w:cs="Times New Roman (正文 CS 字体)"/>
      <w:color w:val="902000"/>
      <w:sz w:val="22"/>
      <w:shd w:fill="F2F2F2" w:val="clear"/>
    </w:rPr>
  </w:style>
  <w:style w:type="character" w:styleId="KeywordTok" w:customStyle="1">
    <w:name w:val="KeywordTok"/>
    <w:basedOn w:val="VerbatimChar"/>
    <w:qFormat/>
    <w:rPr>
      <w:rFonts w:ascii="Consolas" w:hAnsi="Consolas" w:eastAsia="Arial" w:cs="Times New Roman (正文 CS 字体)"/>
      <w:b/>
      <w:color w:val="007020"/>
      <w:sz w:val="22"/>
      <w:shd w:fill="F2F2F2" w:val="clear"/>
    </w:rPr>
  </w:style>
  <w:style w:type="character" w:styleId="SectionNumber" w:customStyle="1">
    <w:name w:val="Section Number"/>
    <w:basedOn w:val="Style7"/>
    <w:qFormat/>
    <w:rPr/>
  </w:style>
  <w:style w:type="character" w:styleId="VerbatimChar" w:customStyle="1">
    <w:name w:val="Verbatim Char"/>
    <w:basedOn w:val="Style7"/>
    <w:qFormat/>
    <w:rPr>
      <w:rFonts w:ascii="Consolas" w:hAnsi="Consolas" w:eastAsia="Arial" w:cs="Times New Roman (正文 CS 字体)"/>
      <w:sz w:val="22"/>
      <w:shd w:fill="F2F2F2" w:val="clear"/>
    </w:rPr>
  </w:style>
  <w:style w:type="character" w:styleId="9" w:customStyle="1">
    <w:name w:val="标题 9 字符"/>
    <w:basedOn w:val="DefaultParagraphFont"/>
    <w:qFormat/>
    <w:rPr>
      <w:rFonts w:eastAsia="Arial" w:cs="DejaVu Sans"/>
      <w:color w:themeColor="dark1" w:themeTint="d8" w:val="272727"/>
      <w:sz w:val="24"/>
      <w:szCs w:val="24"/>
      <w:lang w:eastAsia="en-US"/>
    </w:rPr>
  </w:style>
  <w:style w:type="character" w:styleId="8" w:customStyle="1">
    <w:name w:val="标题 8 字符"/>
    <w:basedOn w:val="DefaultParagraphFont"/>
    <w:qFormat/>
    <w:rPr>
      <w:rFonts w:eastAsia="Arial" w:cs="DejaVu Sans"/>
      <w:iCs/>
      <w:color w:themeColor="text1" w:val="000000"/>
      <w:sz w:val="24"/>
      <w:szCs w:val="24"/>
      <w:lang w:eastAsia="en-US"/>
    </w:rPr>
  </w:style>
  <w:style w:type="character" w:styleId="7" w:customStyle="1">
    <w:name w:val="标题 7 字符"/>
    <w:basedOn w:val="DefaultParagraphFont"/>
    <w:qFormat/>
    <w:rPr>
      <w:rFonts w:ascii="Microsoft YaHei" w:hAnsi="Microsoft YaHei" w:eastAsia="Arial" w:cs="Microsoft YaHei"/>
      <w:color w:themeColor="text1" w:val="000000"/>
      <w:sz w:val="24"/>
      <w:szCs w:val="24"/>
      <w:lang w:eastAsia="en-US"/>
    </w:rPr>
  </w:style>
  <w:style w:type="character" w:styleId="6" w:customStyle="1">
    <w:name w:val="标题 6 字符"/>
    <w:basedOn w:val="DefaultParagraphFont"/>
    <w:qFormat/>
    <w:rPr>
      <w:rFonts w:ascii="Microsoft YaHei" w:hAnsi="Microsoft YaHei" w:eastAsia="Arial" w:cs="Microsoft YaHei"/>
      <w:color w:themeColor="text1" w:val="000000"/>
      <w:sz w:val="24"/>
      <w:szCs w:val="24"/>
      <w:lang w:eastAsia="en-US"/>
    </w:rPr>
  </w:style>
  <w:style w:type="character" w:styleId="5" w:customStyle="1">
    <w:name w:val="标题 5 字符"/>
    <w:basedOn w:val="DefaultParagraphFont"/>
    <w:qFormat/>
    <w:rPr>
      <w:rFonts w:ascii="Microsoft YaHei" w:hAnsi="Microsoft YaHei" w:eastAsia="Arial" w:cs="Microsoft YaHei"/>
      <w:color w:themeColor="text1" w:val="000000"/>
      <w:sz w:val="24"/>
      <w:szCs w:val="24"/>
      <w:lang w:eastAsia="en-US"/>
    </w:rPr>
  </w:style>
  <w:style w:type="character" w:styleId="4" w:customStyle="1">
    <w:name w:val="标题 4 字符"/>
    <w:basedOn w:val="DefaultParagraphFont"/>
    <w:qFormat/>
    <w:rPr>
      <w:rFonts w:ascii="Arial" w:hAnsi="Arial" w:eastAsia="Arial" w:cs="Arial"/>
      <w:b/>
      <w:color w:themeColor="text1" w:val="000000"/>
      <w:sz w:val="24"/>
      <w:szCs w:val="24"/>
      <w:lang w:eastAsia="en-US"/>
    </w:rPr>
  </w:style>
  <w:style w:type="character" w:styleId="3" w:customStyle="1">
    <w:name w:val="标题 3 字符"/>
    <w:basedOn w:val="DefaultParagraphFont"/>
    <w:qFormat/>
    <w:rPr>
      <w:rFonts w:ascii="Arial" w:hAnsi="Arial" w:eastAsia="Arial" w:cs="Arial"/>
      <w:b/>
      <w:bCs/>
      <w:color w:themeColor="text1" w:val="000000"/>
      <w:sz w:val="28"/>
      <w:szCs w:val="28"/>
      <w:lang w:eastAsia="en-US"/>
    </w:rPr>
  </w:style>
  <w:style w:type="character" w:styleId="2" w:customStyle="1">
    <w:name w:val="标题 2 字符"/>
    <w:basedOn w:val="DefaultParagraphFont"/>
    <w:qFormat/>
    <w:rPr>
      <w:rFonts w:ascii="Arial" w:hAnsi="Arial" w:eastAsia="Arial" w:cs="Arial"/>
      <w:b/>
      <w:bCs/>
      <w:color w:themeColor="text1" w:val="000000"/>
      <w:sz w:val="32"/>
      <w:szCs w:val="32"/>
      <w:lang w:eastAsia="en-US"/>
    </w:rPr>
  </w:style>
  <w:style w:type="character" w:styleId="1" w:customStyle="1">
    <w:name w:val="标题 1 字符"/>
    <w:basedOn w:val="DefaultParagraphFont"/>
    <w:qFormat/>
    <w:rPr>
      <w:rFonts w:ascii="Arial" w:hAnsi="Arial" w:eastAsia="Arial" w:cs="Arial"/>
      <w:b/>
      <w:bCs/>
      <w:color w:themeColor="text1" w:val="000000"/>
      <w:sz w:val="44"/>
      <w:szCs w:val="40"/>
      <w:lang w:eastAsia="en-US"/>
    </w:rPr>
  </w:style>
  <w:style w:type="character" w:styleId="Style5" w:customStyle="1">
    <w:name w:val="副标题 字符"/>
    <w:basedOn w:val="DefaultParagraphFont"/>
    <w:qFormat/>
    <w:rPr>
      <w:rFonts w:eastAsia="DengXian Light" w:cs="DejaVu Sans"/>
      <w:color w:themeColor="dark1" w:themeTint="a6" w:val="595959"/>
      <w:spacing w:val="15"/>
      <w:sz w:val="28"/>
      <w:szCs w:val="28"/>
    </w:rPr>
  </w:style>
  <w:style w:type="character" w:styleId="Style6" w:customStyle="1">
    <w:name w:val="标题 字符"/>
    <w:basedOn w:val="DefaultParagraphFont"/>
    <w:qFormat/>
    <w:rPr>
      <w:rFonts w:ascii="Arial" w:hAnsi="Arial" w:eastAsia="Arial" w:cs="Arial"/>
      <w:spacing w:val="-10"/>
      <w:kern w:val="2"/>
      <w:sz w:val="56"/>
      <w:szCs w:val="56"/>
    </w:rPr>
  </w:style>
  <w:style w:type="character" w:styleId="Caracteresdenotaalpie" w:customStyle="1">
    <w:name w:val="Caracteres de nota al pie"/>
    <w:basedOn w:val="Style7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题注 字符"/>
    <w:basedOn w:val="DefaultParagraphFont"/>
    <w:qFormat/>
    <w:rPr/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BodyText"/>
    <w:next w:val="BodyText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BlockText">
    <w:name w:val="Block Text"/>
    <w:basedOn w:val="BodyText"/>
    <w:next w:val="BodyText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themeColor="background2" w:themeShade="80" w:val="8080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000000"/>
      <w:kern w:val="2"/>
      <w:sz w:val="20"/>
      <w:szCs w:val="20"/>
      <w:lang w:eastAsia="zh-CN" w:bidi="hi-IN" w:val="es-ES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left="107"/>
    </w:pPr>
    <w:rPr>
      <w:rFonts w:ascii="Calibri" w:hAnsi="Calibri" w:eastAsia="Calibri" w:cs="Calibri"/>
    </w:rPr>
  </w:style>
  <w:style w:type="paragraph" w:styleId="Lneahorizontal" w:customStyle="1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1" w:customStyle="1">
    <w:name w:val="p1"/>
    <w:basedOn w:val="Normal"/>
    <w:qFormat/>
    <w:pPr/>
    <w:rPr>
      <w:rFonts w:ascii="Arial" w:hAnsi="Arial" w:eastAsia="Times New Roman" w:cs="Arial"/>
      <w:color w:val="00000A"/>
      <w:sz w:val="14"/>
      <w:szCs w:val="14"/>
      <w:lang w:eastAsia="es-ES_tradnl"/>
    </w:rPr>
  </w:style>
  <w:style w:type="paragraph" w:styleId="Subtitle">
    <w:name w:val="Subtitle"/>
    <w:basedOn w:val="Normal1"/>
    <w:next w:val="Normal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eastAsia="zh-CN" w:bidi="hi-IN" w:val="es-ES"/>
    </w:rPr>
  </w:style>
  <w:style w:type="paragraph" w:styleId="SourceCode" w:customStyle="1">
    <w:name w:val="Source Code"/>
    <w:qFormat/>
    <w:pPr>
      <w:widowControl/>
      <w:shd w:val="clear" w:color="auto" w:fill="F2F2F2"/>
      <w:suppressAutoHyphens w:val="true"/>
      <w:bidi w:val="0"/>
      <w:spacing w:before="100" w:after="100"/>
      <w:jc w:val="left"/>
    </w:pPr>
    <w:rPr>
      <w:rFonts w:ascii="Consolas" w:hAnsi="Consolas" w:cs="Times New Roman (正文 CS 字体)" w:eastAsia="Arial" w:eastAsiaTheme="minorHAnsi"/>
      <w:color w:val="auto"/>
      <w:kern w:val="0"/>
      <w:sz w:val="22"/>
      <w:szCs w:val="24"/>
      <w:lang w:val="es-ES" w:eastAsia="en-US" w:bidi="ar-SA"/>
    </w:rPr>
  </w:style>
  <w:style w:type="paragraph" w:styleId="TOC1" w:customStyle="1">
    <w:name w:val="TOC 标题1"/>
    <w:basedOn w:val="Heading1"/>
    <w:next w:val="BodyText"/>
    <w:qFormat/>
    <w:pPr>
      <w:spacing w:lineRule="auto" w:line="259" w:before="240" w:after="80"/>
      <w:outlineLvl w:val="9"/>
    </w:pPr>
    <w:rPr>
      <w:rFonts w:ascii="Aptos Display" w:hAnsi="Aptos Display" w:eastAsia="DengXian Light" w:cs="DejaVu Sans"/>
      <w:color w:themeColor="accent1" w:themeShade="bf" w:val="117A02"/>
    </w:rPr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Figura" w:customStyle="1">
    <w:name w:val="Figura"/>
    <w:basedOn w:val="Normal"/>
    <w:qFormat/>
    <w:pPr/>
    <w:rPr/>
  </w:style>
  <w:style w:type="paragraph" w:styleId="ImageCaption" w:customStyle="1">
    <w:name w:val="Image Caption"/>
    <w:basedOn w:val="Caption2"/>
    <w:qFormat/>
    <w:pPr/>
    <w:rPr/>
  </w:style>
  <w:style w:type="paragraph" w:styleId="TableCaption" w:customStyle="1">
    <w:name w:val="Table Caption"/>
    <w:basedOn w:val="Caption2"/>
    <w:qFormat/>
    <w:pPr/>
    <w:rPr/>
  </w:style>
  <w:style w:type="paragraph" w:styleId="Definition" w:customStyle="1">
    <w:name w:val="Definition"/>
    <w:basedOn w:val="Normal"/>
    <w:qFormat/>
    <w:pPr/>
    <w:rPr>
      <w:color w:themeColor="text1" w:val="000000"/>
    </w:rPr>
  </w:style>
  <w:style w:type="paragraph" w:styleId="DefinitionTerm" w:customStyle="1">
    <w:name w:val="Definition Term"/>
    <w:basedOn w:val="Normal"/>
    <w:next w:val="Definition"/>
    <w:qFormat/>
    <w:pPr/>
    <w:rPr>
      <w:rFonts w:eastAsia="Arial"/>
    </w:rPr>
  </w:style>
  <w:style w:type="paragraph" w:styleId="FootnoteBlockText" w:customStyle="1">
    <w:name w:val="Footnote Block Text"/>
    <w:basedOn w:val="FootnoteText"/>
    <w:next w:val="FootnoteText"/>
    <w:qFormat/>
    <w:pPr>
      <w:spacing w:before="100" w:after="100"/>
      <w:ind w:left="480" w:right="480"/>
    </w:pPr>
    <w:rPr/>
  </w:style>
  <w:style w:type="paragraph" w:styleId="FootnoteText">
    <w:name w:val="Footnote Text"/>
    <w:basedOn w:val="Normal"/>
    <w:pPr/>
    <w:rPr/>
  </w:style>
  <w:style w:type="paragraph" w:styleId="11" w:customStyle="1">
    <w:name w:val="书目1"/>
    <w:basedOn w:val="Normal"/>
    <w:qFormat/>
    <w:pPr/>
    <w:rPr/>
  </w:style>
  <w:style w:type="paragraph" w:styleId="Abstract" w:customStyle="1">
    <w:name w:val="Abstract"/>
    <w:basedOn w:val="Normal"/>
    <w:next w:val="BodyText"/>
    <w:qFormat/>
    <w:pPr>
      <w:spacing w:before="100" w:after="300"/>
    </w:pPr>
    <w:rPr>
      <w:rFonts w:eastAsia="Arial"/>
      <w:sz w:val="20"/>
      <w:szCs w:val="20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uthor" w:customStyle="1">
    <w:name w:val="Author"/>
    <w:next w:val="BodyText"/>
    <w:qFormat/>
    <w:pPr>
      <w:widowControl/>
      <w:suppressAutoHyphens w:val="true"/>
      <w:bidi w:val="0"/>
      <w:spacing w:before="0" w:after="200"/>
      <w:jc w:val="center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Date">
    <w:name w:val="Date"/>
    <w:next w:val="BodyText"/>
    <w:qFormat/>
    <w:pPr>
      <w:widowControl/>
      <w:suppressAutoHyphens w:val="true"/>
      <w:bidi w:val="0"/>
      <w:spacing w:before="0" w:after="200"/>
      <w:jc w:val="center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ListBullet2">
    <w:name w:val="List Bullet 2"/>
    <w:basedOn w:val="Normal"/>
    <w:pPr>
      <w:numPr>
        <w:ilvl w:val="0"/>
        <w:numId w:val="4"/>
      </w:numPr>
      <w:spacing w:lineRule="auto" w:line="360" w:before="120" w:after="200"/>
      <w:ind w:hanging="200" w:left="40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pPr>
      <w:numPr>
        <w:ilvl w:val="0"/>
        <w:numId w:val="3"/>
      </w:numPr>
      <w:spacing w:lineRule="auto" w:line="360" w:before="200" w:after="200"/>
      <w:ind w:hanging="200" w:left="200"/>
      <w:contextualSpacing/>
    </w:pPr>
    <w:rPr>
      <w:rFonts w:ascii="Arial" w:hAnsi="Arial" w:eastAsia="Arial" w:cs="Arial"/>
      <w:b/>
      <w:bCs/>
    </w:rPr>
  </w:style>
  <w:style w:type="paragraph" w:styleId="Caption2" w:customStyle="1">
    <w:name w:val="caption2"/>
    <w:basedOn w:val="Normal"/>
    <w:qFormat/>
    <w:pPr>
      <w:spacing w:before="0" w:after="120"/>
    </w:pPr>
    <w:rPr>
      <w:i/>
    </w:rPr>
  </w:style>
  <w:style w:type="paragraph" w:styleId="ListNumber">
    <w:name w:val="List Number"/>
    <w:basedOn w:val="Normal"/>
    <w:pPr>
      <w:numPr>
        <w:ilvl w:val="0"/>
        <w:numId w:val="2"/>
      </w:numPr>
      <w:spacing w:lineRule="auto" w:line="360" w:before="0" w:after="200"/>
      <w:contextualSpacing/>
    </w:pPr>
    <w:rPr>
      <w:rFonts w:ascii="Arial" w:hAnsi="Arial" w:eastAsia="Arial" w:cs="Arial"/>
      <w:b/>
      <w:bCs/>
    </w:rPr>
  </w:style>
  <w:style w:type="paragraph" w:styleId="ListNumber2">
    <w:name w:val="List Number 2"/>
    <w:basedOn w:val="Normal"/>
    <w:pPr>
      <w:numPr>
        <w:ilvl w:val="0"/>
        <w:numId w:val="1"/>
      </w:numPr>
      <w:spacing w:before="0" w:after="200"/>
      <w:contextualSpacing/>
    </w:pPr>
    <w:rPr>
      <w:rFonts w:ascii="Arial" w:hAnsi="Arial" w:eastAsia="Arial" w:cs="Arial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Application>LibreOffice/7.6.7.2$Windows_X86_64 LibreOffice_project/dd47e4b30cb7dab30588d6c79c651f218165e3c5</Application>
  <AppVersion>15.0000</AppVersion>
  <Pages>2</Pages>
  <Words>602</Words>
  <Characters>3510</Characters>
  <CharactersWithSpaces>4103</CharactersWithSpaces>
  <Paragraphs>15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2008-04-18T08:06:00Z</dcterms:created>
  <dc:creator>JESYTEL S.A.</dc:creator>
  <dc:description/>
  <dc:language>es-ES</dc:language>
  <cp:lastModifiedBy/>
  <cp:lastPrinted>2026-08-14T10:23:00Z</cp:lastPrinted>
  <dcterms:modified xsi:type="dcterms:W3CDTF">2026-09-08T08:29:19Z</dcterms:modified>
  <cp:revision>68</cp:revision>
  <dc:subject/>
  <dc:title>ORDEN DEL DIA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