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styles.xml" ContentType="application/vnd.openxmlformats-officedocument.wordprocessingml.styles+xml"/>
  <Override PartName="/word/header1.xml" ContentType="application/vnd.openxmlformats-officedocument.wordprocessingml.header+xml"/>
  <Override PartName="/word/settings.xml" ContentType="application/vnd.openxmlformats-officedocument.wordprocessingml.settings+xml"/>
  <Override PartName="/word/fontTable.xml" ContentType="application/vnd.openxmlformats-officedocument.wordprocessingml.fontTable+xml"/>
  <Override PartName="/word/header2.xml" ContentType="application/vnd.openxmlformats-officedocument.wordprocessingml.header+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pPr>
      <w:r>
        <w:rPr/>
      </w:r>
    </w:p>
    <w:p>
      <w:pPr>
        <w:pStyle w:val="Normal"/>
        <w:rPr>
          <w:rFonts w:ascii="Arial Narrow" w:hAnsi="Arial Narrow"/>
          <w:b/>
          <w:sz w:val="40"/>
          <w:szCs w:val="40"/>
        </w:rPr>
      </w:pPr>
      <w:r>
        <w:rPr>
          <w:rFonts w:ascii="Arial Narrow" w:hAnsi="Arial Narrow"/>
          <w:b/>
          <w:sz w:val="40"/>
          <w:szCs w:val="40"/>
        </w:rPr>
        <w:t>El Ayuntamiento anima a la ciudadanía a volcarse con Afamedis en su tradicional Gala Solidaria</w:t>
      </w:r>
    </w:p>
    <w:p>
      <w:pPr>
        <w:pStyle w:val="Normal"/>
        <w:rPr/>
      </w:pPr>
      <w:r>
        <w:rPr/>
      </w:r>
    </w:p>
    <w:p>
      <w:pPr>
        <w:pStyle w:val="Normal"/>
        <w:rPr>
          <w:rFonts w:ascii="Arial Narrow" w:hAnsi="Arial Narrow"/>
          <w:sz w:val="36"/>
          <w:szCs w:val="36"/>
        </w:rPr>
      </w:pPr>
      <w:r>
        <w:rPr>
          <w:rFonts w:ascii="Arial Narrow" w:hAnsi="Arial Narrow"/>
          <w:sz w:val="36"/>
          <w:szCs w:val="36"/>
        </w:rPr>
        <w:t>El evento se celebrará el sábado 19 de septiembre en la Atalaya</w:t>
      </w:r>
    </w:p>
    <w:p>
      <w:pPr>
        <w:pStyle w:val="Normal"/>
        <w:rPr>
          <w:rFonts w:ascii="Arial Narrow" w:hAnsi="Arial Narrow"/>
          <w:sz w:val="36"/>
          <w:szCs w:val="36"/>
        </w:rPr>
      </w:pPr>
      <w:r>
        <w:rPr>
          <w:rFonts w:ascii="Arial Narrow" w:hAnsi="Arial Narrow"/>
          <w:sz w:val="36"/>
          <w:szCs w:val="36"/>
        </w:rPr>
      </w:r>
    </w:p>
    <w:p>
      <w:pPr>
        <w:pStyle w:val="Normal"/>
        <w:jc w:val="both"/>
        <w:rPr/>
      </w:pPr>
      <w:r>
        <w:rPr>
          <w:rFonts w:ascii="Arial Narrow" w:hAnsi="Arial Narrow"/>
          <w:b/>
          <w:sz w:val="26"/>
          <w:szCs w:val="26"/>
        </w:rPr>
        <w:t>15 de septiembre 2026</w:t>
      </w:r>
      <w:r>
        <w:rPr>
          <w:rFonts w:ascii="Arial Narrow" w:hAnsi="Arial Narrow"/>
          <w:sz w:val="26"/>
          <w:szCs w:val="26"/>
        </w:rPr>
        <w:t xml:space="preserve">. La delegada de Inclusión Social, Yessika Quintero, ha presentado hoy junto a </w:t>
      </w:r>
      <w:r>
        <w:rPr>
          <w:rFonts w:ascii="Arial Narrow" w:hAnsi="Arial Narrow"/>
          <w:sz w:val="26"/>
          <w:szCs w:val="26"/>
        </w:rPr>
        <w:t>Isabel María Lanza</w:t>
      </w:r>
      <w:r>
        <w:rPr>
          <w:rFonts w:ascii="Arial Narrow" w:hAnsi="Arial Narrow"/>
          <w:sz w:val="26"/>
          <w:szCs w:val="26"/>
        </w:rPr>
        <w:t xml:space="preserve">, </w:t>
      </w:r>
      <w:r>
        <w:rPr>
          <w:rFonts w:ascii="Arial Narrow" w:hAnsi="Arial Narrow"/>
          <w:sz w:val="26"/>
          <w:szCs w:val="26"/>
        </w:rPr>
        <w:t>coordinadora</w:t>
      </w:r>
      <w:r>
        <w:rPr>
          <w:rFonts w:ascii="Arial Narrow" w:hAnsi="Arial Narrow"/>
          <w:sz w:val="26"/>
          <w:szCs w:val="26"/>
        </w:rPr>
        <w:t xml:space="preserve"> de Afamedis, </w:t>
      </w:r>
      <w:r>
        <w:rPr>
          <w:rFonts w:ascii="Arial Narrow" w:hAnsi="Arial Narrow"/>
          <w:sz w:val="26"/>
          <w:szCs w:val="26"/>
        </w:rPr>
        <w:t>la</w:t>
      </w:r>
      <w:r>
        <w:rPr>
          <w:rFonts w:ascii="Arial Narrow" w:hAnsi="Arial Narrow"/>
          <w:sz w:val="26"/>
          <w:szCs w:val="26"/>
        </w:rPr>
        <w:t xml:space="preserve"> X Gala Solidaria </w:t>
      </w:r>
      <w:r>
        <w:rPr>
          <w:rFonts w:ascii="Arial Narrow" w:hAnsi="Arial Narrow"/>
          <w:sz w:val="26"/>
          <w:szCs w:val="26"/>
        </w:rPr>
        <w:t xml:space="preserve">de la </w:t>
      </w:r>
      <w:r>
        <w:rPr>
          <w:rFonts w:ascii="Arial Narrow" w:hAnsi="Arial Narrow"/>
          <w:sz w:val="26"/>
          <w:szCs w:val="26"/>
        </w:rPr>
        <w:t xml:space="preserve">entidad, </w:t>
      </w:r>
      <w:r>
        <w:rPr>
          <w:rFonts w:ascii="Arial Narrow" w:hAnsi="Arial Narrow"/>
          <w:sz w:val="26"/>
          <w:szCs w:val="26"/>
        </w:rPr>
        <w:t>que se celebrará</w:t>
      </w:r>
      <w:r>
        <w:rPr>
          <w:rFonts w:ascii="Arial Narrow" w:hAnsi="Arial Narrow"/>
          <w:sz w:val="26"/>
          <w:szCs w:val="26"/>
        </w:rPr>
        <w:t xml:space="preserve"> el sábado 19 de septiembre en el Salón Don Jorge de los Museos de la Atalaya. El Ayuntamiento colabora con un evento con el que Afamedis continúa recaudando fondos destinados a la inclusión y la mejora de la calidad de vida de las personas con discapacidad y sus familias.</w:t>
      </w:r>
    </w:p>
    <w:p>
      <w:pPr>
        <w:pStyle w:val="Normal"/>
        <w:jc w:val="both"/>
        <w:rPr>
          <w:rFonts w:ascii="Arial Narrow" w:hAnsi="Arial Narrow"/>
          <w:color w:val="000000"/>
          <w:sz w:val="26"/>
          <w:szCs w:val="26"/>
        </w:rPr>
      </w:pPr>
      <w:r>
        <w:rPr>
          <w:rFonts w:ascii="Arial Narrow" w:hAnsi="Arial Narrow"/>
          <w:color w:val="000000"/>
          <w:sz w:val="26"/>
          <w:szCs w:val="26"/>
        </w:rPr>
      </w:r>
    </w:p>
    <w:p>
      <w:pPr>
        <w:pStyle w:val="Normal"/>
        <w:jc w:val="both"/>
        <w:rPr/>
      </w:pPr>
      <w:r>
        <w:rPr>
          <w:rFonts w:ascii="Arial Narrow" w:hAnsi="Arial Narrow"/>
          <w:color w:val="000000"/>
          <w:sz w:val="26"/>
          <w:szCs w:val="26"/>
        </w:rPr>
        <w:t xml:space="preserve">La gala incluirá tanto el almuerzo solidario, con catering a cargo de Mesón Suárez, como una gran tómbola benéfica, gracias a la colaboración de </w:t>
      </w:r>
      <w:r>
        <w:rPr>
          <w:rFonts w:ascii="Arial Narrow" w:hAnsi="Arial Narrow"/>
          <w:color w:val="000000"/>
          <w:sz w:val="26"/>
          <w:szCs w:val="26"/>
        </w:rPr>
        <w:t>más de cincuenta</w:t>
      </w:r>
      <w:r>
        <w:rPr>
          <w:rFonts w:ascii="Arial Narrow" w:hAnsi="Arial Narrow"/>
          <w:color w:val="000000"/>
          <w:sz w:val="26"/>
          <w:szCs w:val="26"/>
        </w:rPr>
        <w:t xml:space="preserve"> empresas de Jerez que aportarán los regalos, </w:t>
      </w:r>
      <w:r>
        <w:rPr>
          <w:rFonts w:ascii="Arial Narrow" w:hAnsi="Arial Narrow"/>
          <w:color w:val="000000"/>
          <w:sz w:val="26"/>
          <w:szCs w:val="26"/>
        </w:rPr>
        <w:t>junto a</w:t>
      </w:r>
      <w:r>
        <w:rPr>
          <w:rFonts w:ascii="Arial Narrow" w:hAnsi="Arial Narrow"/>
          <w:color w:val="000000"/>
          <w:sz w:val="26"/>
          <w:szCs w:val="26"/>
        </w:rPr>
        <w:t xml:space="preserve"> la actuación en directo del grupo ‘Asuntos Propios’.</w:t>
      </w:r>
    </w:p>
    <w:p>
      <w:pPr>
        <w:pStyle w:val="Normal"/>
        <w:jc w:val="both"/>
        <w:rPr>
          <w:rFonts w:ascii="Arial Narrow" w:hAnsi="Arial Narrow"/>
          <w:color w:val="000000"/>
          <w:sz w:val="26"/>
          <w:szCs w:val="26"/>
        </w:rPr>
      </w:pPr>
      <w:r>
        <w:rPr>
          <w:rFonts w:ascii="Arial Narrow" w:hAnsi="Arial Narrow"/>
          <w:color w:val="000000"/>
          <w:sz w:val="26"/>
          <w:szCs w:val="26"/>
        </w:rPr>
      </w:r>
    </w:p>
    <w:p>
      <w:pPr>
        <w:pStyle w:val="Normal"/>
        <w:jc w:val="both"/>
        <w:rPr>
          <w:rFonts w:ascii="Arial Narrow" w:hAnsi="Arial Narrow"/>
          <w:sz w:val="26"/>
          <w:szCs w:val="26"/>
        </w:rPr>
      </w:pPr>
      <w:r>
        <w:rPr>
          <w:rFonts w:ascii="Arial Narrow" w:hAnsi="Arial Narrow"/>
          <w:color w:val="000000"/>
          <w:sz w:val="26"/>
          <w:szCs w:val="26"/>
        </w:rPr>
        <w:t>La participación en este día tan especial, que alcanza su décima edición, se articulará mediante un donativo de 40 euros en el caso de personas adultas y 20 euros para niños y niñas. Los teléfonos para realizar la reserva de plazas son 640 859 051 y 622 553 624</w:t>
      </w:r>
      <w:r>
        <w:rPr>
          <w:rFonts w:ascii="Arial Narrow" w:hAnsi="Arial Narrow"/>
          <w:sz w:val="26"/>
          <w:szCs w:val="26"/>
        </w:rPr>
        <w:t xml:space="preserve"> </w:t>
      </w:r>
      <w:r>
        <w:rPr>
          <w:rFonts w:ascii="Arial Narrow" w:hAnsi="Arial Narrow"/>
          <w:color w:val="000000"/>
          <w:sz w:val="26"/>
          <w:szCs w:val="26"/>
        </w:rPr>
        <w:t xml:space="preserve">. </w:t>
      </w:r>
      <w:r>
        <w:rPr>
          <w:rFonts w:ascii="Arial Narrow" w:hAnsi="Arial Narrow"/>
          <w:color w:val="000000"/>
          <w:sz w:val="26"/>
          <w:szCs w:val="26"/>
        </w:rPr>
        <w:t>También se ha habilitado la opción de colaborar a través de la Mesa Cero mediante Bizum al código 12250.</w:t>
      </w:r>
    </w:p>
    <w:p>
      <w:pPr>
        <w:pStyle w:val="Normal"/>
        <w:jc w:val="both"/>
        <w:rPr>
          <w:rFonts w:ascii="Arial Narrow" w:hAnsi="Arial Narrow"/>
          <w:sz w:val="26"/>
          <w:szCs w:val="26"/>
        </w:rPr>
      </w:pPr>
      <w:r>
        <w:rPr>
          <w:rFonts w:ascii="Arial Narrow" w:hAnsi="Arial Narrow"/>
          <w:color w:val="000000"/>
          <w:sz w:val="26"/>
          <w:szCs w:val="26"/>
        </w:rPr>
      </w:r>
    </w:p>
    <w:p>
      <w:pPr>
        <w:pStyle w:val="Normal"/>
        <w:jc w:val="both"/>
        <w:rPr>
          <w:rFonts w:ascii="Arial Narrow" w:hAnsi="Arial Narrow"/>
          <w:sz w:val="26"/>
          <w:szCs w:val="26"/>
        </w:rPr>
      </w:pPr>
      <w:r>
        <w:rPr>
          <w:rFonts w:ascii="Arial Narrow" w:hAnsi="Arial Narrow"/>
          <w:color w:val="000000"/>
          <w:sz w:val="26"/>
          <w:szCs w:val="26"/>
        </w:rPr>
        <w:t>Yessika Quintero ha animado a la ciudadanía a participar en esta gala, una jornada para disfrutar, para pasar un día muy especial, y además colaborar con una iniciativa social tan importante como es la que desarrolla Afamedis, apostando por la inclusión social.  Isabel María Lanza, por su parte, ha agradecido la colaboración de todas las instituciones y empresas que hacen posible la celebración de esta gala solidaria, que cada año logra más respaldo y más apoyo.</w:t>
      </w:r>
    </w:p>
    <w:p>
      <w:pPr>
        <w:pStyle w:val="Normal"/>
        <w:jc w:val="both"/>
        <w:rPr>
          <w:rFonts w:ascii="Arial Narrow" w:hAnsi="Arial Narrow"/>
          <w:sz w:val="26"/>
          <w:szCs w:val="26"/>
        </w:rPr>
      </w:pPr>
      <w:r>
        <w:rPr>
          <w:rFonts w:ascii="Arial Narrow" w:hAnsi="Arial Narrow"/>
          <w:color w:val="000000"/>
          <w:sz w:val="26"/>
          <w:szCs w:val="26"/>
        </w:rPr>
      </w:r>
    </w:p>
    <w:p>
      <w:pPr>
        <w:pStyle w:val="Normal"/>
        <w:jc w:val="both"/>
        <w:rPr>
          <w:rFonts w:ascii="Arial Narrow" w:hAnsi="Arial Narrow"/>
          <w:sz w:val="26"/>
          <w:szCs w:val="26"/>
        </w:rPr>
      </w:pPr>
      <w:r>
        <w:rPr>
          <w:rFonts w:ascii="Arial Narrow" w:hAnsi="Arial Narrow"/>
          <w:color w:val="000000"/>
          <w:sz w:val="26"/>
          <w:szCs w:val="26"/>
        </w:rPr>
        <w:t>Afamedis es una asociación sin ánimo de lucro que nace en octubre de 2010 con el propósito de fomentar la integración y la mejora de la calidad de vida de las personas con discapacidad y la de sus familiares. En la actualidad cuentan con más de 80 socios y socias y un gran número de empresas colaboradoras.</w:t>
      </w:r>
    </w:p>
    <w:p>
      <w:pPr>
        <w:pStyle w:val="Normal"/>
        <w:jc w:val="both"/>
        <w:rPr>
          <w:rFonts w:ascii="Arial Narrow" w:hAnsi="Arial Narrow"/>
          <w:color w:val="000000"/>
          <w:sz w:val="26"/>
          <w:szCs w:val="26"/>
        </w:rPr>
      </w:pPr>
      <w:r>
        <w:rPr>
          <w:rFonts w:ascii="Arial Narrow" w:hAnsi="Arial Narrow"/>
          <w:color w:val="000000"/>
          <w:sz w:val="26"/>
          <w:szCs w:val="26"/>
        </w:rPr>
      </w:r>
    </w:p>
    <w:p>
      <w:pPr>
        <w:pStyle w:val="Normal"/>
        <w:jc w:val="both"/>
        <w:rPr>
          <w:rFonts w:ascii="Arial Narrow" w:hAnsi="Arial Narrow"/>
          <w:color w:val="000000"/>
          <w:sz w:val="26"/>
          <w:szCs w:val="26"/>
        </w:rPr>
      </w:pPr>
      <w:r>
        <w:rPr>
          <w:rFonts w:ascii="Arial Narrow" w:hAnsi="Arial Narrow"/>
          <w:color w:val="000000"/>
          <w:sz w:val="26"/>
          <w:szCs w:val="26"/>
        </w:rPr>
        <w:t>Esta entidad oferta una serie de programas dinámicos, creativos, motivadores y adaptados a las necesidades de las personas usuarias con el propósito de lograr una mayor autonomía personal, un aumento de la autoestima y una mejora de la salud, lo que repercute en la calidad de vida de las personas con discapacidad que participan en dichos programas.</w:t>
      </w:r>
    </w:p>
    <w:p>
      <w:pPr>
        <w:pStyle w:val="Normal"/>
        <w:jc w:val="both"/>
        <w:rPr>
          <w:rFonts w:ascii="Arial Narrow" w:hAnsi="Arial Narrow"/>
          <w:color w:val="000000"/>
          <w:sz w:val="26"/>
          <w:szCs w:val="26"/>
        </w:rPr>
      </w:pPr>
      <w:r>
        <w:rPr>
          <w:rFonts w:ascii="Arial Narrow" w:hAnsi="Arial Narrow"/>
          <w:color w:val="000000"/>
          <w:sz w:val="26"/>
          <w:szCs w:val="26"/>
        </w:rPr>
      </w:r>
    </w:p>
    <w:p>
      <w:pPr>
        <w:pStyle w:val="Normal"/>
        <w:jc w:val="both"/>
        <w:rPr>
          <w:rFonts w:ascii="Arial Narrow" w:hAnsi="Arial Narrow"/>
          <w:color w:val="000000"/>
          <w:sz w:val="26"/>
          <w:szCs w:val="26"/>
        </w:rPr>
      </w:pPr>
      <w:r>
        <w:rPr>
          <w:rFonts w:ascii="Arial Narrow" w:hAnsi="Arial Narrow"/>
          <w:color w:val="000000"/>
          <w:sz w:val="26"/>
          <w:szCs w:val="26"/>
        </w:rPr>
        <w:t xml:space="preserve">Forman parte de la Mesa de Discapacidad de forma activa y participan en todo aquello que organiza la OMAD y la Delegación de Inclusión Social, </w:t>
      </w:r>
      <w:r>
        <w:rPr>
          <w:rFonts w:ascii="Arial Narrow" w:hAnsi="Arial Narrow"/>
          <w:color w:val="000000"/>
          <w:sz w:val="26"/>
          <w:szCs w:val="26"/>
        </w:rPr>
        <w:t>sumándose a todas las iniciativas a través de las que pueden dar voz a una sociedad más inclusiva y libre de barreras para las personas con discapacidad.</w:t>
      </w:r>
      <w:r>
        <w:rPr>
          <w:rFonts w:ascii="Arial Narrow" w:hAnsi="Arial Narrow"/>
          <w:color w:val="000000"/>
          <w:sz w:val="26"/>
          <w:szCs w:val="26"/>
        </w:rPr>
        <w:t>.</w:t>
      </w:r>
    </w:p>
    <w:p>
      <w:pPr>
        <w:pStyle w:val="Normal"/>
        <w:jc w:val="both"/>
        <w:rPr>
          <w:rFonts w:ascii="Arial Narrow" w:hAnsi="Arial Narrow"/>
          <w:color w:val="000000"/>
          <w:sz w:val="26"/>
          <w:szCs w:val="26"/>
        </w:rPr>
      </w:pPr>
      <w:r>
        <w:rPr>
          <w:rFonts w:ascii="Arial Narrow" w:hAnsi="Arial Narrow"/>
          <w:color w:val="000000"/>
          <w:sz w:val="26"/>
          <w:szCs w:val="26"/>
        </w:rPr>
      </w:r>
    </w:p>
    <w:p>
      <w:pPr>
        <w:pStyle w:val="Normal"/>
        <w:jc w:val="both"/>
        <w:rPr>
          <w:rFonts w:ascii="Arial Narrow" w:hAnsi="Arial Narrow"/>
          <w:color w:val="000000"/>
          <w:sz w:val="26"/>
          <w:szCs w:val="26"/>
        </w:rPr>
      </w:pPr>
      <w:r>
        <w:rPr>
          <w:rFonts w:ascii="Arial Narrow" w:hAnsi="Arial Narrow"/>
          <w:color w:val="000000"/>
          <w:sz w:val="26"/>
          <w:szCs w:val="26"/>
        </w:rPr>
        <w:t xml:space="preserve">Adjuntamos fotografía y enlace de audio </w:t>
      </w:r>
      <w:hyperlink r:id="rId2">
        <w:r>
          <w:rPr>
            <w:rStyle w:val="Hyperlink"/>
            <w:rFonts w:ascii="Arial Narrow" w:hAnsi="Arial Narrow"/>
            <w:color w:val="000000"/>
            <w:sz w:val="26"/>
            <w:szCs w:val="26"/>
          </w:rPr>
          <w:t>https://almacen.redsara.es/sending/public/b644a4a8-b60b-449d-8053-0624e2ff3a88</w:t>
        </w:r>
      </w:hyperlink>
    </w:p>
    <w:p>
      <w:pPr>
        <w:pStyle w:val="Normal"/>
        <w:jc w:val="both"/>
        <w:rPr>
          <w:rFonts w:ascii="Arial Narrow" w:hAnsi="Arial Narrow"/>
          <w:color w:val="000000"/>
          <w:sz w:val="26"/>
          <w:szCs w:val="26"/>
        </w:rPr>
      </w:pPr>
      <w:r>
        <w:rPr>
          <w:rFonts w:ascii="Arial Narrow" w:hAnsi="Arial Narrow"/>
          <w:color w:val="000000"/>
          <w:sz w:val="26"/>
          <w:szCs w:val="26"/>
        </w:rPr>
      </w:r>
    </w:p>
    <w:p>
      <w:pPr>
        <w:pStyle w:val="Normal"/>
        <w:rPr/>
      </w:pPr>
      <w:r>
        <w:rPr/>
      </w:r>
    </w:p>
    <w:p>
      <w:pPr>
        <w:pStyle w:val="Normal"/>
        <w:rPr/>
      </w:pPr>
      <w:r>
        <w:rPr/>
      </w:r>
    </w:p>
    <w:p>
      <w:pPr>
        <w:pStyle w:val="Normal"/>
        <w:rPr/>
      </w:pPr>
      <w:r>
        <w:rPr/>
      </w:r>
    </w:p>
    <w:p>
      <w:pPr>
        <w:pStyle w:val="Normal"/>
        <w:rPr/>
      </w:pPr>
      <w:r>
        <w:rPr/>
      </w:r>
    </w:p>
    <w:sectPr>
      <w:headerReference w:type="even" r:id="rId3"/>
      <w:headerReference w:type="default" r:id="rId4"/>
      <w:headerReference w:type="first" r:id="rId5"/>
      <w:type w:val="nextPage"/>
      <w:pgSz w:w="11906" w:h="16838"/>
      <w:pgMar w:left="1701" w:right="1701" w:gutter="0" w:header="708" w:top="1417" w:footer="0" w:bottom="141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Arial">
    <w:charset w:val="00" w:characterSet="windows-1252"/>
    <w:family w:val="roman"/>
    <w:pitch w:val="variable"/>
  </w:font>
  <w:font w:name="OpenSymbol">
    <w:altName w:val="Arial Unicode MS"/>
    <w:charset w:val="02"/>
    <w:family w:val="roman"/>
    <w:pitch w:val="variable"/>
  </w:font>
  <w:font w:name="Liberation Sans">
    <w:altName w:val="Arial"/>
    <w:charset w:val="00" w:characterSet="windows-1252"/>
    <w:family w:val="swiss"/>
    <w:pitch w:val="variable"/>
  </w:font>
  <w:font w:name="Century Gothic">
    <w:charset w:val="00" w:characterSet="windows-1252"/>
    <w:family w:val="swiss"/>
    <w:pitch w:val="variable"/>
  </w:font>
  <w:font w:name="Calibri">
    <w:charset w:val="00" w:characterSet="windows-1252"/>
    <w:family w:val="swiss"/>
    <w:pitch w:val="variable"/>
  </w:font>
  <w:font w:name="Courier New">
    <w:charset w:val="00" w:characterSet="windows-1252"/>
    <w:family w:val="roman"/>
    <w:pitch w:val="variable"/>
  </w:font>
  <w:font w:name="Liberation Mono">
    <w:altName w:val="Courier New"/>
    <w:charset w:val="00" w:characterSet="windows-1252"/>
    <w:family w:val="roman"/>
    <w:pitch w:val="variable"/>
  </w:font>
  <w:font w:name="Arial Narrow">
    <w:charset w:val="00" w:characterSet="windows-1252"/>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drawing>
        <wp:inline distT="0" distB="0" distL="0" distR="0">
          <wp:extent cx="5671185" cy="81661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tretch>
                    <a:fillRect/>
                  </a:stretch>
                </pic:blipFill>
                <pic:spPr bwMode="auto">
                  <a:xfrm>
                    <a:off x="0" y="0"/>
                    <a:ext cx="5671185" cy="816610"/>
                  </a:xfrm>
                  <a:prstGeom prst="rect">
                    <a:avLst/>
                  </a:prstGeom>
                  <a:noFill/>
                </pic:spPr>
              </pic:pic>
            </a:graphicData>
          </a:graphic>
        </wp:inline>
      </w:drawing>
    </w:r>
  </w:p>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drawing>
        <wp:inline distT="0" distB="0" distL="0" distR="0">
          <wp:extent cx="5671185" cy="816610"/>
          <wp:effectExtent l="0" t="0" r="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
                  <a:stretch>
                    <a:fillRect/>
                  </a:stretch>
                </pic:blipFill>
                <pic:spPr bwMode="auto">
                  <a:xfrm>
                    <a:off x="0" y="0"/>
                    <a:ext cx="5671185" cy="816610"/>
                  </a:xfrm>
                  <a:prstGeom prst="rect">
                    <a:avLst/>
                  </a:prstGeom>
                  <a:noFill/>
                </pic:spPr>
              </pic:pic>
            </a:graphicData>
          </a:graphic>
        </wp:inline>
      </w:drawing>
    </w:r>
  </w:p>
  <w:p>
    <w:pPr>
      <w:pStyle w:val="Header"/>
      <w:rPr/>
    </w:pPr>
    <w:r>
      <w:rPr/>
    </w:r>
  </w:p>
</w:hdr>
</file>

<file path=word/settings.xml><?xml version="1.0" encoding="utf-8"?>
<w:settings xmlns:w="http://schemas.openxmlformats.org/wordprocessingml/2006/main">
  <w:zoom w:percent="140"/>
  <w:defaultTabStop w:val="708"/>
  <w:autoHyphenation w:val="true"/>
  <w:hyphenationZone w:val="425"/>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DejaVu Sans" w:asciiTheme="minorHAnsi" w:cstheme="minorBidi" w:eastAsiaTheme="minorHAnsi" w:hAnsiTheme="minorHAnsi"/>
        <w:sz w:val="24"/>
        <w:szCs w:val="24"/>
        <w:lang w:val="es-ES"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before="0" w:after="0"/>
      <w:jc w:val="start"/>
    </w:pPr>
    <w:rPr>
      <w:rFonts w:ascii="Arial" w:hAnsi="Arial" w:eastAsia="Arial" w:cs="DejaVu Sans" w:asciiTheme="minorHAnsi" w:cstheme="minorBidi" w:eastAsiaTheme="minorHAnsi" w:hAnsiTheme="minorHAnsi"/>
      <w:color w:val="auto"/>
      <w:kern w:val="0"/>
      <w:sz w:val="24"/>
      <w:szCs w:val="24"/>
      <w:lang w:val="es-ES" w:eastAsia="en-US" w:bidi="ar-SA"/>
    </w:rPr>
  </w:style>
  <w:style w:type="paragraph" w:styleId="Heading1">
    <w:name w:val="heading 1"/>
    <w:basedOn w:val="Title"/>
    <w:next w:val="BodyText"/>
    <w:qFormat/>
    <w:pPr>
      <w:outlineLvl w:val="0"/>
    </w:pPr>
    <w:rPr>
      <w:rFonts w:ascii="Liberation Serif" w:hAnsi="Liberation Serif" w:eastAsia="Segoe UI" w:cs="Tahoma"/>
      <w:b/>
      <w:bCs/>
      <w:sz w:val="48"/>
      <w:szCs w:val="48"/>
    </w:rPr>
  </w:style>
  <w:style w:type="paragraph" w:styleId="Heading2">
    <w:name w:val="heading 2"/>
    <w:basedOn w:val="Normal"/>
    <w:next w:val="BodyText"/>
    <w:qFormat/>
    <w:pPr>
      <w:spacing w:lineRule="auto" w:line="360" w:before="320" w:after="80"/>
      <w:outlineLvl w:val="1"/>
    </w:pPr>
    <w:rPr>
      <w:rFonts w:ascii="Arial" w:hAnsi="Arial" w:eastAsia="Arial" w:cs="Arial"/>
      <w:b/>
      <w:bCs/>
      <w:color w:themeColor="text1" w:val="000000"/>
      <w:sz w:val="32"/>
      <w:szCs w:val="32"/>
    </w:rPr>
  </w:style>
  <w:style w:type="paragraph" w:styleId="Heading4">
    <w:name w:val="heading 4"/>
    <w:basedOn w:val="Ttulo1"/>
    <w:next w:val="BodyText"/>
    <w:qFormat/>
    <w:pPr>
      <w:spacing w:before="120" w:after="120"/>
      <w:outlineLvl w:val="3"/>
    </w:pPr>
    <w:rPr>
      <w:rFonts w:ascii="Liberation Serif" w:hAnsi="Liberation Serif" w:eastAsia="Segoe UI" w:cs="Tahoma"/>
      <w:b/>
      <w:bCs/>
      <w:sz w:val="24"/>
      <w:szCs w:val="24"/>
    </w:rPr>
  </w:style>
  <w:style w:type="character" w:styleId="DefaultParagraphFont" w:default="1">
    <w:name w:val="Default Paragraph Font"/>
    <w:uiPriority w:val="1"/>
    <w:semiHidden/>
    <w:unhideWhenUsed/>
    <w:qFormat/>
    <w:rPr/>
  </w:style>
  <w:style w:type="character" w:styleId="EncabezadoCar" w:customStyle="1">
    <w:name w:val="Encabezado Car"/>
    <w:basedOn w:val="DefaultParagraphFont"/>
    <w:uiPriority w:val="99"/>
    <w:qFormat/>
    <w:rsid w:val="00b46d82"/>
    <w:rPr/>
  </w:style>
  <w:style w:type="character" w:styleId="PiedepginaCar" w:customStyle="1">
    <w:name w:val="Pie de página Car"/>
    <w:basedOn w:val="DefaultParagraphFont"/>
    <w:uiPriority w:val="99"/>
    <w:qFormat/>
    <w:rsid w:val="00b46d82"/>
    <w:rPr/>
  </w:style>
  <w:style w:type="character" w:styleId="Hyperlink">
    <w:name w:val="Hyperlink"/>
    <w:rPr>
      <w:color w:val="000080"/>
      <w:u w:val="single"/>
    </w:rPr>
  </w:style>
  <w:style w:type="character" w:styleId="Fuentedeprrafopredeter1" w:customStyle="1">
    <w:name w:val="Fuente de párrafo predeter.1"/>
    <w:qFormat/>
    <w:rPr/>
  </w:style>
  <w:style w:type="character" w:styleId="WW8Num71z0" w:customStyle="1">
    <w:name w:val="WW8Num71z0"/>
    <w:qFormat/>
    <w:rPr>
      <w:b/>
      <w:color w:val="0070C0"/>
    </w:rPr>
  </w:style>
  <w:style w:type="character" w:styleId="Strong">
    <w:name w:val="Strong"/>
    <w:qFormat/>
    <w:rPr>
      <w:b/>
      <w:bCs/>
    </w:rPr>
  </w:style>
  <w:style w:type="character" w:styleId="Smbolosdenumeracin" w:customStyle="1">
    <w:name w:val="Símbolos de numeración"/>
    <w:qFormat/>
    <w:rPr/>
  </w:style>
  <w:style w:type="character" w:styleId="Emphasis">
    <w:name w:val="Emphasis"/>
    <w:qFormat/>
    <w:rPr>
      <w:i/>
      <w:iCs/>
    </w:rPr>
  </w:style>
  <w:style w:type="character" w:styleId="Bolos" w:customStyle="1">
    <w:name w:val="Bolos"/>
    <w:qFormat/>
    <w:rPr>
      <w:rFonts w:ascii="OpenSymbol" w:hAnsi="OpenSymbol" w:eastAsia="OpenSymbol" w:cs="OpenSymbol"/>
    </w:rPr>
  </w:style>
  <w:style w:type="character" w:styleId="FollowedHyperlink">
    <w:name w:val="FollowedHyperlink"/>
    <w:rPr>
      <w:color w:val="800080"/>
      <w:u w:val="single"/>
    </w:rPr>
  </w:style>
  <w:style w:type="character" w:styleId="Fuentedeprrafopredeter2" w:customStyle="1">
    <w:name w:val="Fuente de párrafo predeter.2"/>
    <w:qFormat/>
    <w:rPr/>
  </w:style>
  <w:style w:type="paragraph" w:styleId="Ttulo" w:customStyle="1">
    <w:name w:val="Títu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rPr>
  </w:style>
  <w:style w:type="paragraph" w:styleId="ndice" w:customStyle="1">
    <w:name w:val="Índice"/>
    <w:basedOn w:val="Normal"/>
    <w:qFormat/>
    <w:pPr>
      <w:suppressLineNumbers/>
    </w:pPr>
    <w:rPr>
      <w:rFonts w:cs="Arial"/>
    </w:rPr>
  </w:style>
  <w:style w:type="paragraph" w:styleId="Title">
    <w:name w:val="Title"/>
    <w:basedOn w:val="Normal"/>
    <w:next w:val="BodyText"/>
    <w:qFormat/>
    <w:pPr>
      <w:keepNext w:val="true"/>
      <w:spacing w:before="240" w:after="120"/>
    </w:pPr>
    <w:rPr>
      <w:rFonts w:ascii="Liberation Sans" w:hAnsi="Liberation Sans" w:eastAsia="Microsoft YaHei" w:cs="Arial"/>
      <w:sz w:val="28"/>
      <w:szCs w:val="28"/>
    </w:rPr>
  </w:style>
  <w:style w:type="paragraph" w:styleId="Ttulouser" w:customStyle="1">
    <w:name w:val="Título (user)"/>
    <w:basedOn w:val="Normal"/>
    <w:next w:val="BodyText"/>
    <w:qFormat/>
    <w:pPr>
      <w:keepNext w:val="true"/>
      <w:spacing w:before="240" w:after="120"/>
    </w:pPr>
    <w:rPr>
      <w:rFonts w:ascii="Liberation Sans" w:hAnsi="Liberation Sans" w:eastAsia="Microsoft YaHei" w:cs="Arial"/>
      <w:sz w:val="28"/>
      <w:szCs w:val="28"/>
    </w:rPr>
  </w:style>
  <w:style w:type="paragraph" w:styleId="ndiceuser" w:customStyle="1">
    <w:name w:val="Índice (user)"/>
    <w:basedOn w:val="Normal"/>
    <w:qFormat/>
    <w:pPr>
      <w:suppressLineNumbers/>
    </w:pPr>
    <w:rPr>
      <w:rFonts w:cs="Arial"/>
    </w:rPr>
  </w:style>
  <w:style w:type="paragraph" w:styleId="Ttulo1" w:customStyle="1">
    <w:name w:val="Título1"/>
    <w:basedOn w:val="Normal"/>
    <w:next w:val="BodyText"/>
    <w:qFormat/>
    <w:pPr>
      <w:keepNext w:val="true"/>
      <w:spacing w:before="240" w:after="120"/>
    </w:pPr>
    <w:rPr>
      <w:rFonts w:ascii="Liberation Sans" w:hAnsi="Liberation Sans" w:eastAsia="Microsoft YaHei" w:cs="Arial"/>
      <w:sz w:val="28"/>
      <w:szCs w:val="28"/>
    </w:rPr>
  </w:style>
  <w:style w:type="paragraph" w:styleId="caption1" w:customStyle="1">
    <w:name w:val="caption1"/>
    <w:basedOn w:val="Normal"/>
    <w:qFormat/>
    <w:pPr>
      <w:suppressLineNumbers/>
      <w:spacing w:before="120" w:after="120"/>
    </w:pPr>
    <w:rPr>
      <w:rFonts w:cs="Arial"/>
      <w:i/>
      <w:iCs/>
    </w:rPr>
  </w:style>
  <w:style w:type="paragraph" w:styleId="Cabeceraypie" w:customStyle="1">
    <w:name w:val="Cabecera y pie"/>
    <w:basedOn w:val="Normal"/>
    <w:qFormat/>
    <w:pPr/>
    <w:rPr/>
  </w:style>
  <w:style w:type="paragraph" w:styleId="Cabeceraypieuser" w:customStyle="1">
    <w:name w:val="Cabecera y pie (user)"/>
    <w:basedOn w:val="Normal"/>
    <w:qFormat/>
    <w:pPr/>
    <w:rPr/>
  </w:style>
  <w:style w:type="paragraph" w:styleId="Header">
    <w:name w:val="header"/>
    <w:basedOn w:val="Normal"/>
    <w:link w:val="EncabezadoCar"/>
    <w:uiPriority w:val="99"/>
    <w:unhideWhenUsed/>
    <w:rsid w:val="00b46d82"/>
    <w:pPr>
      <w:tabs>
        <w:tab w:val="clear" w:pos="708"/>
        <w:tab w:val="center" w:pos="4252" w:leader="none"/>
        <w:tab w:val="right" w:pos="8504" w:leader="none"/>
      </w:tabs>
    </w:pPr>
    <w:rPr/>
  </w:style>
  <w:style w:type="paragraph" w:styleId="Footer">
    <w:name w:val="footer"/>
    <w:basedOn w:val="Normal"/>
    <w:link w:val="PiedepginaCar"/>
    <w:uiPriority w:val="99"/>
    <w:unhideWhenUsed/>
    <w:rsid w:val="00b46d82"/>
    <w:pPr>
      <w:tabs>
        <w:tab w:val="clear" w:pos="708"/>
        <w:tab w:val="center" w:pos="4252" w:leader="none"/>
        <w:tab w:val="right" w:pos="8504" w:leader="none"/>
      </w:tabs>
    </w:pPr>
    <w:rPr/>
  </w:style>
  <w:style w:type="paragraph" w:styleId="Default" w:customStyle="1">
    <w:name w:val="Default"/>
    <w:qFormat/>
    <w:pPr>
      <w:widowControl/>
      <w:suppressAutoHyphens w:val="true"/>
      <w:bidi w:val="0"/>
      <w:spacing w:before="0" w:after="0"/>
      <w:jc w:val="start"/>
    </w:pPr>
    <w:rPr>
      <w:rFonts w:ascii="Century Gothic" w:hAnsi="Century Gothic" w:eastAsia="Calibri" w:cs="DejaVu Sans"/>
      <w:color w:val="000000"/>
      <w:kern w:val="0"/>
      <w:sz w:val="24"/>
      <w:szCs w:val="24"/>
      <w:lang w:val="es-ES" w:eastAsia="en-US" w:bidi="ar-SA"/>
    </w:rPr>
  </w:style>
  <w:style w:type="paragraph" w:styleId="western" w:customStyle="1">
    <w:name w:val="western"/>
    <w:basedOn w:val="Normal"/>
    <w:qFormat/>
    <w:pPr/>
    <w:rPr>
      <w:rFonts w:ascii="Times New Roman" w:hAnsi="Times New Roman" w:eastAsia="Calibri"/>
    </w:rPr>
  </w:style>
  <w:style w:type="paragraph" w:styleId="NormalWeb">
    <w:name w:val="Normal (Web)"/>
    <w:basedOn w:val="Normal"/>
    <w:qFormat/>
    <w:pPr/>
    <w:rPr>
      <w:rFonts w:ascii="Times New Roman" w:hAnsi="Times New Roman" w:eastAsia="Calibri" w:cs="Times New Roman"/>
    </w:rPr>
  </w:style>
  <w:style w:type="paragraph" w:styleId="PlainText">
    <w:name w:val="Plain Text"/>
    <w:basedOn w:val="Normal"/>
    <w:qFormat/>
    <w:pPr>
      <w:suppressAutoHyphens w:val="false"/>
    </w:pPr>
    <w:rPr>
      <w:rFonts w:ascii="Calibri" w:hAnsi="Calibri" w:eastAsia="Calibri" w:cs="Times New Roman"/>
      <w:sz w:val="22"/>
      <w:szCs w:val="21"/>
    </w:rPr>
  </w:style>
  <w:style w:type="paragraph" w:styleId="FirstParagraph" w:customStyle="1">
    <w:name w:val="First Paragraph"/>
    <w:basedOn w:val="BodyText"/>
    <w:next w:val="BodyText"/>
    <w:qFormat/>
    <w:pPr>
      <w:spacing w:before="240" w:after="180"/>
    </w:pPr>
    <w:rPr/>
  </w:style>
  <w:style w:type="paragraph" w:styleId="ListParagraph">
    <w:name w:val="List Paragraph"/>
    <w:basedOn w:val="Normal"/>
    <w:qFormat/>
    <w:pPr>
      <w:spacing w:before="0" w:after="0"/>
      <w:ind w:start="720"/>
      <w:contextualSpacing/>
    </w:pPr>
    <w:rPr/>
  </w:style>
  <w:style w:type="paragraph" w:styleId="Compact" w:customStyle="1">
    <w:name w:val="Compact"/>
    <w:basedOn w:val="BodyText"/>
    <w:qFormat/>
    <w:pPr>
      <w:spacing w:before="36" w:after="36"/>
    </w:pPr>
    <w:rPr/>
  </w:style>
  <w:style w:type="paragraph" w:styleId="BlockText">
    <w:name w:val="Block Text"/>
    <w:basedOn w:val="BodyText"/>
    <w:next w:val="BodyText"/>
    <w:qFormat/>
    <w:pPr>
      <w:pBdr>
        <w:left w:val="single" w:sz="24" w:space="4" w:color="E6E6E6" w:themeColor="light2" w:themeShade="e6"/>
      </w:pBdr>
      <w:spacing w:before="100" w:after="100"/>
      <w:ind w:start="397" w:end="482"/>
    </w:pPr>
    <w:rPr>
      <w:color w:themeColor="background2" w:themeShade="80" w:val="808080"/>
    </w:rPr>
  </w:style>
  <w:style w:type="paragraph" w:styleId="Textosinformato1" w:customStyle="1">
    <w:name w:val="Texto sin formato1"/>
    <w:basedOn w:val="Normal"/>
    <w:qFormat/>
    <w:pPr/>
    <w:rPr>
      <w:rFonts w:ascii="Courier New" w:hAnsi="Courier New" w:cs="Courier New"/>
      <w:sz w:val="20"/>
      <w:szCs w:val="20"/>
    </w:rPr>
  </w:style>
  <w:style w:type="paragraph" w:styleId="Contenidodelatabla" w:customStyle="1">
    <w:name w:val="Contenido de la tabla"/>
    <w:basedOn w:val="Normal"/>
    <w:qFormat/>
    <w:pPr>
      <w:widowControl w:val="false"/>
      <w:suppressLineNumbers/>
    </w:pPr>
    <w:rPr/>
  </w:style>
  <w:style w:type="paragraph" w:styleId="Ttulodelatabla" w:customStyle="1">
    <w:name w:val="Título de la tabla"/>
    <w:basedOn w:val="Contenidodelatabla"/>
    <w:qFormat/>
    <w:pPr>
      <w:jc w:val="center"/>
    </w:pPr>
    <w:rPr>
      <w:b/>
      <w:bCs/>
    </w:rPr>
  </w:style>
  <w:style w:type="paragraph" w:styleId="Textopreformateado" w:customStyle="1">
    <w:name w:val="Texto preformateado"/>
    <w:basedOn w:val="Normal"/>
    <w:qFormat/>
    <w:pPr/>
    <w:rPr>
      <w:rFonts w:ascii="Liberation Mono" w:hAnsi="Liberation Mono" w:cs="Liberation Mono"/>
      <w:sz w:val="20"/>
    </w:rPr>
  </w:style>
  <w:style w:type="paragraph" w:styleId="Standard" w:customStyle="1">
    <w:name w:val="Standard"/>
    <w:qFormat/>
    <w:pPr>
      <w:widowControl/>
      <w:suppressAutoHyphens w:val="true"/>
      <w:bidi w:val="0"/>
      <w:spacing w:before="0" w:after="0"/>
      <w:jc w:val="start"/>
    </w:pPr>
    <w:rPr>
      <w:rFonts w:ascii="Times New Roman" w:hAnsi="Times New Roman" w:eastAsia="SimSun" w:cs="Times New Roman"/>
      <w:color w:val="000000"/>
      <w:kern w:val="2"/>
      <w:sz w:val="20"/>
      <w:szCs w:val="20"/>
      <w:lang w:eastAsia="zh-CN" w:bidi="hi-IN" w:val="es-ES"/>
    </w:rPr>
  </w:style>
  <w:style w:type="paragraph" w:styleId="caption11" w:customStyle="1">
    <w:name w:val="caption11"/>
    <w:basedOn w:val="Normal"/>
    <w:qFormat/>
    <w:pPr>
      <w:suppressLineNumbers/>
      <w:spacing w:before="120" w:after="120"/>
    </w:pPr>
    <w:rPr>
      <w:i/>
      <w:iCs/>
    </w:rPr>
  </w:style>
  <w:style w:type="paragraph" w:styleId="TableParagraph" w:customStyle="1">
    <w:name w:val="Table Paragraph"/>
    <w:basedOn w:val="Normal"/>
    <w:qFormat/>
    <w:pPr>
      <w:spacing w:before="16" w:after="0"/>
      <w:ind w:start="107"/>
    </w:pPr>
    <w:rPr>
      <w:rFonts w:ascii="Calibri" w:hAnsi="Calibri" w:eastAsia="Calibri" w:cs="Calibri"/>
    </w:rPr>
  </w:style>
  <w:style w:type="paragraph" w:styleId="Lneahorizontal" w:customStyle="1">
    <w:name w:val="Línea horizontal"/>
    <w:basedOn w:val="Normal"/>
    <w:next w:val="BodyText"/>
    <w:qFormat/>
    <w:pPr>
      <w:suppressLineNumbers/>
      <w:pBdr>
        <w:bottom w:val="double" w:sz="2" w:space="0" w:color="808080"/>
      </w:pBdr>
      <w:spacing w:before="0" w:after="283"/>
    </w:pPr>
    <w:rPr>
      <w:sz w:val="12"/>
      <w:szCs w:val="12"/>
    </w:rPr>
  </w:style>
  <w:style w:type="numbering" w:styleId="Ningunalista" w:default="1">
    <w:name w:val="Ninguna lista"/>
    <w:uiPriority w:val="99"/>
    <w:semiHidden/>
    <w:unhideWhenUsed/>
    <w:qFormat/>
  </w:style>
  <w:style w:type="numbering" w:styleId="Ningunalistauser" w:customStyle="1">
    <w:name w:val="Ninguna lista (user)"/>
    <w:uiPriority w:val="99"/>
    <w:semiHidden/>
    <w:unhideWhenUsed/>
    <w:qFormat/>
  </w:style>
  <w:style w:type="numbering" w:styleId="WW8Num71" w:customStyle="1">
    <w:name w:val="WW8Num71"/>
    <w:qFormat/>
  </w:style>
  <w:style w:type="table" w:default="1" w:styleId="Tabla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almacen.redsara.es/sending/public/b644a4a8-b60b-449d-8053-0624e2ff3a88" TargetMode="External"/><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image" Target="media/image1.jpeg"/>
</Relationships>
</file>

<file path=word/_rels/header3.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39</TotalTime>
  <Application>LibreOffice/26.2.5.2$Windows_X86_64 LibreOffice_project/cd7284b4cbbfeb507e630c1aac019f4157393acb</Application>
  <AppVersion>15.0000</AppVersion>
  <Pages>2</Pages>
  <Words>470</Words>
  <Characters>2339</Characters>
  <CharactersWithSpaces>2800</CharactersWithSpaces>
  <Paragraphs>12</Paragraphs>
  <Company>Aytojerez</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2026-07-09T11:25:00Z</dcterms:created>
  <dc:creator>framirez</dc:creator>
  <dc:description/>
  <dc:language>es-ES</dc:language>
  <cp:lastModifiedBy/>
  <cp:lastPrinted>2026-09-15T08:04:00Z</cp:lastPrinted>
  <dcterms:modified xsi:type="dcterms:W3CDTF">2026-09-15T13:22:45Z</dcterms:modified>
  <cp:revision>17</cp:revision>
  <dc:subject/>
  <dc:title>«tipo_expediente»«tipo_expediente»</dc:title>
</cp:coreProperties>
</file>

<file path=docProps/custom.xml><?xml version="1.0" encoding="utf-8"?>
<Properties xmlns="http://schemas.openxmlformats.org/officeDocument/2006/custom-properties" xmlns:vt="http://schemas.openxmlformats.org/officeDocument/2006/docPropsVTypes"/>
</file>