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E3D" w:rsidRDefault="004A5E3D">
      <w:pPr>
        <w:shd w:val="clear" w:color="auto" w:fill="FFFFFF"/>
        <w:jc w:val="both"/>
        <w:textAlignment w:val="baseline"/>
        <w:rPr>
          <w:rFonts w:ascii="Arial Narrow" w:eastAsia="Times New Roman" w:hAnsi="Arial Narrow" w:cs="Times New Roman"/>
          <w:sz w:val="26"/>
          <w:szCs w:val="26"/>
          <w:lang w:eastAsia="es-ES"/>
        </w:rPr>
      </w:pPr>
    </w:p>
    <w:p w:rsidR="004A5E3D" w:rsidRDefault="00CF6756">
      <w:pPr>
        <w:shd w:val="clear" w:color="auto" w:fill="FFFFFF"/>
        <w:textAlignment w:val="baseline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eastAsia="Times New Roman" w:hAnsi="Arial Narrow" w:cs="Times New Roman"/>
          <w:b/>
          <w:bCs/>
          <w:sz w:val="40"/>
          <w:szCs w:val="40"/>
          <w:lang w:eastAsia="es-ES"/>
        </w:rPr>
        <w:t>La alcaldesa mantiene una reunión con la Junta de Gobierno de la Hermandad del Soberano Poder para conocer detalles de la construcción de su futura sede</w:t>
      </w:r>
    </w:p>
    <w:p w:rsidR="004A5E3D" w:rsidRDefault="004A5E3D">
      <w:pPr>
        <w:shd w:val="clear" w:color="auto" w:fill="FFFFFF"/>
        <w:jc w:val="both"/>
        <w:textAlignment w:val="baseline"/>
        <w:rPr>
          <w:rFonts w:ascii="Arial Narrow" w:eastAsia="Times New Roman" w:hAnsi="Arial Narrow" w:cs="Times New Roman"/>
          <w:sz w:val="26"/>
          <w:szCs w:val="26"/>
          <w:lang w:eastAsia="es-ES"/>
        </w:rPr>
      </w:pPr>
    </w:p>
    <w:p w:rsidR="004A5E3D" w:rsidRDefault="00CF6756">
      <w:pPr>
        <w:jc w:val="both"/>
      </w:pPr>
      <w:r>
        <w:rPr>
          <w:rStyle w:val="Textoennegrita"/>
          <w:rFonts w:ascii="Arial Narrow" w:hAnsi="Arial Narrow"/>
          <w:sz w:val="26"/>
          <w:szCs w:val="26"/>
        </w:rPr>
        <w:t xml:space="preserve">27 de septiembre de 2026.  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 xml:space="preserve">La alcaldesa de Jerez, María José García-Pelayo, acompañada de miembros 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>del Gobierno municipal, ha mantenido un encuentro con  la nueva Junta de Gobierno de la Hermandad del Soberano Poder, que preside Abraham Lanza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 xml:space="preserve"> por segundo mandato consecutivo.</w:t>
      </w:r>
    </w:p>
    <w:p w:rsidR="004A5E3D" w:rsidRDefault="004A5E3D">
      <w:pPr>
        <w:jc w:val="both"/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</w:pPr>
    </w:p>
    <w:p w:rsidR="004A5E3D" w:rsidRDefault="00CF6756">
      <w:pPr>
        <w:jc w:val="both"/>
      </w:pP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>Esta reunión con la regidora se ha celebrado en un momento especialmente rele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>vante para esta corporación religiosa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 xml:space="preserve"> que se encuentra involucrada en uno de sus grandes proyectos como es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 xml:space="preserve"> el de la construcción de su casa de hermandad en unos terrenos de la calle Huelva, en la barriada de La Granja, cedidos por el Ayuntamie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 xml:space="preserve">nto de Jerez </w:t>
      </w:r>
      <w:r>
        <w:rPr>
          <w:rStyle w:val="Textoennegrita"/>
          <w:rFonts w:ascii="Arial Narrow" w:hAnsi="Arial Narrow"/>
          <w:b w:val="0"/>
          <w:color w:val="000000"/>
          <w:sz w:val="26"/>
          <w:szCs w:val="26"/>
        </w:rPr>
        <w:t>en régimen de concesión administrativa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 xml:space="preserve">. Como se recordará, el pasado 1 de marzo tuvo lugar el acto de colocación de la primera piedra de la futura sede de la hermandad, contando con la bendición del obispo de la Diócesis </w:t>
      </w:r>
      <w:proofErr w:type="spellStart"/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>Asidonia</w:t>
      </w:r>
      <w:proofErr w:type="spellEnd"/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>-Jerez, José R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>ico Pavés, y con la asistencia de la alcaldesa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 xml:space="preserve"> como primera autoridad local.</w:t>
      </w:r>
    </w:p>
    <w:p w:rsidR="004A5E3D" w:rsidRDefault="004A5E3D">
      <w:pPr>
        <w:jc w:val="both"/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</w:pPr>
    </w:p>
    <w:p w:rsidR="004A5E3D" w:rsidRDefault="00CF6756">
      <w:pPr>
        <w:jc w:val="both"/>
      </w:pP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>Durante esta última reunión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 xml:space="preserve"> que se ha celebrado en el Ayuntamiento, la alcaldesa ha conocido los últimos detalles sobre el desarrollo del proyecto de construcción de la casa he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 xml:space="preserve">rmandad y las necesidades y vicisitudes que en torno a este particular han explicado los representantes de la hermandad. </w:t>
      </w:r>
    </w:p>
    <w:p w:rsidR="004A5E3D" w:rsidRDefault="004A5E3D">
      <w:pPr>
        <w:jc w:val="both"/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</w:pPr>
    </w:p>
    <w:p w:rsidR="00CF6756" w:rsidRDefault="00CF6756">
      <w:pPr>
        <w:jc w:val="both"/>
        <w:rPr>
          <w:rFonts w:ascii="Arial Narrow" w:hAnsi="Arial Narrow" w:cs="Calibri"/>
          <w:bCs/>
          <w:color w:val="000000"/>
          <w:sz w:val="26"/>
          <w:szCs w:val="26"/>
        </w:rPr>
      </w:pP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>María José García-Pelayo ha aprovechado este encuentro para expresar la voluntad de colaboración del Ayuntamiento y para poner de rel</w:t>
      </w:r>
      <w:r>
        <w:rPr>
          <w:rStyle w:val="Textoennegrita"/>
          <w:rFonts w:ascii="Arial Narrow" w:hAnsi="Arial Narrow"/>
          <w:b w:val="0"/>
          <w:bCs w:val="0"/>
          <w:color w:val="000000"/>
          <w:sz w:val="26"/>
          <w:szCs w:val="26"/>
        </w:rPr>
        <w:t>ieve la capacidad de trabajo y de convicción, así como la perseverancia, de la Hermandad del Soberano Poder. Ha señalado que todo este esfuerzo ha conducido a esta corporación hacia la experiencia ilusionante que están viviendo sus casi mil hermanos y</w:t>
      </w:r>
      <w:r>
        <w:rPr>
          <w:rFonts w:ascii="Arial Narrow" w:hAnsi="Arial Narrow" w:cs="Calibri"/>
          <w:bCs/>
          <w:color w:val="000000"/>
          <w:sz w:val="26"/>
          <w:szCs w:val="26"/>
        </w:rPr>
        <w:t xml:space="preserve"> prop</w:t>
      </w:r>
      <w:r>
        <w:rPr>
          <w:rFonts w:ascii="Arial Narrow" w:hAnsi="Arial Narrow" w:cs="Calibri"/>
          <w:bCs/>
          <w:color w:val="000000"/>
          <w:sz w:val="26"/>
          <w:szCs w:val="26"/>
        </w:rPr>
        <w:t xml:space="preserve">iciará que finalmente vean  cumplido el sueño de contar con unas instalaciones dignas y funcionales, acordes con sus necesidades actuales y con espacio para la actividad que desarrollan durante todo el año. </w:t>
      </w:r>
    </w:p>
    <w:p w:rsidR="00CF6756" w:rsidRDefault="00CF6756">
      <w:pPr>
        <w:jc w:val="both"/>
        <w:rPr>
          <w:rFonts w:ascii="Arial Narrow" w:hAnsi="Arial Narrow" w:cs="Calibri"/>
          <w:bCs/>
          <w:color w:val="000000"/>
          <w:sz w:val="26"/>
          <w:szCs w:val="26"/>
        </w:rPr>
      </w:pPr>
    </w:p>
    <w:p w:rsidR="004A5E3D" w:rsidRDefault="00CF6756">
      <w:pPr>
        <w:jc w:val="both"/>
      </w:pPr>
      <w:bookmarkStart w:id="0" w:name="_GoBack"/>
      <w:bookmarkEnd w:id="0"/>
      <w:r>
        <w:rPr>
          <w:rFonts w:ascii="Arial Narrow" w:hAnsi="Arial Narrow"/>
          <w:sz w:val="26"/>
          <w:szCs w:val="26"/>
        </w:rPr>
        <w:t>La regidora ha dado las gracias por su labor a es</w:t>
      </w:r>
      <w:r>
        <w:rPr>
          <w:rFonts w:ascii="Arial Narrow" w:hAnsi="Arial Narrow"/>
          <w:sz w:val="26"/>
          <w:szCs w:val="26"/>
        </w:rPr>
        <w:t xml:space="preserve">ta corporación de la barriada de La Granja  y ha destacado la importancia que adquirirá la futura casa de la Hermandad del Soberano Poder en su entorno, como lugar de encuentro orientado a reforzar la cohesión, la convivencia y la vida comunitaria de esta </w:t>
      </w:r>
      <w:r>
        <w:rPr>
          <w:rFonts w:ascii="Arial Narrow" w:hAnsi="Arial Narrow"/>
          <w:sz w:val="26"/>
          <w:szCs w:val="26"/>
        </w:rPr>
        <w:t>zona.</w:t>
      </w:r>
    </w:p>
    <w:p w:rsidR="004A5E3D" w:rsidRDefault="00CF6756">
      <w:pPr>
        <w:pStyle w:val="NormalWeb"/>
        <w:spacing w:before="57" w:after="57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 w:cs="Calibri"/>
          <w:bCs/>
          <w:color w:val="000000"/>
          <w:sz w:val="26"/>
          <w:szCs w:val="26"/>
        </w:rPr>
        <w:t xml:space="preserve"> </w:t>
      </w:r>
      <w:r>
        <w:rPr>
          <w:rStyle w:val="Textoennegrita"/>
          <w:rFonts w:ascii="Arial Narrow" w:hAnsi="Arial Narrow" w:cs="Calibri"/>
          <w:color w:val="000000"/>
          <w:sz w:val="26"/>
          <w:szCs w:val="26"/>
        </w:rPr>
        <w:t xml:space="preserve"> </w:t>
      </w:r>
    </w:p>
    <w:p w:rsidR="004A5E3D" w:rsidRDefault="00CF6756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</w:p>
    <w:p w:rsidR="004A5E3D" w:rsidRDefault="00CF6756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(Se adjunta fotografía)</w:t>
      </w:r>
    </w:p>
    <w:p w:rsidR="004A5E3D" w:rsidRDefault="00CF6756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</w:p>
    <w:p w:rsidR="004A5E3D" w:rsidRDefault="00CF6756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 </w:t>
      </w:r>
    </w:p>
    <w:sectPr w:rsidR="004A5E3D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F6756">
      <w:r>
        <w:separator/>
      </w:r>
    </w:p>
  </w:endnote>
  <w:endnote w:type="continuationSeparator" w:id="0">
    <w:p w:rsidR="00000000" w:rsidRDefault="00CF6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entury Gothic">
    <w:panose1 w:val="020B0502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roman"/>
    <w:notTrueType/>
    <w:pitch w:val="default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Mono">
    <w:altName w:val="Courier New"/>
    <w:panose1 w:val="02070409020205020404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F6756">
      <w:r>
        <w:separator/>
      </w:r>
    </w:p>
  </w:footnote>
  <w:footnote w:type="continuationSeparator" w:id="0">
    <w:p w:rsidR="00000000" w:rsidRDefault="00CF67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E3D" w:rsidRDefault="004A5E3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E3D" w:rsidRDefault="00CF6756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A5E3D" w:rsidRDefault="004A5E3D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E3D" w:rsidRDefault="00CF6756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A5E3D" w:rsidRDefault="004A5E3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E3D"/>
    <w:rsid w:val="004A5E3D"/>
    <w:rsid w:val="00CF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BF3756-C588-4804-9A13-E2F85690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customStyle="1" w:styleId="Hipervnculo1">
    <w:name w:val="Hipervínculo1"/>
    <w:basedOn w:val="Fuentedeprrafopredeter"/>
    <w:uiPriority w:val="99"/>
    <w:unhideWhenUsed/>
    <w:qFormat/>
    <w:rsid w:val="00EF3015"/>
    <w:rPr>
      <w:color w:val="0000EE" w:themeColor="hyperlink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customStyle="1" w:styleId="nfasis1">
    <w:name w:val="Énfasis1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customStyle="1" w:styleId="Hipervnculovisitado1">
    <w:name w:val="Hipervínculo visitado1"/>
    <w:qFormat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A32E89"/>
    <w:rPr>
      <w:rFonts w:ascii="Tahoma" w:hAnsi="Tahoma" w:cs="Tahoma"/>
      <w:sz w:val="16"/>
      <w:szCs w:val="16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uiPriority w:val="99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A32E89"/>
    <w:rPr>
      <w:rFonts w:ascii="Tahoma" w:hAnsi="Tahoma" w:cs="Tahoma"/>
      <w:sz w:val="16"/>
      <w:szCs w:val="16"/>
    </w:rPr>
  </w:style>
  <w:style w:type="numbering" w:customStyle="1" w:styleId="Ningunalista">
    <w:name w:val="Ninguna lista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358</Words>
  <Characters>1969</Characters>
  <Application>Microsoft Office Word</Application>
  <DocSecurity>0</DocSecurity>
  <Lines>16</Lines>
  <Paragraphs>4</Paragraphs>
  <ScaleCrop>false</ScaleCrop>
  <Company>Aytojerez</Company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Alberto Márquez Ruíz</cp:lastModifiedBy>
  <cp:revision>22</cp:revision>
  <cp:lastPrinted>2026-08-13T09:39:00Z</cp:lastPrinted>
  <dcterms:created xsi:type="dcterms:W3CDTF">2026-09-04T09:21:00Z</dcterms:created>
  <dcterms:modified xsi:type="dcterms:W3CDTF">2026-09-27T09:53:00Z</dcterms:modified>
  <dc:language>es-ES</dc:language>
</cp:coreProperties>
</file>