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4C832B" w14:textId="77777777" w:rsidR="00B768FF" w:rsidRDefault="00B768FF" w:rsidP="00E56813"/>
    <w:p w14:paraId="434D5EE0" w14:textId="1D78BCAF" w:rsidR="00F575B0" w:rsidRDefault="00124867" w:rsidP="00E56813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Un segundo mural de Pol </w:t>
      </w:r>
      <w:proofErr w:type="spellStart"/>
      <w:r>
        <w:rPr>
          <w:rFonts w:ascii="Arial Narrow" w:hAnsi="Arial Narrow"/>
          <w:b/>
          <w:sz w:val="40"/>
          <w:szCs w:val="40"/>
        </w:rPr>
        <w:t>Tattoo</w:t>
      </w:r>
      <w:proofErr w:type="spellEnd"/>
      <w:r>
        <w:rPr>
          <w:rFonts w:ascii="Arial Narrow" w:hAnsi="Arial Narrow"/>
          <w:b/>
          <w:sz w:val="40"/>
          <w:szCs w:val="40"/>
        </w:rPr>
        <w:t xml:space="preserve"> sirve para </w:t>
      </w:r>
      <w:r w:rsidR="002C3C41">
        <w:rPr>
          <w:rFonts w:ascii="Arial Narrow" w:hAnsi="Arial Narrow"/>
          <w:b/>
          <w:sz w:val="40"/>
          <w:szCs w:val="40"/>
        </w:rPr>
        <w:t>difundir</w:t>
      </w:r>
      <w:r w:rsidR="002C3C41" w:rsidRPr="002C3C41">
        <w:rPr>
          <w:rFonts w:ascii="Arial Narrow" w:hAnsi="Arial Narrow"/>
          <w:b/>
          <w:sz w:val="40"/>
          <w:szCs w:val="40"/>
        </w:rPr>
        <w:t xml:space="preserve"> la campaña de donación de sangre</w:t>
      </w:r>
      <w:r>
        <w:rPr>
          <w:rFonts w:ascii="Arial Narrow" w:hAnsi="Arial Narrow"/>
          <w:b/>
          <w:sz w:val="40"/>
          <w:szCs w:val="40"/>
        </w:rPr>
        <w:t xml:space="preserve">  </w:t>
      </w:r>
      <w:bookmarkStart w:id="0" w:name="_GoBack"/>
      <w:bookmarkEnd w:id="0"/>
    </w:p>
    <w:p w14:paraId="3E655A98" w14:textId="77777777" w:rsidR="00B17D4D" w:rsidRPr="00B17D4D" w:rsidRDefault="00B17D4D" w:rsidP="00E56813">
      <w:pPr>
        <w:rPr>
          <w:rFonts w:ascii="Arial Narrow" w:hAnsi="Arial Narrow"/>
          <w:sz w:val="32"/>
          <w:szCs w:val="26"/>
        </w:rPr>
      </w:pPr>
    </w:p>
    <w:p w14:paraId="5C2AB7C2" w14:textId="23725DAE" w:rsidR="0042018F" w:rsidRPr="00124867" w:rsidRDefault="00B17D4D" w:rsidP="00E56813">
      <w:pPr>
        <w:rPr>
          <w:rFonts w:ascii="Arial Narrow" w:hAnsi="Arial Narrow"/>
          <w:sz w:val="36"/>
          <w:szCs w:val="36"/>
        </w:rPr>
      </w:pPr>
      <w:r w:rsidRPr="00124867">
        <w:rPr>
          <w:rFonts w:ascii="Arial Narrow" w:hAnsi="Arial Narrow"/>
          <w:sz w:val="36"/>
          <w:szCs w:val="36"/>
        </w:rPr>
        <w:t xml:space="preserve">El </w:t>
      </w:r>
      <w:r w:rsidR="00F25EE9" w:rsidRPr="00124867">
        <w:rPr>
          <w:rFonts w:ascii="Arial Narrow" w:hAnsi="Arial Narrow"/>
          <w:sz w:val="36"/>
          <w:szCs w:val="36"/>
        </w:rPr>
        <w:t>proyecto es fruto del compromiso del Ayuntamiento de</w:t>
      </w:r>
      <w:r w:rsidRPr="00124867">
        <w:rPr>
          <w:rFonts w:ascii="Arial Narrow" w:hAnsi="Arial Narrow"/>
          <w:sz w:val="36"/>
          <w:szCs w:val="36"/>
        </w:rPr>
        <w:t xml:space="preserve"> </w:t>
      </w:r>
      <w:r w:rsidR="00F25EE9" w:rsidRPr="00124867">
        <w:rPr>
          <w:rFonts w:ascii="Arial Narrow" w:hAnsi="Arial Narrow"/>
          <w:sz w:val="36"/>
          <w:szCs w:val="36"/>
        </w:rPr>
        <w:t>dar más</w:t>
      </w:r>
      <w:r w:rsidR="004C7B6A" w:rsidRPr="00124867">
        <w:rPr>
          <w:rFonts w:ascii="Arial Narrow" w:hAnsi="Arial Narrow"/>
          <w:sz w:val="36"/>
          <w:szCs w:val="36"/>
        </w:rPr>
        <w:t xml:space="preserve"> visibilidad </w:t>
      </w:r>
      <w:r w:rsidRPr="00124867">
        <w:rPr>
          <w:rFonts w:ascii="Arial Narrow" w:hAnsi="Arial Narrow"/>
          <w:sz w:val="36"/>
          <w:szCs w:val="36"/>
        </w:rPr>
        <w:t xml:space="preserve">a la </w:t>
      </w:r>
      <w:r w:rsidR="002C3C41" w:rsidRPr="00124867">
        <w:rPr>
          <w:rFonts w:ascii="Arial Narrow" w:hAnsi="Arial Narrow"/>
          <w:sz w:val="36"/>
          <w:szCs w:val="36"/>
        </w:rPr>
        <w:t>donación de médula ó</w:t>
      </w:r>
      <w:r w:rsidRPr="00124867">
        <w:rPr>
          <w:rFonts w:ascii="Arial Narrow" w:hAnsi="Arial Narrow"/>
          <w:sz w:val="36"/>
          <w:szCs w:val="36"/>
        </w:rPr>
        <w:t xml:space="preserve">sea y </w:t>
      </w:r>
      <w:r w:rsidR="002C3C41" w:rsidRPr="00124867">
        <w:rPr>
          <w:rFonts w:ascii="Arial Narrow" w:hAnsi="Arial Narrow"/>
          <w:sz w:val="36"/>
          <w:szCs w:val="36"/>
        </w:rPr>
        <w:t>sangre de c</w:t>
      </w:r>
      <w:r w:rsidRPr="00124867">
        <w:rPr>
          <w:rFonts w:ascii="Arial Narrow" w:hAnsi="Arial Narrow"/>
          <w:sz w:val="36"/>
          <w:szCs w:val="36"/>
        </w:rPr>
        <w:t xml:space="preserve">ordón </w:t>
      </w:r>
      <w:r w:rsidR="002C3C41" w:rsidRPr="00124867">
        <w:rPr>
          <w:rFonts w:ascii="Arial Narrow" w:hAnsi="Arial Narrow"/>
          <w:sz w:val="36"/>
          <w:szCs w:val="36"/>
        </w:rPr>
        <w:t>u</w:t>
      </w:r>
      <w:r w:rsidRPr="00124867">
        <w:rPr>
          <w:rFonts w:ascii="Arial Narrow" w:hAnsi="Arial Narrow"/>
          <w:sz w:val="36"/>
          <w:szCs w:val="36"/>
        </w:rPr>
        <w:t>mbilical</w:t>
      </w:r>
    </w:p>
    <w:p w14:paraId="02140A47" w14:textId="77777777" w:rsidR="0042018F" w:rsidRDefault="0042018F" w:rsidP="00E56813">
      <w:pPr>
        <w:rPr>
          <w:rFonts w:ascii="Arial Narrow" w:hAnsi="Arial Narrow"/>
          <w:b/>
          <w:sz w:val="40"/>
          <w:szCs w:val="40"/>
        </w:rPr>
      </w:pPr>
    </w:p>
    <w:p w14:paraId="63550127" w14:textId="19C349A8" w:rsidR="00B17D4D" w:rsidRDefault="002C3C41" w:rsidP="00B17D4D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1</w:t>
      </w:r>
      <w:r w:rsidR="00883A8A">
        <w:rPr>
          <w:rFonts w:ascii="Arial Narrow" w:hAnsi="Arial Narrow"/>
          <w:b/>
          <w:sz w:val="26"/>
          <w:szCs w:val="26"/>
        </w:rPr>
        <w:t xml:space="preserve"> </w:t>
      </w:r>
      <w:r w:rsidR="00D83E0B" w:rsidRPr="00D83E0B">
        <w:rPr>
          <w:rFonts w:ascii="Arial Narrow" w:hAnsi="Arial Narrow"/>
          <w:b/>
          <w:sz w:val="26"/>
          <w:szCs w:val="26"/>
        </w:rPr>
        <w:t xml:space="preserve">de </w:t>
      </w:r>
      <w:r>
        <w:rPr>
          <w:rFonts w:ascii="Arial Narrow" w:hAnsi="Arial Narrow"/>
          <w:b/>
          <w:sz w:val="26"/>
          <w:szCs w:val="26"/>
        </w:rPr>
        <w:t>octubre</w:t>
      </w:r>
      <w:r w:rsidR="00E32017">
        <w:rPr>
          <w:rFonts w:ascii="Arial Narrow" w:hAnsi="Arial Narrow"/>
          <w:b/>
          <w:sz w:val="26"/>
          <w:szCs w:val="26"/>
        </w:rPr>
        <w:t xml:space="preserve"> </w:t>
      </w:r>
      <w:r w:rsidR="00D83E0B" w:rsidRPr="00D83E0B">
        <w:rPr>
          <w:rFonts w:ascii="Arial Narrow" w:hAnsi="Arial Narrow"/>
          <w:b/>
          <w:sz w:val="26"/>
          <w:szCs w:val="26"/>
        </w:rPr>
        <w:t>2026</w:t>
      </w:r>
      <w:r w:rsidR="0005303E">
        <w:rPr>
          <w:rFonts w:ascii="Arial Narrow" w:hAnsi="Arial Narrow"/>
          <w:b/>
          <w:sz w:val="26"/>
          <w:szCs w:val="26"/>
        </w:rPr>
        <w:t xml:space="preserve">. </w:t>
      </w:r>
      <w:r w:rsidR="00B17D4D" w:rsidRPr="00B17D4D">
        <w:rPr>
          <w:rFonts w:ascii="Arial Narrow" w:hAnsi="Arial Narrow"/>
          <w:sz w:val="26"/>
          <w:szCs w:val="26"/>
        </w:rPr>
        <w:t xml:space="preserve">El </w:t>
      </w:r>
      <w:r w:rsidR="00124867">
        <w:rPr>
          <w:rFonts w:ascii="Arial Narrow" w:hAnsi="Arial Narrow"/>
          <w:sz w:val="26"/>
          <w:szCs w:val="26"/>
        </w:rPr>
        <w:t>d</w:t>
      </w:r>
      <w:r w:rsidR="00B17D4D" w:rsidRPr="00B17D4D">
        <w:rPr>
          <w:rFonts w:ascii="Arial Narrow" w:hAnsi="Arial Narrow"/>
          <w:sz w:val="26"/>
          <w:szCs w:val="26"/>
        </w:rPr>
        <w:t>elegado de Salud y Deportes, Tomás Sampalo, junto</w:t>
      </w:r>
      <w:r w:rsidR="003D1C90">
        <w:rPr>
          <w:rFonts w:ascii="Arial Narrow" w:hAnsi="Arial Narrow"/>
          <w:sz w:val="26"/>
          <w:szCs w:val="26"/>
        </w:rPr>
        <w:t xml:space="preserve"> </w:t>
      </w:r>
      <w:r w:rsidR="00B17D4D" w:rsidRPr="00B17D4D">
        <w:rPr>
          <w:rFonts w:ascii="Arial Narrow" w:hAnsi="Arial Narrow"/>
          <w:sz w:val="26"/>
          <w:szCs w:val="26"/>
        </w:rPr>
        <w:t>al coordinador de la Asociación de Apoyo a Familiares y Enfermos de Leucemia (ApoLeu), Germán Amorós</w:t>
      </w:r>
      <w:r w:rsidR="00B17D4D">
        <w:rPr>
          <w:rFonts w:ascii="Arial Narrow" w:hAnsi="Arial Narrow"/>
          <w:sz w:val="26"/>
          <w:szCs w:val="26"/>
        </w:rPr>
        <w:t>,</w:t>
      </w:r>
      <w:r w:rsidR="00B17D4D" w:rsidRPr="00B17D4D"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>ha</w:t>
      </w:r>
      <w:r w:rsidR="00B17D4D" w:rsidRPr="00B17D4D">
        <w:rPr>
          <w:rFonts w:ascii="Arial Narrow" w:hAnsi="Arial Narrow"/>
          <w:sz w:val="26"/>
          <w:szCs w:val="26"/>
        </w:rPr>
        <w:t xml:space="preserve"> presentado el segundo de los murales en favor de la campaña de donación de sangre realizado por el artista jerezano Pol Tattoo y que está ubicado en el Puente de la Pepa de la Zona Norte.</w:t>
      </w:r>
      <w:r w:rsidR="00B17D4D">
        <w:rPr>
          <w:rFonts w:ascii="Arial Narrow" w:hAnsi="Arial Narrow"/>
          <w:sz w:val="26"/>
          <w:szCs w:val="26"/>
        </w:rPr>
        <w:t xml:space="preserve"> </w:t>
      </w:r>
      <w:r w:rsidR="00B17D4D" w:rsidRPr="00B17D4D">
        <w:rPr>
          <w:rFonts w:ascii="Arial Narrow" w:hAnsi="Arial Narrow"/>
          <w:sz w:val="26"/>
          <w:szCs w:val="26"/>
        </w:rPr>
        <w:t>Esta campaña responde al compromiso adquirido el año pasado por la alcaldesa de Jerez, María José García-Pelayo,</w:t>
      </w:r>
      <w:r w:rsidR="00B17D4D">
        <w:rPr>
          <w:rFonts w:ascii="Arial Narrow" w:hAnsi="Arial Narrow"/>
          <w:sz w:val="26"/>
          <w:szCs w:val="26"/>
        </w:rPr>
        <w:t xml:space="preserve"> </w:t>
      </w:r>
      <w:r w:rsidR="00B17D4D" w:rsidRPr="00B17D4D">
        <w:rPr>
          <w:rFonts w:ascii="Arial Narrow" w:hAnsi="Arial Narrow"/>
          <w:sz w:val="26"/>
          <w:szCs w:val="26"/>
        </w:rPr>
        <w:t>durante la celebración del Día Mundial de Donación de Médula Ósea y Sangre de Cordón Umbilical.</w:t>
      </w:r>
    </w:p>
    <w:p w14:paraId="39D4E253" w14:textId="77777777" w:rsidR="00B17D4D" w:rsidRDefault="00B17D4D" w:rsidP="00B17D4D">
      <w:pPr>
        <w:jc w:val="both"/>
        <w:rPr>
          <w:rFonts w:ascii="Arial Narrow" w:hAnsi="Arial Narrow"/>
          <w:sz w:val="26"/>
          <w:szCs w:val="26"/>
        </w:rPr>
      </w:pPr>
    </w:p>
    <w:p w14:paraId="1AF188B8" w14:textId="2C2F6C28" w:rsidR="00B17D4D" w:rsidRDefault="00B17D4D" w:rsidP="00B17D4D">
      <w:pPr>
        <w:jc w:val="both"/>
        <w:rPr>
          <w:rFonts w:ascii="Arial Narrow" w:hAnsi="Arial Narrow"/>
          <w:sz w:val="26"/>
          <w:szCs w:val="26"/>
        </w:rPr>
      </w:pPr>
      <w:r w:rsidRPr="00B17D4D">
        <w:rPr>
          <w:rFonts w:ascii="Arial Narrow" w:hAnsi="Arial Narrow"/>
          <w:sz w:val="26"/>
          <w:szCs w:val="26"/>
        </w:rPr>
        <w:t>“Nos comprometimos a hacer realidad la participación municipal en esta campaña mediante la elaboración de dos murales dirigidos especialmente a la gente joven”, ha explicado Tomás Sampalo</w:t>
      </w:r>
      <w:r>
        <w:rPr>
          <w:rFonts w:ascii="Arial Narrow" w:hAnsi="Arial Narrow"/>
          <w:sz w:val="26"/>
          <w:szCs w:val="26"/>
        </w:rPr>
        <w:t xml:space="preserve"> quien </w:t>
      </w:r>
      <w:r w:rsidRPr="00B17D4D">
        <w:rPr>
          <w:rFonts w:ascii="Arial Narrow" w:hAnsi="Arial Narrow"/>
          <w:sz w:val="26"/>
          <w:szCs w:val="26"/>
        </w:rPr>
        <w:t>ha valorado positivamente la actividad de ApoLeu. “Su labor llega donde no puede llegar la acción administrativa. Prestan un apoyo muy importante a las familias de los enfermos de leucemia, de</w:t>
      </w:r>
      <w:r>
        <w:rPr>
          <w:rFonts w:ascii="Arial Narrow" w:hAnsi="Arial Narrow"/>
          <w:sz w:val="26"/>
          <w:szCs w:val="26"/>
        </w:rPr>
        <w:t xml:space="preserve"> acompañamiento, de información</w:t>
      </w:r>
      <w:r w:rsidRPr="00B17D4D">
        <w:rPr>
          <w:rFonts w:ascii="Arial Narrow" w:hAnsi="Arial Narrow"/>
          <w:sz w:val="26"/>
          <w:szCs w:val="26"/>
        </w:rPr>
        <w:t xml:space="preserve"> que desde el Ayuntamiento de Jerez reconocemos y elogiamos”, ha </w:t>
      </w:r>
      <w:r>
        <w:rPr>
          <w:rFonts w:ascii="Arial Narrow" w:hAnsi="Arial Narrow"/>
          <w:sz w:val="26"/>
          <w:szCs w:val="26"/>
        </w:rPr>
        <w:t>afirmado.</w:t>
      </w:r>
    </w:p>
    <w:p w14:paraId="04A23632" w14:textId="77777777" w:rsidR="00B17D4D" w:rsidRPr="00B17D4D" w:rsidRDefault="00B17D4D" w:rsidP="00B17D4D">
      <w:pPr>
        <w:jc w:val="both"/>
        <w:rPr>
          <w:rFonts w:ascii="Arial Narrow" w:hAnsi="Arial Narrow"/>
          <w:sz w:val="26"/>
          <w:szCs w:val="26"/>
        </w:rPr>
      </w:pPr>
    </w:p>
    <w:p w14:paraId="642A5176" w14:textId="30D2953A" w:rsidR="00B17D4D" w:rsidRPr="00B17D4D" w:rsidRDefault="00B17D4D" w:rsidP="00B17D4D">
      <w:pPr>
        <w:jc w:val="both"/>
        <w:rPr>
          <w:rFonts w:ascii="Arial Narrow" w:hAnsi="Arial Narrow"/>
          <w:sz w:val="26"/>
          <w:szCs w:val="26"/>
        </w:rPr>
      </w:pPr>
      <w:r w:rsidRPr="00B17D4D">
        <w:rPr>
          <w:rFonts w:ascii="Arial Narrow" w:hAnsi="Arial Narrow"/>
          <w:sz w:val="26"/>
          <w:szCs w:val="26"/>
        </w:rPr>
        <w:t>Germán Amorós</w:t>
      </w:r>
      <w:r>
        <w:rPr>
          <w:rFonts w:ascii="Arial Narrow" w:hAnsi="Arial Narrow"/>
          <w:sz w:val="26"/>
          <w:szCs w:val="26"/>
        </w:rPr>
        <w:t xml:space="preserve">, quien </w:t>
      </w:r>
      <w:r w:rsidRPr="00B17D4D">
        <w:rPr>
          <w:rFonts w:ascii="Arial Narrow" w:hAnsi="Arial Narrow"/>
          <w:sz w:val="26"/>
          <w:szCs w:val="26"/>
        </w:rPr>
        <w:t xml:space="preserve"> lleva años liderando las campañas solidarias de </w:t>
      </w:r>
      <w:r w:rsidR="004C7B6A">
        <w:rPr>
          <w:rFonts w:ascii="Arial Narrow" w:hAnsi="Arial Narrow"/>
          <w:sz w:val="26"/>
          <w:szCs w:val="26"/>
        </w:rPr>
        <w:t>d</w:t>
      </w:r>
      <w:r w:rsidRPr="00B17D4D">
        <w:rPr>
          <w:rFonts w:ascii="Arial Narrow" w:hAnsi="Arial Narrow"/>
          <w:sz w:val="26"/>
          <w:szCs w:val="26"/>
        </w:rPr>
        <w:t xml:space="preserve">onación de </w:t>
      </w:r>
      <w:r w:rsidR="004C7B6A">
        <w:rPr>
          <w:rFonts w:ascii="Arial Narrow" w:hAnsi="Arial Narrow"/>
          <w:sz w:val="26"/>
          <w:szCs w:val="26"/>
        </w:rPr>
        <w:t>médula ósea y s</w:t>
      </w:r>
      <w:r w:rsidRPr="00B17D4D">
        <w:rPr>
          <w:rFonts w:ascii="Arial Narrow" w:hAnsi="Arial Narrow"/>
          <w:sz w:val="26"/>
          <w:szCs w:val="26"/>
        </w:rPr>
        <w:t>angr</w:t>
      </w:r>
      <w:r w:rsidR="004C7B6A">
        <w:rPr>
          <w:rFonts w:ascii="Arial Narrow" w:hAnsi="Arial Narrow"/>
          <w:sz w:val="26"/>
          <w:szCs w:val="26"/>
        </w:rPr>
        <w:t>e de cordón u</w:t>
      </w:r>
      <w:r>
        <w:rPr>
          <w:rFonts w:ascii="Arial Narrow" w:hAnsi="Arial Narrow"/>
          <w:sz w:val="26"/>
          <w:szCs w:val="26"/>
        </w:rPr>
        <w:t xml:space="preserve">mbilical en Jerez, asegura que </w:t>
      </w:r>
      <w:r w:rsidRPr="00B17D4D">
        <w:rPr>
          <w:rFonts w:ascii="Arial Narrow" w:hAnsi="Arial Narrow"/>
          <w:sz w:val="26"/>
          <w:szCs w:val="26"/>
        </w:rPr>
        <w:t>intenta</w:t>
      </w:r>
      <w:r>
        <w:rPr>
          <w:rFonts w:ascii="Arial Narrow" w:hAnsi="Arial Narrow"/>
          <w:sz w:val="26"/>
          <w:szCs w:val="26"/>
        </w:rPr>
        <w:t>n</w:t>
      </w:r>
      <w:r w:rsidRPr="00B17D4D">
        <w:rPr>
          <w:rFonts w:ascii="Arial Narrow" w:hAnsi="Arial Narrow"/>
          <w:sz w:val="26"/>
          <w:szCs w:val="26"/>
        </w:rPr>
        <w:t xml:space="preserve"> captar nuevos donantes. </w:t>
      </w:r>
      <w:r>
        <w:rPr>
          <w:rFonts w:ascii="Arial Narrow" w:hAnsi="Arial Narrow"/>
          <w:sz w:val="26"/>
          <w:szCs w:val="26"/>
        </w:rPr>
        <w:t>“</w:t>
      </w:r>
      <w:r w:rsidRPr="00B17D4D">
        <w:rPr>
          <w:rFonts w:ascii="Arial Narrow" w:hAnsi="Arial Narrow"/>
          <w:sz w:val="26"/>
          <w:szCs w:val="26"/>
        </w:rPr>
        <w:t>Damos información en los colegios, dentro de las campa</w:t>
      </w:r>
      <w:r w:rsidR="004C7B6A">
        <w:rPr>
          <w:rFonts w:ascii="Arial Narrow" w:hAnsi="Arial Narrow"/>
          <w:sz w:val="26"/>
          <w:szCs w:val="26"/>
        </w:rPr>
        <w:t>ñas educativas municipales</w:t>
      </w:r>
      <w:r w:rsidRPr="00B17D4D">
        <w:rPr>
          <w:rFonts w:ascii="Arial Narrow" w:hAnsi="Arial Narrow"/>
          <w:sz w:val="26"/>
          <w:szCs w:val="26"/>
        </w:rPr>
        <w:t xml:space="preserve"> con el objeto de difundir la necesidad de las donaciones</w:t>
      </w:r>
      <w:r>
        <w:rPr>
          <w:rFonts w:ascii="Arial Narrow" w:hAnsi="Arial Narrow"/>
          <w:sz w:val="26"/>
          <w:szCs w:val="26"/>
        </w:rPr>
        <w:t>; e</w:t>
      </w:r>
      <w:r w:rsidRPr="00B17D4D">
        <w:rPr>
          <w:rFonts w:ascii="Arial Narrow" w:hAnsi="Arial Narrow"/>
          <w:sz w:val="26"/>
          <w:szCs w:val="26"/>
        </w:rPr>
        <w:t xml:space="preserve">ste segundo mural es más bien informativo; junto al lema </w:t>
      </w:r>
      <w:r w:rsidR="004C7B6A">
        <w:rPr>
          <w:rFonts w:ascii="Arial Narrow" w:hAnsi="Arial Narrow"/>
          <w:sz w:val="26"/>
          <w:szCs w:val="26"/>
        </w:rPr>
        <w:t>‘</w:t>
      </w:r>
      <w:r w:rsidRPr="00B17D4D">
        <w:rPr>
          <w:rFonts w:ascii="Arial Narrow" w:hAnsi="Arial Narrow"/>
          <w:sz w:val="26"/>
          <w:szCs w:val="26"/>
        </w:rPr>
        <w:t>Salva Vidas</w:t>
      </w:r>
      <w:r w:rsidR="004C7B6A">
        <w:rPr>
          <w:rFonts w:ascii="Arial Narrow" w:hAnsi="Arial Narrow"/>
          <w:sz w:val="26"/>
          <w:szCs w:val="26"/>
        </w:rPr>
        <w:t>’</w:t>
      </w:r>
      <w:r w:rsidRPr="00B17D4D">
        <w:rPr>
          <w:rFonts w:ascii="Arial Narrow" w:hAnsi="Arial Narrow"/>
          <w:sz w:val="26"/>
          <w:szCs w:val="26"/>
        </w:rPr>
        <w:t xml:space="preserve"> aparecen las dos figuras animadas de la donación de sangre y de médula. Es </w:t>
      </w:r>
      <w:r>
        <w:rPr>
          <w:rFonts w:ascii="Arial Narrow" w:hAnsi="Arial Narrow"/>
          <w:sz w:val="26"/>
          <w:szCs w:val="26"/>
        </w:rPr>
        <w:t xml:space="preserve">una obra muy bella y llamativa”, concluye. El coordinador </w:t>
      </w:r>
      <w:r w:rsidRPr="00B17D4D">
        <w:rPr>
          <w:rFonts w:ascii="Arial Narrow" w:hAnsi="Arial Narrow"/>
          <w:sz w:val="26"/>
          <w:szCs w:val="26"/>
        </w:rPr>
        <w:t xml:space="preserve">ha expresado su agradecimiento al Ayuntamiento de Jerez y muy especialmente a Tomás Sampalo así como al </w:t>
      </w:r>
      <w:r w:rsidR="004C7B6A">
        <w:rPr>
          <w:rFonts w:ascii="Arial Narrow" w:hAnsi="Arial Narrow"/>
          <w:sz w:val="26"/>
          <w:szCs w:val="26"/>
        </w:rPr>
        <w:t>artista Pol Tattoo</w:t>
      </w:r>
      <w:r w:rsidRPr="00B17D4D">
        <w:rPr>
          <w:rFonts w:ascii="Arial Narrow" w:hAnsi="Arial Narrow"/>
          <w:sz w:val="26"/>
          <w:szCs w:val="26"/>
        </w:rPr>
        <w:t xml:space="preserve"> por su dedicación, implicación y generosidad para hacer posible este mural que promueve la donación de sangre y médula ósea.</w:t>
      </w:r>
    </w:p>
    <w:p w14:paraId="4C0BD85B" w14:textId="77777777" w:rsidR="00B17D4D" w:rsidRDefault="00B17D4D" w:rsidP="00B17D4D">
      <w:pPr>
        <w:jc w:val="both"/>
        <w:rPr>
          <w:rFonts w:ascii="Arial Narrow" w:hAnsi="Arial Narrow"/>
          <w:sz w:val="26"/>
          <w:szCs w:val="26"/>
        </w:rPr>
      </w:pPr>
    </w:p>
    <w:p w14:paraId="417AF190" w14:textId="745F34A7" w:rsidR="002C3C41" w:rsidRDefault="002C3C41" w:rsidP="002C3C41">
      <w:pPr>
        <w:jc w:val="both"/>
        <w:rPr>
          <w:rFonts w:ascii="Arial Narrow" w:hAnsi="Arial Narrow"/>
          <w:sz w:val="26"/>
          <w:szCs w:val="26"/>
        </w:rPr>
      </w:pPr>
      <w:r w:rsidRPr="002C3C41">
        <w:rPr>
          <w:rFonts w:ascii="Arial Narrow" w:hAnsi="Arial Narrow"/>
          <w:sz w:val="26"/>
          <w:szCs w:val="26"/>
        </w:rPr>
        <w:t>ApoLeu (Asociación de Apoyo a Familiares y Enfermos</w:t>
      </w:r>
      <w:r>
        <w:rPr>
          <w:rFonts w:ascii="Arial Narrow" w:hAnsi="Arial Narrow"/>
          <w:sz w:val="26"/>
          <w:szCs w:val="26"/>
        </w:rPr>
        <w:t xml:space="preserve"> de Leucemia) nació</w:t>
      </w:r>
      <w:r w:rsidRPr="002C3C41">
        <w:rPr>
          <w:rFonts w:ascii="Arial Narrow" w:hAnsi="Arial Narrow"/>
          <w:sz w:val="26"/>
          <w:szCs w:val="26"/>
        </w:rPr>
        <w:t xml:space="preserve"> con </w:t>
      </w:r>
      <w:r>
        <w:rPr>
          <w:rFonts w:ascii="Arial Narrow" w:hAnsi="Arial Narrow"/>
          <w:sz w:val="26"/>
          <w:szCs w:val="26"/>
        </w:rPr>
        <w:t>la intención de</w:t>
      </w:r>
      <w:r w:rsidRPr="002C3C41">
        <w:rPr>
          <w:rFonts w:ascii="Arial Narrow" w:hAnsi="Arial Narrow"/>
          <w:sz w:val="26"/>
          <w:szCs w:val="26"/>
        </w:rPr>
        <w:t xml:space="preserve"> informar y promocionar sobre la donación de sangre y médula ósea para conseguir aumentar el número de donantes y, de esa manera, un mayor número de donaciones efectivas de sangre y posibles donaciones de médula gracias a las inscripciones en el Registro Español de Donantes de Médula Ósea (REDMO).</w:t>
      </w:r>
      <w:r>
        <w:rPr>
          <w:rFonts w:ascii="Arial Narrow" w:hAnsi="Arial Narrow"/>
          <w:sz w:val="26"/>
          <w:szCs w:val="26"/>
        </w:rPr>
        <w:t xml:space="preserve"> </w:t>
      </w:r>
      <w:r w:rsidRPr="002C3C41">
        <w:rPr>
          <w:rFonts w:ascii="Arial Narrow" w:hAnsi="Arial Narrow"/>
          <w:sz w:val="26"/>
          <w:szCs w:val="26"/>
        </w:rPr>
        <w:t>ApoLeu forma parte de GEPAC (Grupo Español de Pacientes con Cáncer).</w:t>
      </w:r>
    </w:p>
    <w:p w14:paraId="1C1BBC62" w14:textId="77777777" w:rsidR="002C3C41" w:rsidRDefault="002C3C41" w:rsidP="002C3C41">
      <w:pPr>
        <w:jc w:val="both"/>
        <w:rPr>
          <w:rFonts w:ascii="Arial Narrow" w:hAnsi="Arial Narrow"/>
          <w:sz w:val="26"/>
          <w:szCs w:val="26"/>
        </w:rPr>
      </w:pPr>
    </w:p>
    <w:p w14:paraId="72229957" w14:textId="19B3AA90" w:rsidR="0042018F" w:rsidRPr="0005303E" w:rsidRDefault="0042018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lastRenderedPageBreak/>
        <w:t>[Se adjunta fotografía]</w:t>
      </w:r>
    </w:p>
    <w:sectPr w:rsidR="0042018F" w:rsidRPr="0005303E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5D7F96" w14:textId="77777777" w:rsidR="00900B1A" w:rsidRDefault="00900B1A">
      <w:r>
        <w:separator/>
      </w:r>
    </w:p>
  </w:endnote>
  <w:endnote w:type="continuationSeparator" w:id="0">
    <w:p w14:paraId="3F6D6B3B" w14:textId="77777777" w:rsidR="00900B1A" w:rsidRDefault="00900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3A4BBA" w14:textId="77777777" w:rsidR="00900B1A" w:rsidRDefault="00900B1A">
      <w:r>
        <w:separator/>
      </w:r>
    </w:p>
  </w:footnote>
  <w:footnote w:type="continuationSeparator" w:id="0">
    <w:p w14:paraId="2B2EF79C" w14:textId="77777777" w:rsidR="00900B1A" w:rsidRDefault="00900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4D6B4" w14:textId="77777777" w:rsidR="00E0493B" w:rsidRDefault="00F73386">
    <w:pPr>
      <w:pStyle w:val="Encabezado"/>
    </w:pPr>
    <w:r>
      <w:rPr>
        <w:noProof/>
        <w:lang w:eastAsia="es-ES"/>
      </w:rPr>
      <w:drawing>
        <wp:inline distT="0" distB="0" distL="0" distR="0" wp14:anchorId="09001701" wp14:editId="57D48A89">
          <wp:extent cx="5671571" cy="81644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571" cy="816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ADB5F1" w14:textId="77777777" w:rsidR="00E0493B" w:rsidRDefault="00E0493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93B"/>
    <w:rsid w:val="000442EE"/>
    <w:rsid w:val="0005303E"/>
    <w:rsid w:val="000A28BC"/>
    <w:rsid w:val="000E4320"/>
    <w:rsid w:val="00124867"/>
    <w:rsid w:val="0015062F"/>
    <w:rsid w:val="00166DA4"/>
    <w:rsid w:val="001772EA"/>
    <w:rsid w:val="001D2A41"/>
    <w:rsid w:val="001E6FFC"/>
    <w:rsid w:val="001F758E"/>
    <w:rsid w:val="00256518"/>
    <w:rsid w:val="00295306"/>
    <w:rsid w:val="002C3C41"/>
    <w:rsid w:val="002C480E"/>
    <w:rsid w:val="002D2631"/>
    <w:rsid w:val="002E0F8E"/>
    <w:rsid w:val="002E1928"/>
    <w:rsid w:val="002E2417"/>
    <w:rsid w:val="00322A34"/>
    <w:rsid w:val="003D1C90"/>
    <w:rsid w:val="0042018F"/>
    <w:rsid w:val="004228C5"/>
    <w:rsid w:val="00433C4F"/>
    <w:rsid w:val="004C7B6A"/>
    <w:rsid w:val="004F64C7"/>
    <w:rsid w:val="0052543D"/>
    <w:rsid w:val="00572728"/>
    <w:rsid w:val="005B5BDD"/>
    <w:rsid w:val="005E22D4"/>
    <w:rsid w:val="00620320"/>
    <w:rsid w:val="0064237D"/>
    <w:rsid w:val="00705A4B"/>
    <w:rsid w:val="00744DF2"/>
    <w:rsid w:val="00757AE5"/>
    <w:rsid w:val="00792EF7"/>
    <w:rsid w:val="007A1CE3"/>
    <w:rsid w:val="00864F41"/>
    <w:rsid w:val="008712B1"/>
    <w:rsid w:val="00875CBD"/>
    <w:rsid w:val="00880A19"/>
    <w:rsid w:val="00883A8A"/>
    <w:rsid w:val="008F26FE"/>
    <w:rsid w:val="00900B1A"/>
    <w:rsid w:val="009E1684"/>
    <w:rsid w:val="00A64233"/>
    <w:rsid w:val="00AA387E"/>
    <w:rsid w:val="00B17D4D"/>
    <w:rsid w:val="00B768FF"/>
    <w:rsid w:val="00B92C80"/>
    <w:rsid w:val="00C124F8"/>
    <w:rsid w:val="00C7037B"/>
    <w:rsid w:val="00C75897"/>
    <w:rsid w:val="00CC631F"/>
    <w:rsid w:val="00D62BBF"/>
    <w:rsid w:val="00D7410F"/>
    <w:rsid w:val="00D83E0B"/>
    <w:rsid w:val="00DC5D4A"/>
    <w:rsid w:val="00E0493B"/>
    <w:rsid w:val="00E32017"/>
    <w:rsid w:val="00E56813"/>
    <w:rsid w:val="00EF7BB5"/>
    <w:rsid w:val="00F25EE9"/>
    <w:rsid w:val="00F343FD"/>
    <w:rsid w:val="00F575B0"/>
    <w:rsid w:val="00F70342"/>
    <w:rsid w:val="00F73386"/>
    <w:rsid w:val="00F9654E"/>
    <w:rsid w:val="00FB48E7"/>
    <w:rsid w:val="00FB53E5"/>
    <w:rsid w:val="00FD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3208"/>
  <w15:docId w15:val="{C3F7E034-8978-49C4-911A-44CB03BD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11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E0A02-F0F5-4F17-BEE4-EB8CFDAE9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391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6</cp:revision>
  <cp:lastPrinted>2026-01-05T09:55:00Z</cp:lastPrinted>
  <dcterms:created xsi:type="dcterms:W3CDTF">2026-10-01T08:46:00Z</dcterms:created>
  <dcterms:modified xsi:type="dcterms:W3CDTF">2026-10-01T09:40:00Z</dcterms:modified>
  <dc:language>es-ES</dc:language>
</cp:coreProperties>
</file>