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B2D" w:rsidRDefault="00691B2D">
      <w:pPr>
        <w:shd w:val="clear" w:color="auto" w:fill="FFFFFF"/>
        <w:jc w:val="both"/>
        <w:textAlignment w:val="baseline"/>
        <w:rPr>
          <w:rFonts w:ascii="Arial Narrow" w:eastAsia="Times New Roman" w:hAnsi="Arial Narrow" w:cs="Times New Roman"/>
          <w:sz w:val="26"/>
          <w:szCs w:val="26"/>
          <w:lang w:eastAsia="es-ES"/>
        </w:rPr>
      </w:pPr>
    </w:p>
    <w:p w:rsidR="009924BF" w:rsidRDefault="00364785">
      <w:pPr>
        <w:shd w:val="clear" w:color="auto" w:fill="FFFFFF"/>
        <w:textAlignment w:val="baseline"/>
        <w:rPr>
          <w:rFonts w:ascii="Arial Narrow" w:eastAsia="Times New Roman" w:hAnsi="Arial Narrow" w:cs="Times New Roman"/>
          <w:b/>
          <w:bCs/>
          <w:sz w:val="40"/>
          <w:szCs w:val="40"/>
          <w:lang w:eastAsia="es-ES"/>
        </w:rPr>
      </w:pPr>
      <w:r>
        <w:rPr>
          <w:rFonts w:ascii="Arial Narrow" w:eastAsia="Times New Roman" w:hAnsi="Arial Narrow" w:cs="Times New Roman"/>
          <w:b/>
          <w:bCs/>
          <w:sz w:val="40"/>
          <w:szCs w:val="40"/>
          <w:lang w:eastAsia="es-ES"/>
        </w:rPr>
        <w:t>La alcaldes</w:t>
      </w:r>
      <w:r w:rsidR="009924BF">
        <w:rPr>
          <w:rFonts w:ascii="Arial Narrow" w:eastAsia="Times New Roman" w:hAnsi="Arial Narrow" w:cs="Times New Roman"/>
          <w:b/>
          <w:bCs/>
          <w:sz w:val="40"/>
          <w:szCs w:val="40"/>
          <w:lang w:eastAsia="es-ES"/>
        </w:rPr>
        <w:t>a informa que se seguirán mejorando las instalaciones del Pedro S. Garrido con el adecentamiento de los muros que rodean el campo</w:t>
      </w:r>
    </w:p>
    <w:p w:rsidR="009924BF" w:rsidRDefault="009924BF">
      <w:pPr>
        <w:shd w:val="clear" w:color="auto" w:fill="FFFFFF"/>
        <w:textAlignment w:val="baseline"/>
        <w:rPr>
          <w:rFonts w:ascii="Arial Narrow" w:eastAsia="Times New Roman" w:hAnsi="Arial Narrow" w:cs="Times New Roman"/>
          <w:b/>
          <w:bCs/>
          <w:sz w:val="40"/>
          <w:szCs w:val="40"/>
          <w:lang w:eastAsia="es-ES"/>
        </w:rPr>
      </w:pPr>
    </w:p>
    <w:p w:rsidR="00691B2D" w:rsidRPr="009924BF" w:rsidRDefault="009924BF">
      <w:pPr>
        <w:shd w:val="clear" w:color="auto" w:fill="FFFFFF"/>
        <w:textAlignment w:val="baseline"/>
        <w:rPr>
          <w:rFonts w:ascii="Arial Narrow" w:hAnsi="Arial Narrow"/>
          <w:bCs/>
          <w:sz w:val="36"/>
          <w:szCs w:val="36"/>
        </w:rPr>
      </w:pPr>
      <w:r w:rsidRPr="009924BF">
        <w:rPr>
          <w:rFonts w:ascii="Arial Narrow" w:eastAsia="Times New Roman" w:hAnsi="Arial Narrow" w:cs="Times New Roman"/>
          <w:bCs/>
          <w:sz w:val="36"/>
          <w:szCs w:val="36"/>
          <w:lang w:eastAsia="es-ES"/>
        </w:rPr>
        <w:t>María José García-Pelayo ha realiza</w:t>
      </w:r>
      <w:bookmarkStart w:id="0" w:name="_GoBack"/>
      <w:bookmarkEnd w:id="0"/>
      <w:r w:rsidRPr="009924BF">
        <w:rPr>
          <w:rFonts w:ascii="Arial Narrow" w:eastAsia="Times New Roman" w:hAnsi="Arial Narrow" w:cs="Times New Roman"/>
          <w:bCs/>
          <w:sz w:val="36"/>
          <w:szCs w:val="36"/>
          <w:lang w:eastAsia="es-ES"/>
        </w:rPr>
        <w:t>do una visita técnica al estadio al que se le está instalando un moderno sistema de riego</w:t>
      </w:r>
      <w:r w:rsidR="00364785" w:rsidRPr="009924BF">
        <w:rPr>
          <w:rFonts w:ascii="Arial Narrow" w:eastAsia="Times New Roman" w:hAnsi="Arial Narrow" w:cs="Times New Roman"/>
          <w:bCs/>
          <w:sz w:val="36"/>
          <w:szCs w:val="36"/>
          <w:lang w:eastAsia="es-ES"/>
        </w:rPr>
        <w:t xml:space="preserve"> </w:t>
      </w:r>
    </w:p>
    <w:p w:rsidR="00691B2D" w:rsidRDefault="00691B2D">
      <w:pPr>
        <w:shd w:val="clear" w:color="auto" w:fill="FFFFFF"/>
        <w:jc w:val="both"/>
        <w:textAlignment w:val="baseline"/>
        <w:rPr>
          <w:rFonts w:ascii="Arial Narrow" w:eastAsia="Times New Roman" w:hAnsi="Arial Narrow" w:cs="Times New Roman"/>
          <w:sz w:val="26"/>
          <w:szCs w:val="26"/>
          <w:lang w:eastAsia="es-ES"/>
        </w:rPr>
      </w:pPr>
    </w:p>
    <w:p w:rsidR="00691B2D" w:rsidRDefault="00E058B6" w:rsidP="00364785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sz w:val="26"/>
          <w:szCs w:val="26"/>
        </w:rPr>
        <w:t>14</w:t>
      </w:r>
      <w:r w:rsidR="00681396">
        <w:rPr>
          <w:rStyle w:val="Textoennegrita"/>
          <w:rFonts w:ascii="Arial Narrow" w:hAnsi="Arial Narrow"/>
          <w:sz w:val="26"/>
          <w:szCs w:val="26"/>
        </w:rPr>
        <w:t xml:space="preserve"> de octubre de 2026. </w:t>
      </w:r>
      <w:r w:rsidR="00364785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La alcaldesa de Jerez, María </w:t>
      </w:r>
      <w:r w:rsidR="00470C58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José García-Pelayo, acompañada del teniente de alcaldesa de Coordinación de Servicios Públicos, Jaime Espinar, y el delegado de Deportes, Tomás </w:t>
      </w:r>
      <w:proofErr w:type="spellStart"/>
      <w:r w:rsidR="00470C58">
        <w:rPr>
          <w:rStyle w:val="Textoennegrita"/>
          <w:rFonts w:ascii="Arial Narrow" w:hAnsi="Arial Narrow"/>
          <w:b w:val="0"/>
          <w:bCs w:val="0"/>
          <w:sz w:val="26"/>
          <w:szCs w:val="26"/>
        </w:rPr>
        <w:t>Sampalo</w:t>
      </w:r>
      <w:proofErr w:type="spellEnd"/>
      <w:r w:rsidR="00470C58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, ha realizado una visita técnica a las obras de modernización del sistema de riego del estadio Pedro S. Garrido, en la zona sur, </w:t>
      </w:r>
      <w:r w:rsidR="00670291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que se están acometiendo </w:t>
      </w:r>
      <w:r w:rsidR="00470C58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para mejorar el mantenimiento y la sostenibilidad del césped.  </w:t>
      </w:r>
    </w:p>
    <w:p w:rsidR="00470C58" w:rsidRDefault="00470C58" w:rsidP="00364785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470C58" w:rsidRDefault="00470C58" w:rsidP="00364785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La alcaldesa ha destacado en esta visita técnica que</w:t>
      </w:r>
      <w:r w:rsidR="00624686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"nos comprometimos hace unos meses a instalar un sistema de riego nuevo. Ya están instalados los aspersores del nuevo sistema y a partir de ahora el césped estará en muchísimo mejor estado".</w:t>
      </w:r>
    </w:p>
    <w:p w:rsidR="00624686" w:rsidRDefault="00624686" w:rsidP="00364785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624686" w:rsidRDefault="00624686" w:rsidP="00364785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García-Pelayo ha agradecido a todo el equipo de la Delegación de Deportes el trabajo que han realizado y "también al Industrial por su compromiso en el mantenimiento de este campo. Vamos a tener unas instalaciones renovadas y, por cierto, poco a poco vamos a pintar todos los espacios que rodean</w:t>
      </w:r>
      <w:r w:rsidR="009924BF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el campo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ya que los muros están en un estado lamentable. Así que poco a poco lo iremos recuperando y el campo quede en un perfecto estado para que lo puedan disfrutar los clubes de nuestra ciudad y, por supuesto, los jerezanos y jerezanas</w:t>
      </w:r>
      <w:r w:rsidR="009924BF">
        <w:rPr>
          <w:rStyle w:val="Textoennegrita"/>
          <w:rFonts w:ascii="Arial Narrow" w:hAnsi="Arial Narrow"/>
          <w:b w:val="0"/>
          <w:bCs w:val="0"/>
          <w:sz w:val="26"/>
          <w:szCs w:val="26"/>
        </w:rPr>
        <w:t>".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</w:t>
      </w:r>
    </w:p>
    <w:p w:rsidR="00470C58" w:rsidRDefault="00470C58" w:rsidP="00364785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470C58" w:rsidRDefault="00470C58" w:rsidP="00470C5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Cabe recordar que las obras, que comenzaron la pasada semana, cuentan con una inversión de 17.152 euros y servirán para sustituir completamente el 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hidráulico por un sistema eléctrico de control satelital, moderno y eficiente, garantizando un riego uniforme, y optimizando  el mantenimiento del césped. </w:t>
      </w:r>
    </w:p>
    <w:p w:rsidR="00470C58" w:rsidRDefault="00470C58" w:rsidP="00470C5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470C58" w:rsidRDefault="00470C58" w:rsidP="00470C5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El nuevo sistema, más eficiente, permitirá un ahorro de agua mayor y una gestión más adecuada en cuanto al mantenimiento y gasto de personal.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Otras ventajas de este nuevo sistema que se ha comenzado a instalar están relacionadas con una mayor calidad y uniformidad de riego que podrá ser programado para que funcione en las horas más adecuadas, reduciendo averías e incidencias en aspersores y circuitos. </w:t>
      </w:r>
    </w:p>
    <w:p w:rsidR="00470C58" w:rsidRDefault="00470C58" w:rsidP="00470C5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470C58" w:rsidRDefault="00470C58" w:rsidP="00470C5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lastRenderedPageBreak/>
        <w:t>Los trabajos incluyen también la retirada de la instalación de abastecimiento y riego deteriorado y colocación de una nueva red de riego eléctrica por cable, con control satelital, la ejecución de la instalación eléctrica asociada y los rellenos y reposiciones necesarios.</w:t>
      </w:r>
    </w:p>
    <w:p w:rsidR="00470C58" w:rsidRDefault="00470C58" w:rsidP="00470C5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470C58" w:rsidRDefault="00470C58" w:rsidP="00470C5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En el estadio Pedro S. Garrido ya se han acometido la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restauración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de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300 metros de muro de cerramiento en su fachada que da a la avenida Blas Infante, una obra que se acompañó en su día con la mejora de este entorno urbano. El Ayuntamiento está en estos momentos acometiendo otras mejoras en instalaciones de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portivas de la ciudad, como el p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olideportivo Kiko Narváez o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el complejo deportivo de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 San Telmo.</w:t>
      </w:r>
    </w:p>
    <w:p w:rsidR="00470C58" w:rsidRDefault="00470C58" w:rsidP="00470C5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470C58" w:rsidRPr="00470C58" w:rsidRDefault="00470C58" w:rsidP="00470C58">
      <w:pPr>
        <w:jc w:val="both"/>
        <w:rPr>
          <w:rFonts w:ascii="Arial Narrow" w:hAnsi="Arial Narrow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(Se adjunta fotografía y enlace de audio:</w:t>
      </w:r>
    </w:p>
    <w:p w:rsidR="00470C58" w:rsidRDefault="00470C58" w:rsidP="00470C58">
      <w:pPr>
        <w:jc w:val="both"/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 </w:t>
      </w:r>
    </w:p>
    <w:p w:rsidR="00470C58" w:rsidRDefault="00470C58" w:rsidP="00470C5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470C58" w:rsidRDefault="00470C58" w:rsidP="00470C5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470C58" w:rsidRDefault="00470C58" w:rsidP="00470C5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470C58" w:rsidRDefault="00470C58" w:rsidP="00470C5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470C58" w:rsidRDefault="00470C58" w:rsidP="00470C58">
      <w:pPr>
        <w:jc w:val="both"/>
      </w:pPr>
    </w:p>
    <w:p w:rsidR="00470C58" w:rsidRDefault="00470C58" w:rsidP="00364785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691B2D" w:rsidRDefault="00691B2D">
      <w:pPr>
        <w:jc w:val="both"/>
      </w:pPr>
    </w:p>
    <w:sectPr w:rsidR="00691B2D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456" w:rsidRDefault="00681396">
      <w:r>
        <w:separator/>
      </w:r>
    </w:p>
  </w:endnote>
  <w:endnote w:type="continuationSeparator" w:id="0">
    <w:p w:rsidR="00E40456" w:rsidRDefault="0068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Malgun Gothic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456" w:rsidRDefault="00681396">
      <w:r>
        <w:separator/>
      </w:r>
    </w:p>
  </w:footnote>
  <w:footnote w:type="continuationSeparator" w:id="0">
    <w:p w:rsidR="00E40456" w:rsidRDefault="00681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1B2D" w:rsidRDefault="00691B2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1B2D" w:rsidRDefault="00681396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91B2D" w:rsidRDefault="00691B2D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1B2D" w:rsidRDefault="00681396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91B2D" w:rsidRDefault="00691B2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B2D"/>
    <w:rsid w:val="00364785"/>
    <w:rsid w:val="00470C58"/>
    <w:rsid w:val="00624686"/>
    <w:rsid w:val="00670291"/>
    <w:rsid w:val="00681396"/>
    <w:rsid w:val="00691B2D"/>
    <w:rsid w:val="007363F6"/>
    <w:rsid w:val="009924BF"/>
    <w:rsid w:val="00E058B6"/>
    <w:rsid w:val="00E4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2B20E8-B5C6-47F4-B72F-5CD423823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customStyle="1" w:styleId="Hipervnculo1">
    <w:name w:val="Hipervínculo1"/>
    <w:basedOn w:val="Fuentedeprrafopredeter"/>
    <w:uiPriority w:val="99"/>
    <w:unhideWhenUsed/>
    <w:qFormat/>
    <w:rsid w:val="00EF3015"/>
    <w:rPr>
      <w:color w:val="0000EE" w:themeColor="hyperlink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customStyle="1" w:styleId="nfasis1">
    <w:name w:val="Énfasis1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customStyle="1" w:styleId="Hipervnculovisitado1">
    <w:name w:val="Hipervínculo visitado1"/>
    <w:qFormat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A32E89"/>
    <w:rPr>
      <w:rFonts w:ascii="Tahoma" w:hAnsi="Tahoma" w:cs="Tahoma"/>
      <w:sz w:val="16"/>
      <w:szCs w:val="16"/>
    </w:rPr>
  </w:style>
  <w:style w:type="character" w:styleId="Hipervnculo">
    <w:name w:val="Hyperlink"/>
    <w:rPr>
      <w:color w:val="000080"/>
      <w:u w:val="single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1111">
    <w:name w:val="caption111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A32E89"/>
    <w:rPr>
      <w:rFonts w:ascii="Tahoma" w:hAnsi="Tahoma" w:cs="Tahoma"/>
      <w:sz w:val="16"/>
      <w:szCs w:val="16"/>
    </w:rPr>
  </w:style>
  <w:style w:type="numbering" w:customStyle="1" w:styleId="Ningunalista">
    <w:name w:val="Ninguna lista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449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8</cp:revision>
  <cp:lastPrinted>2026-08-13T09:39:00Z</cp:lastPrinted>
  <dcterms:created xsi:type="dcterms:W3CDTF">2026-10-14T08:09:00Z</dcterms:created>
  <dcterms:modified xsi:type="dcterms:W3CDTF">2026-10-14T10:08:00Z</dcterms:modified>
  <dc:language>es-ES</dc:language>
</cp:coreProperties>
</file>