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Narrow" w:hAnsi="Arial Narrow"/>
          <w:sz w:val="26"/>
          <w:szCs w:val="26"/>
        </w:rPr>
      </w:pPr>
      <w:r>
        <w:rPr>
          <w:rFonts w:ascii="Arial Narrow" w:hAnsi="Arial Narrow"/>
          <w:sz w:val="26"/>
          <w:szCs w:val="26"/>
        </w:rPr>
      </w:r>
    </w:p>
    <w:p>
      <w:pPr>
        <w:pStyle w:val="Normal"/>
        <w:rPr>
          <w:sz w:val="40"/>
          <w:szCs w:val="40"/>
        </w:rPr>
      </w:pPr>
      <w:r>
        <w:rPr>
          <w:rFonts w:eastAsia="Arial Unicode MS" w:cs="Arial" w:ascii="Arial Narrow" w:hAnsi="Arial Narrow" w:cstheme="majorHAnsi"/>
          <w:b/>
          <w:bCs/>
          <w:sz w:val="40"/>
          <w:szCs w:val="40"/>
        </w:rPr>
        <w:t xml:space="preserve">La alcaldesa hace una visita técnica a las obras del plan de conservación y  accesibilidad </w:t>
      </w:r>
      <w:r>
        <w:rPr>
          <w:rFonts w:eastAsia="Arial Unicode MS" w:cs="Arial" w:ascii="Arial Narrow" w:hAnsi="Arial Narrow" w:cstheme="majorHAnsi"/>
          <w:b/>
          <w:bCs/>
          <w:color w:val="000000"/>
          <w:kern w:val="2"/>
          <w:sz w:val="40"/>
          <w:szCs w:val="40"/>
          <w:shd w:fill="FFFFFF" w:val="clear"/>
          <w:lang w:val="es-ES_tradnl"/>
        </w:rPr>
        <w:t xml:space="preserve"> que se están realizando en la</w:t>
      </w:r>
      <w:r>
        <w:rPr>
          <w:rFonts w:eastAsia="Arial Unicode MS" w:cs="Arial" w:ascii="Arial Narrow" w:hAnsi="Arial Narrow" w:cstheme="majorHAnsi"/>
          <w:b/>
          <w:bCs/>
          <w:sz w:val="40"/>
          <w:szCs w:val="40"/>
        </w:rPr>
        <w:t xml:space="preserve"> avenida Reino Unido</w:t>
      </w:r>
    </w:p>
    <w:p>
      <w:pPr>
        <w:pStyle w:val="Normal"/>
        <w:rPr>
          <w:rFonts w:ascii="Arial Narrow" w:hAnsi="Arial Narrow" w:eastAsia="Arial Unicode MS" w:cs="Arial" w:cstheme="majorHAnsi"/>
          <w:sz w:val="40"/>
          <w:szCs w:val="40"/>
        </w:rPr>
      </w:pPr>
      <w:r>
        <w:rPr>
          <w:rFonts w:eastAsia="Arial Unicode MS" w:cs="Arial" w:cstheme="majorHAnsi" w:ascii="Arial Narrow" w:hAnsi="Arial Narrow"/>
          <w:sz w:val="40"/>
          <w:szCs w:val="40"/>
        </w:rPr>
      </w:r>
    </w:p>
    <w:p>
      <w:pPr>
        <w:pStyle w:val="Normal"/>
        <w:rPr/>
      </w:pPr>
      <w:r>
        <w:rPr>
          <w:rFonts w:eastAsia="Arial Unicode MS" w:cs="Arial" w:ascii="Arial Narrow" w:hAnsi="Arial Narrow" w:cstheme="majorHAnsi"/>
          <w:sz w:val="40"/>
          <w:szCs w:val="40"/>
        </w:rPr>
        <w:t>El Ayuntamiento está eliminando barreras arquitectónicas en 25 calles de la ciudad en una primera fase de este plan, a la que seguirá otra edición para mejorar otras 60</w:t>
      </w:r>
    </w:p>
    <w:p>
      <w:pPr>
        <w:pStyle w:val="NormalWeb"/>
        <w:jc w:val="both"/>
        <w:rPr>
          <w:rFonts w:ascii="Arial Narrow" w:hAnsi="Arial Narrow" w:eastAsia="Aptos" w:cs="Aptos"/>
          <w:b/>
          <w:bCs/>
          <w:sz w:val="26"/>
          <w:szCs w:val="26"/>
        </w:rPr>
      </w:pPr>
      <w:r>
        <w:rPr>
          <w:rFonts w:eastAsia="Aptos" w:cs="Aptos" w:ascii="Arial Narrow" w:hAnsi="Arial Narrow"/>
          <w:b/>
          <w:bCs/>
          <w:sz w:val="26"/>
          <w:szCs w:val="26"/>
        </w:rPr>
      </w:r>
    </w:p>
    <w:p>
      <w:pPr>
        <w:pStyle w:val="NormalWeb"/>
        <w:jc w:val="both"/>
        <w:rPr>
          <w:rFonts w:ascii="Arial Narrow" w:hAnsi="Arial Narrow" w:cs="Arial"/>
          <w:sz w:val="26"/>
          <w:szCs w:val="26"/>
        </w:rPr>
      </w:pPr>
      <w:r>
        <w:rPr>
          <w:rFonts w:eastAsia="Aptos" w:cs="Aptos" w:ascii="Arial Narrow" w:hAnsi="Arial Narrow"/>
          <w:b/>
          <w:bCs/>
          <w:sz w:val="26"/>
          <w:szCs w:val="26"/>
        </w:rPr>
        <w:t>21 de octubre de 2026.</w:t>
      </w:r>
      <w:bookmarkStart w:id="0" w:name="_acb4cverlma9"/>
      <w:bookmarkEnd w:id="0"/>
      <w:r>
        <w:rPr>
          <w:rFonts w:eastAsia="Aptos" w:cs="Aptos" w:ascii="Arial Narrow" w:hAnsi="Arial Narrow"/>
          <w:sz w:val="26"/>
          <w:szCs w:val="26"/>
        </w:rPr>
        <w:t xml:space="preserve"> </w:t>
      </w:r>
      <w:r>
        <w:rPr>
          <w:rFonts w:eastAsia="Aptos" w:cs="Arial" w:ascii="Arial Narrow" w:hAnsi="Arial Narrow"/>
          <w:b/>
          <w:bCs/>
          <w:color w:val="000000"/>
          <w:sz w:val="26"/>
          <w:szCs w:val="26"/>
        </w:rPr>
        <w:t xml:space="preserve"> </w:t>
      </w:r>
      <w:r>
        <w:rPr>
          <w:rFonts w:eastAsia="Aptos" w:cs="Arial" w:ascii="Arial Narrow" w:hAnsi="Arial Narrow"/>
          <w:color w:val="000000"/>
          <w:sz w:val="26"/>
          <w:szCs w:val="26"/>
        </w:rPr>
        <w:t>La alcaldesa de Jerez, María José García-Pelayo, acompañada de miembros del Gobierno municipal, ha visitado l</w:t>
      </w:r>
      <w:r>
        <w:rPr>
          <w:rFonts w:ascii="Arial Narrow" w:hAnsi="Arial Narrow"/>
          <w:color w:val="000000"/>
          <w:sz w:val="26"/>
          <w:szCs w:val="26"/>
        </w:rPr>
        <w:t>as obras que el</w:t>
      </w:r>
      <w:r>
        <w:rPr>
          <w:rFonts w:ascii="Arial Narrow" w:hAnsi="Arial Narrow"/>
          <w:sz w:val="26"/>
          <w:szCs w:val="26"/>
        </w:rPr>
        <w:t xml:space="preserve"> </w:t>
      </w:r>
      <w:r>
        <w:rPr>
          <w:rFonts w:cs="Arial" w:ascii="Arial Narrow" w:hAnsi="Arial Narrow"/>
          <w:bCs/>
          <w:color w:val="000000"/>
          <w:kern w:val="2"/>
          <w:sz w:val="26"/>
          <w:szCs w:val="26"/>
          <w:shd w:fill="FFFFFF" w:val="clear"/>
          <w:lang w:val="es-ES_tradnl"/>
        </w:rPr>
        <w:t>Ayuntamiento de Jerez está realizando en la avenida Reino Unido, en el marco la primera fase del plan para la conservación y mantenimiento de viales públicos y su adecuación a la normativa en materia de accesibilidad.</w:t>
      </w:r>
    </w:p>
    <w:p>
      <w:pPr>
        <w:pStyle w:val="NormalWeb"/>
        <w:jc w:val="both"/>
        <w:rPr>
          <w:rFonts w:ascii="Arial Narrow" w:hAnsi="Arial Narrow" w:cs="Arial"/>
          <w:sz w:val="26"/>
          <w:szCs w:val="26"/>
        </w:rPr>
      </w:pPr>
      <w:r>
        <w:rPr>
          <w:rFonts w:cs="Arial" w:ascii="Arial Narrow" w:hAnsi="Arial Narrow"/>
          <w:sz w:val="26"/>
          <w:szCs w:val="26"/>
        </w:rPr>
      </w:r>
    </w:p>
    <w:p>
      <w:pPr>
        <w:pStyle w:val="NormalWeb"/>
        <w:jc w:val="both"/>
        <w:rPr>
          <w:rFonts w:ascii="Arial Narrow" w:hAnsi="Arial Narrow" w:cs="Arial"/>
          <w:sz w:val="26"/>
          <w:szCs w:val="26"/>
        </w:rPr>
      </w:pPr>
      <w:r>
        <w:rPr>
          <w:rFonts w:cs="Arial" w:ascii="Arial Narrow" w:hAnsi="Arial Narrow"/>
          <w:bCs/>
          <w:color w:val="000000"/>
          <w:kern w:val="2"/>
          <w:sz w:val="26"/>
          <w:szCs w:val="26"/>
          <w:shd w:fill="FFFFFF" w:val="clear"/>
          <w:lang w:val="es-ES_tradnl"/>
        </w:rPr>
        <w:t xml:space="preserve">La alcaldesa ha señalado que esta visita técnica tiene como objetivo conocer las obras que se están haciendo en torno a la laguna de Torrox, concretamente en la avenida Reino Unido, una larga vía de la zona sur de la ciudad, donde el pavimento se encontraba en muy mal estado, presentando también los alcorques levantados. </w:t>
      </w:r>
    </w:p>
    <w:p>
      <w:pPr>
        <w:pStyle w:val="NormalWeb"/>
        <w:jc w:val="both"/>
        <w:rPr>
          <w:rFonts w:ascii="Arial Narrow" w:hAnsi="Arial Narrow" w:cs="Arial"/>
          <w:sz w:val="26"/>
          <w:szCs w:val="26"/>
        </w:rPr>
      </w:pPr>
      <w:r>
        <w:rPr>
          <w:rFonts w:cs="Arial" w:ascii="Arial Narrow" w:hAnsi="Arial Narrow"/>
          <w:sz w:val="26"/>
          <w:szCs w:val="26"/>
        </w:rPr>
      </w:r>
    </w:p>
    <w:p>
      <w:pPr>
        <w:pStyle w:val="NormalWeb"/>
        <w:jc w:val="both"/>
        <w:rPr>
          <w:rFonts w:ascii="Arial Narrow" w:hAnsi="Arial Narrow" w:cs="Arial"/>
          <w:sz w:val="26"/>
          <w:szCs w:val="26"/>
        </w:rPr>
      </w:pPr>
      <w:r>
        <w:rPr>
          <w:rFonts w:cs="Arial" w:ascii="Arial Narrow" w:hAnsi="Arial Narrow"/>
          <w:bCs/>
          <w:color w:val="000000"/>
          <w:kern w:val="2"/>
          <w:sz w:val="26"/>
          <w:szCs w:val="26"/>
          <w:shd w:fill="FFFFFF" w:val="clear"/>
          <w:lang w:val="es-ES_tradnl"/>
        </w:rPr>
        <w:t>“</w:t>
      </w:r>
      <w:r>
        <w:rPr>
          <w:rFonts w:cs="Arial" w:ascii="Arial Narrow" w:hAnsi="Arial Narrow"/>
          <w:bCs/>
          <w:color w:val="000000"/>
          <w:kern w:val="2"/>
          <w:sz w:val="26"/>
          <w:szCs w:val="26"/>
          <w:shd w:fill="FFFFFF" w:val="clear"/>
          <w:lang w:val="es-ES_tradnl"/>
        </w:rPr>
        <w:t xml:space="preserve">Estamos dando una solución a un problema histórico”, ha señalado la alcaldesa, quien ha avanzado también que “después de la avenida de Reino Unido arreglaremos las avenidas de Francia, Irlanda y Rusia”. La regidora  ha recordado igualmente que en esta primera fase del plan de reasfaltado de la ciudad, el Ayuntamiento ya ha intervenido en  otras muchas vías públicas. Se ha referido a que  “hemos empezado y  no vamos a parar; haremos lo posible para vivir en una ciudad en condiciones, la ciudad que merecen los jerezanos y jerezanas”. </w:t>
      </w:r>
    </w:p>
    <w:p>
      <w:pPr>
        <w:pStyle w:val="NormalWeb"/>
        <w:jc w:val="both"/>
        <w:rPr>
          <w:rFonts w:ascii="Arial Narrow" w:hAnsi="Arial Narrow" w:cs="Arial"/>
          <w:sz w:val="26"/>
          <w:szCs w:val="26"/>
        </w:rPr>
      </w:pPr>
      <w:r>
        <w:rPr>
          <w:rFonts w:cs="Arial" w:ascii="Arial Narrow" w:hAnsi="Arial Narrow"/>
          <w:sz w:val="26"/>
          <w:szCs w:val="26"/>
        </w:rPr>
      </w:r>
    </w:p>
    <w:p>
      <w:pPr>
        <w:pStyle w:val="NormalWeb"/>
        <w:jc w:val="both"/>
        <w:rPr>
          <w:rFonts w:ascii="Arial Narrow" w:hAnsi="Arial Narrow" w:cs="Arial"/>
          <w:sz w:val="26"/>
          <w:szCs w:val="26"/>
        </w:rPr>
      </w:pPr>
      <w:r>
        <w:rPr>
          <w:rFonts w:cs="Arial" w:ascii="Arial Narrow" w:hAnsi="Arial Narrow"/>
          <w:bCs/>
          <w:color w:val="000000"/>
          <w:kern w:val="2"/>
          <w:sz w:val="26"/>
          <w:szCs w:val="26"/>
          <w:shd w:fill="FFFFFF" w:val="clear"/>
          <w:lang w:val="es-ES_tradnl"/>
        </w:rPr>
        <w:t>Este plan municipal para la mejora del viario púbico, en su primera fase, cuenta con una subvención de</w:t>
      </w:r>
      <w:r>
        <w:rPr>
          <w:rFonts w:eastAsia="Arial" w:cs="Arial" w:ascii="Arial Narrow" w:hAnsi="Arial Narrow"/>
          <w:bCs/>
          <w:color w:val="000000"/>
          <w:kern w:val="2"/>
          <w:sz w:val="26"/>
          <w:szCs w:val="26"/>
          <w:shd w:fill="FFFFFF" w:val="clear"/>
          <w:lang w:val="es-ES_tradnl"/>
        </w:rPr>
        <w:t xml:space="preserve"> </w:t>
      </w:r>
      <w:r>
        <w:rPr>
          <w:rFonts w:eastAsia="Arial" w:cs="Calibri" w:ascii="Arial Narrow" w:hAnsi="Arial Narrow"/>
          <w:bCs/>
          <w:color w:val="000000"/>
          <w:kern w:val="2"/>
          <w:sz w:val="26"/>
          <w:szCs w:val="26"/>
          <w:shd w:fill="FFFFFF" w:val="clear"/>
          <w:lang w:val="es-ES_tradnl"/>
        </w:rPr>
        <w:t>444.793,91 euros</w:t>
      </w:r>
      <w:r>
        <w:rPr>
          <w:rFonts w:cs="Arial" w:ascii="Arial Narrow" w:hAnsi="Arial Narrow"/>
          <w:bCs/>
          <w:color w:val="000000"/>
          <w:kern w:val="2"/>
          <w:sz w:val="26"/>
          <w:szCs w:val="26"/>
          <w:shd w:fill="FFFFFF" w:val="clear"/>
          <w:lang w:val="es-ES_tradnl"/>
        </w:rPr>
        <w:t xml:space="preserve"> del Plan Cádiz Marcha de la Diputación Provincial destinados a la realización de obras de mejora de la accesiblidad y acondicionamiento en 25 viales públicos, lo que durante su desarrollo </w:t>
      </w:r>
      <w:r>
        <w:rPr>
          <w:rFonts w:eastAsia="Arial" w:cs="Arial" w:ascii="Arial Narrow" w:hAnsi="Arial Narrow"/>
          <w:bCs/>
          <w:color w:val="000000"/>
          <w:kern w:val="2"/>
          <w:sz w:val="26"/>
          <w:szCs w:val="26"/>
          <w:shd w:fill="FFFFFF" w:val="clear"/>
          <w:lang w:val="es-ES_tradnl"/>
        </w:rPr>
        <w:t>ha permitido la mejora de numerosos puntos de la ciudad como la calle Porvenir, la avenida Duque de Abrantes, avenida Juan Carlos I y vías de El Almendral y Los Álamos, Olivar de Rivero, e Icovesa,  entre otras zonas.</w:t>
      </w:r>
    </w:p>
    <w:p>
      <w:pPr>
        <w:pStyle w:val="NormalWeb"/>
        <w:jc w:val="both"/>
        <w:rPr>
          <w:rFonts w:ascii="Arial Narrow" w:hAnsi="Arial Narrow" w:cs="Arial"/>
          <w:sz w:val="26"/>
          <w:szCs w:val="26"/>
        </w:rPr>
      </w:pPr>
      <w:r>
        <w:rPr>
          <w:rFonts w:cs="Arial" w:ascii="Arial Narrow" w:hAnsi="Arial Narrow"/>
          <w:sz w:val="26"/>
          <w:szCs w:val="26"/>
        </w:rPr>
      </w:r>
    </w:p>
    <w:p>
      <w:pPr>
        <w:pStyle w:val="NormalWeb"/>
        <w:jc w:val="both"/>
        <w:rPr>
          <w:rFonts w:ascii="Arial Narrow" w:hAnsi="Arial Narrow" w:cs="Arial"/>
          <w:sz w:val="26"/>
          <w:szCs w:val="26"/>
        </w:rPr>
      </w:pPr>
      <w:r>
        <w:rPr>
          <w:rFonts w:cs="Arial" w:ascii="Arial Narrow" w:hAnsi="Arial Narrow"/>
          <w:bCs/>
          <w:color w:val="000000"/>
          <w:kern w:val="2"/>
          <w:sz w:val="26"/>
          <w:szCs w:val="26"/>
          <w:shd w:fill="FFFFFF" w:val="clear"/>
          <w:lang w:val="es-ES_tradnl"/>
        </w:rPr>
        <w:t xml:space="preserve">Las obras que se están realizando en la avenida Reino Unido están destinadas a la remodelación del acerado y mejora de la accesibilidad para poner fin a problemas ocasionados por el mal estado del firme, raíces que sobresalen del suelo, falta de mantenimiento o deterioro del pavimento, entre otros. También conllevan la adaptación de pasos de peatones a la normativa de accesibilidad, colocación de baldosas táctiles para facilitar el tránsito a las personas con discapacidad visual y corrección de la correspondiente pendiente de los rebajes de los bordillos, con el fin de mejorar la accesibilidad a las personas con movilidad reducida. </w:t>
      </w:r>
    </w:p>
    <w:p>
      <w:pPr>
        <w:pStyle w:val="NormalWeb"/>
        <w:jc w:val="both"/>
        <w:rPr>
          <w:rFonts w:ascii="Arial Narrow" w:hAnsi="Arial Narrow" w:cs="Arial"/>
          <w:sz w:val="26"/>
          <w:szCs w:val="26"/>
        </w:rPr>
      </w:pPr>
      <w:r>
        <w:rPr>
          <w:rFonts w:cs="Arial" w:ascii="Arial Narrow" w:hAnsi="Arial Narrow"/>
          <w:sz w:val="26"/>
          <w:szCs w:val="26"/>
        </w:rPr>
      </w:r>
    </w:p>
    <w:p>
      <w:pPr>
        <w:pStyle w:val="NormalWeb"/>
        <w:jc w:val="both"/>
        <w:rPr>
          <w:rFonts w:ascii="Arial Narrow" w:hAnsi="Arial Narrow" w:cs="Arial"/>
          <w:sz w:val="26"/>
          <w:szCs w:val="26"/>
        </w:rPr>
      </w:pPr>
      <w:r>
        <w:rPr>
          <w:rFonts w:ascii="Arial Narrow" w:hAnsi="Arial Narrow"/>
          <w:sz w:val="26"/>
          <w:szCs w:val="26"/>
        </w:rPr>
        <w:t>El objetivo es  devolver a los trazados peatonales las condiciones de seguridad para la ciudadanía, creando recorridos accesibles en su desarrollo dentro del marco de la normativa aplicable. Para que la primera fase de este plan tenga continuidad, el Gobierno municipal ya ha aprobado una segunda fase para la actuación en alrededor de 60 calles más, una nómina que seguirá ampliándose sucesivamente</w:t>
      </w:r>
      <w:r>
        <w:rPr>
          <w:rFonts w:cs="Calibri" w:ascii="Arial Narrow" w:hAnsi="Arial Narrow"/>
          <w:sz w:val="26"/>
          <w:szCs w:val="26"/>
        </w:rPr>
        <w:t>.</w:t>
      </w:r>
    </w:p>
    <w:p>
      <w:pPr>
        <w:pStyle w:val="NormalWeb"/>
        <w:jc w:val="both"/>
        <w:rPr>
          <w:rFonts w:ascii="Arial Narrow" w:hAnsi="Arial Narrow" w:cs="Arial"/>
          <w:sz w:val="26"/>
          <w:szCs w:val="26"/>
        </w:rPr>
      </w:pPr>
      <w:r>
        <w:rPr>
          <w:rFonts w:eastAsia="Calibri" w:cs="Times New Roman" w:ascii="Arial Narrow" w:hAnsi="Arial Narrow"/>
          <w:sz w:val="26"/>
          <w:szCs w:val="26"/>
        </w:rPr>
      </w:r>
    </w:p>
    <w:p>
      <w:pPr>
        <w:pStyle w:val="Normal"/>
        <w:jc w:val="both"/>
        <w:rPr>
          <w:rFonts w:ascii="Arial Narrow" w:hAnsi="Arial Narrow" w:eastAsia="Calibri" w:cs="Times New Roman"/>
          <w:sz w:val="26"/>
          <w:szCs w:val="26"/>
        </w:rPr>
      </w:pPr>
      <w:r>
        <w:rPr>
          <w:rFonts w:eastAsia="Calibri" w:cs="Times New Roman" w:ascii="Arial Narrow" w:hAnsi="Arial Narrow"/>
          <w:sz w:val="26"/>
          <w:szCs w:val="26"/>
        </w:rPr>
        <w:t>Con el objeto de acometer, entre otros proyectos, esta segunda fase del plan de mejora de acerados, el Ayuntamiento ha recibido una subvención de 845.000 euros asignada a Jerez en el marco del Plan Cádiz Marcha 2026 de la Diputación Provincial de Cádiz. De este montante, una partida principal de 695.000 euros se invertirá en este amplio y extenso Plan de mejora de la accesibilidad.</w:t>
      </w:r>
    </w:p>
    <w:p>
      <w:pPr>
        <w:pStyle w:val="Normal"/>
        <w:jc w:val="both"/>
        <w:rPr>
          <w:rFonts w:ascii="Arial Narrow" w:hAnsi="Arial Narrow" w:eastAsia="Calibri" w:cs="Times New Roman"/>
          <w:sz w:val="26"/>
          <w:szCs w:val="26"/>
        </w:rPr>
      </w:pPr>
      <w:r>
        <w:rPr>
          <w:rFonts w:eastAsia="Calibri" w:cs="Times New Roman" w:ascii="Arial Narrow" w:hAnsi="Arial Narrow"/>
          <w:sz w:val="26"/>
          <w:szCs w:val="26"/>
        </w:rPr>
      </w:r>
    </w:p>
    <w:p>
      <w:pPr>
        <w:pStyle w:val="NormalWeb"/>
        <w:spacing w:before="57" w:after="57"/>
        <w:jc w:val="both"/>
        <w:rPr>
          <w:rFonts w:ascii="Arial Narrow" w:hAnsi="Arial Narrow"/>
          <w:sz w:val="26"/>
          <w:szCs w:val="26"/>
        </w:rPr>
      </w:pPr>
      <w:r>
        <w:rPr>
          <w:rFonts w:ascii="Arial Narrow" w:hAnsi="Arial Narrow"/>
          <w:sz w:val="26"/>
          <w:szCs w:val="26"/>
        </w:rPr>
        <w:t>(Se adjunta fotografía)</w:t>
      </w:r>
    </w:p>
    <w:p>
      <w:pPr>
        <w:pStyle w:val="NormalWeb"/>
        <w:spacing w:before="57" w:after="57"/>
        <w:jc w:val="both"/>
        <w:rPr>
          <w:rFonts w:ascii="Arial Narrow" w:hAnsi="Arial Narrow"/>
          <w:sz w:val="26"/>
          <w:szCs w:val="26"/>
        </w:rPr>
      </w:pPr>
      <w:r>
        <w:rPr>
          <w:rFonts w:ascii="Arial Narrow" w:hAnsi="Arial Narrow"/>
          <w:sz w:val="26"/>
          <w:szCs w:val="26"/>
        </w:rPr>
      </w:r>
    </w:p>
    <w:p>
      <w:pPr>
        <w:pStyle w:val="NormalWeb"/>
        <w:spacing w:before="57" w:after="57"/>
        <w:jc w:val="both"/>
        <w:rPr>
          <w:rFonts w:ascii="Arial Narrow" w:hAnsi="Arial Narrow"/>
          <w:sz w:val="26"/>
          <w:szCs w:val="26"/>
        </w:rPr>
      </w:pPr>
      <w:r>
        <w:rPr>
          <w:rFonts w:ascii="Arial Narrow" w:hAnsi="Arial Narrow"/>
          <w:sz w:val="26"/>
          <w:szCs w:val="26"/>
        </w:rPr>
        <w:t xml:space="preserve"> </w:t>
      </w:r>
    </w:p>
    <w:p>
      <w:pPr>
        <w:pStyle w:val="NormalWeb"/>
        <w:spacing w:before="57" w:after="57"/>
        <w:jc w:val="both"/>
        <w:rPr>
          <w:rFonts w:ascii="Arial Narrow" w:hAnsi="Arial Narrow"/>
          <w:sz w:val="26"/>
          <w:szCs w:val="26"/>
        </w:rPr>
      </w:pPr>
      <w:r>
        <w:rPr>
          <w:rFonts w:ascii="Arial Narrow" w:hAnsi="Arial Narrow"/>
          <w:sz w:val="26"/>
          <w:szCs w:val="26"/>
        </w:rPr>
      </w:r>
    </w:p>
    <w:p>
      <w:pPr>
        <w:pStyle w:val="NormalWeb"/>
        <w:jc w:val="both"/>
        <w:rPr>
          <w:rFonts w:ascii="Arial Narrow" w:hAnsi="Arial Narrow" w:eastAsia="Aptos" w:cs="Arial"/>
          <w:sz w:val="26"/>
          <w:szCs w:val="26"/>
        </w:rPr>
      </w:pPr>
      <w:r>
        <w:rPr>
          <w:rFonts w:eastAsia="Aptos" w:cs="Arial" w:ascii="Arial Narrow" w:hAnsi="Arial Narrow"/>
          <w:sz w:val="26"/>
          <w:szCs w:val="26"/>
        </w:rPr>
      </w:r>
    </w:p>
    <w:sectPr>
      <w:headerReference w:type="default" r:id="rId2"/>
      <w:type w:val="nextPage"/>
      <w:pgSz w:w="11906" w:h="16838"/>
      <w:pgMar w:left="1701" w:right="1701"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erif">
    <w:altName w:val="Times New Roman"/>
    <w:charset w:val="00"/>
    <w:family w:val="swiss"/>
    <w:pitch w:val="variable"/>
  </w:font>
  <w:font w:name="Microsoft YaHei">
    <w:charset w:val="00"/>
    <w:family w:val="roman"/>
    <w:pitch w:val="variable"/>
  </w:font>
  <w:font w:name="OpenSymbol">
    <w:altName w:val="Arial Unicode MS"/>
    <w:charset w:val="00"/>
    <w:family w:val="roman"/>
    <w:pitch w:val="variable"/>
  </w:font>
  <w:font w:name="Consolas">
    <w:charset w:val="00"/>
    <w:family w:val="roman"/>
    <w:pitch w:val="variable"/>
  </w:font>
  <w:font w:name="Liberation Sans">
    <w:altName w:val="Arial"/>
    <w:charset w:val="00"/>
    <w:family w:val="roman"/>
    <w:pitch w:val="variable"/>
  </w:font>
  <w:font w:name="Century Gothic">
    <w:charset w:val="00"/>
    <w:family w:val="roman"/>
    <w:pitch w:val="variable"/>
  </w:font>
  <w:font w:name="Calibri">
    <w:charset w:val="00"/>
    <w:family w:val="roman"/>
    <w:pitch w:val="variable"/>
  </w:font>
  <w:font w:name="Courier New">
    <w:charset w:val="00"/>
    <w:family w:val="roman"/>
    <w:pitch w:val="variable"/>
  </w:font>
  <w:font w:name="Liberation Mono">
    <w:altName w:val="Courier New"/>
    <w:charset w:val="00"/>
    <w:family w:val="roman"/>
    <w:pitch w:val="variable"/>
  </w:font>
  <w:font w:name="Georgia">
    <w:charset w:val="00"/>
    <w:family w:val="roman"/>
    <w:pitch w:val="variable"/>
  </w:font>
  <w:font w:name="Aptos Display">
    <w:charset w:val="00"/>
    <w:family w:val="swiss"/>
    <w:pitch w:val="variable"/>
  </w:font>
  <w:font w:name="Arial Narrow">
    <w:charset w:val="00"/>
    <w:family w:val="roman"/>
    <w:pitch w:val="variable"/>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671185" cy="816610"/>
          <wp:effectExtent l="0" t="0" r="0" b="0"/>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80"/>
        </w:tabs>
        <w:ind w:left="7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4"/>
        <w:szCs w:val="24"/>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Heading1">
    <w:name w:val="Heading 1"/>
    <w:basedOn w:val="Title"/>
    <w:next w:val="BodyText"/>
    <w:qFormat/>
    <w:pPr>
      <w:outlineLvl w:val="0"/>
    </w:pPr>
    <w:rPr>
      <w:rFonts w:ascii="Liberation Serif" w:hAnsi="Liberation Serif" w:eastAsia="Segoe UI" w:cs="Tahoma"/>
      <w:b/>
      <w:bCs/>
      <w:sz w:val="48"/>
      <w:szCs w:val="48"/>
    </w:rPr>
  </w:style>
  <w:style w:type="paragraph" w:styleId="Heading2">
    <w:name w:val="Heading 2"/>
    <w:basedOn w:val="Normal"/>
    <w:next w:val="BodyText"/>
    <w:qFormat/>
    <w:pPr>
      <w:spacing w:lineRule="auto" w:line="360" w:before="320" w:after="80"/>
      <w:outlineLvl w:val="1"/>
    </w:pPr>
    <w:rPr>
      <w:rFonts w:ascii="Arial" w:hAnsi="Arial" w:eastAsia="Arial" w:cs="Arial"/>
      <w:b/>
      <w:bCs/>
      <w:color w:themeColor="text1" w:val="000000"/>
      <w:sz w:val="32"/>
      <w:szCs w:val="32"/>
    </w:rPr>
  </w:style>
  <w:style w:type="paragraph" w:styleId="Heading3">
    <w:name w:val="Heading 3"/>
    <w:basedOn w:val="Normal1"/>
    <w:next w:val="Normal1"/>
    <w:qFormat/>
    <w:pPr>
      <w:keepNext w:val="true"/>
      <w:spacing w:before="140" w:after="120"/>
      <w:outlineLvl w:val="2"/>
    </w:pPr>
    <w:rPr>
      <w:rFonts w:ascii="Liberation Serif" w:hAnsi="Liberation Serif" w:eastAsia="Liberation Serif" w:cs="Liberation Serif"/>
      <w:b/>
      <w:bCs/>
      <w:sz w:val="28"/>
      <w:szCs w:val="28"/>
    </w:rPr>
  </w:style>
  <w:style w:type="paragraph" w:styleId="Heading4">
    <w:name w:val="Heading 4"/>
    <w:basedOn w:val="Ttulo1"/>
    <w:next w:val="BodyText"/>
    <w:qFormat/>
    <w:pPr>
      <w:spacing w:before="120" w:after="120"/>
      <w:outlineLvl w:val="3"/>
    </w:pPr>
    <w:rPr>
      <w:rFonts w:ascii="Liberation Serif" w:hAnsi="Liberation Serif" w:eastAsia="Segoe UI" w:cs="Tahoma"/>
      <w:b/>
      <w:bCs/>
      <w:sz w:val="24"/>
      <w:szCs w:val="24"/>
    </w:rPr>
  </w:style>
  <w:style w:type="paragraph" w:styleId="Heading5">
    <w:name w:val="Heading 5"/>
    <w:basedOn w:val="Normal1"/>
    <w:next w:val="Normal1"/>
    <w:qFormat/>
    <w:pPr>
      <w:keepNext w:val="true"/>
      <w:keepLines/>
      <w:spacing w:before="220" w:after="40"/>
      <w:outlineLvl w:val="4"/>
    </w:pPr>
    <w:rPr>
      <w:b/>
      <w:bCs/>
      <w:sz w:val="22"/>
      <w:szCs w:val="22"/>
    </w:rPr>
  </w:style>
  <w:style w:type="paragraph" w:styleId="Heading6">
    <w:name w:val="Heading 6"/>
    <w:basedOn w:val="Normal1"/>
    <w:next w:val="Normal1"/>
    <w:qFormat/>
    <w:pPr>
      <w:keepNext w:val="true"/>
      <w:keepLines/>
      <w:spacing w:before="200" w:after="40"/>
      <w:outlineLvl w:val="5"/>
    </w:pPr>
    <w:rPr>
      <w:b/>
      <w:bCs/>
    </w:rPr>
  </w:style>
  <w:style w:type="paragraph" w:styleId="Heading7">
    <w:name w:val="Heading 7"/>
    <w:basedOn w:val="Normal"/>
    <w:next w:val="BodyText"/>
    <w:qFormat/>
    <w:pPr>
      <w:spacing w:before="40" w:after="0"/>
      <w:outlineLvl w:val="6"/>
    </w:pPr>
    <w:rPr>
      <w:rFonts w:ascii="Microsoft YaHei" w:hAnsi="Microsoft YaHei" w:eastAsia="Arial" w:cs="Microsoft YaHei"/>
      <w:color w:themeColor="text1" w:val="000000"/>
    </w:rPr>
  </w:style>
  <w:style w:type="paragraph" w:styleId="Heading8">
    <w:name w:val="Heading 8"/>
    <w:basedOn w:val="Normal"/>
    <w:next w:val="BodyText"/>
    <w:qFormat/>
    <w:pPr>
      <w:outlineLvl w:val="7"/>
    </w:pPr>
    <w:rPr>
      <w:rFonts w:eastAsia="Arial" w:cs="DejaVu Sans"/>
      <w:iCs/>
      <w:color w:themeColor="text1" w:val="000000"/>
    </w:rPr>
  </w:style>
  <w:style w:type="paragraph" w:styleId="Heading9">
    <w:name w:val="Heading 9"/>
    <w:basedOn w:val="Normal"/>
    <w:next w:val="BodyText"/>
    <w:qFormat/>
    <w:pPr>
      <w:outlineLvl w:val="8"/>
    </w:pPr>
    <w:rPr>
      <w:rFonts w:eastAsia="Arial" w:cs="DejaVu Sans"/>
      <w:color w:themeColor="dark1" w:themeTint="d8" w:val="272727"/>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b46d82"/>
    <w:rPr/>
  </w:style>
  <w:style w:type="character" w:styleId="PiedepginaCar" w:customStyle="1">
    <w:name w:val="Pie de página Car"/>
    <w:basedOn w:val="DefaultParagraphFont"/>
    <w:uiPriority w:val="99"/>
    <w:qFormat/>
    <w:rsid w:val="00b46d82"/>
    <w:rPr/>
  </w:style>
  <w:style w:type="character" w:styleId="Hyperlink">
    <w:name w:val="Hyperlink"/>
    <w:rPr>
      <w:color w:val="000080"/>
      <w:u w:val="single"/>
    </w:rPr>
  </w:style>
  <w:style w:type="character" w:styleId="Fuentedeprrafopredeter1" w:customStyle="1">
    <w:name w:val="Fuente de párrafo predeter.1"/>
    <w:qFormat/>
    <w:rPr/>
  </w:style>
  <w:style w:type="character" w:styleId="WW8Num71z0" w:customStyle="1">
    <w:name w:val="WW8Num71z0"/>
    <w:qFormat/>
    <w:rPr>
      <w:b/>
      <w:color w:val="0070C0"/>
    </w:rPr>
  </w:style>
  <w:style w:type="character" w:styleId="Strong">
    <w:name w:val="Strong"/>
    <w:qFormat/>
    <w:rPr>
      <w:b/>
      <w:bCs/>
    </w:rPr>
  </w:style>
  <w:style w:type="character" w:styleId="Smbolosdenumeracin" w:customStyle="1">
    <w:name w:val="Símbolos de numeración"/>
    <w:qFormat/>
    <w:rPr/>
  </w:style>
  <w:style w:type="character" w:styleId="Emphasis">
    <w:name w:val="Emphasis"/>
    <w:qFormat/>
    <w:rPr>
      <w:i/>
      <w:iCs/>
    </w:rPr>
  </w:style>
  <w:style w:type="character" w:styleId="Bolos" w:customStyle="1">
    <w:name w:val="Bolos"/>
    <w:qFormat/>
    <w:rPr>
      <w:rFonts w:ascii="OpenSymbol" w:hAnsi="OpenSymbol" w:eastAsia="OpenSymbol" w:cs="OpenSymbol"/>
    </w:rPr>
  </w:style>
  <w:style w:type="character" w:styleId="FollowedHyperlink">
    <w:name w:val="FollowedHyperlink"/>
    <w:rPr>
      <w:color w:val="800080"/>
      <w:u w:val="single"/>
    </w:rPr>
  </w:style>
  <w:style w:type="character" w:styleId="Fuentedeprrafopredeter2" w:customStyle="1">
    <w:name w:val="Fuente de párrafo predeter.2"/>
    <w:qFormat/>
    <w:rPr/>
  </w:style>
  <w:style w:type="character" w:styleId="NormalTok" w:customStyle="1">
    <w:name w:val="NormalTok"/>
    <w:basedOn w:val="VerbatimChar"/>
    <w:qFormat/>
    <w:rPr>
      <w:rFonts w:ascii="Consolas" w:hAnsi="Consolas" w:eastAsia="Arial" w:cs="Times New Roman (正文 CS 字体)"/>
      <w:sz w:val="22"/>
      <w:shd w:fill="F2F2F2" w:val="clear"/>
    </w:rPr>
  </w:style>
  <w:style w:type="character" w:styleId="ErrorTok" w:customStyle="1">
    <w:name w:val="ErrorTok"/>
    <w:basedOn w:val="VerbatimChar"/>
    <w:qFormat/>
    <w:rPr>
      <w:rFonts w:ascii="Consolas" w:hAnsi="Consolas" w:eastAsia="Arial" w:cs="Times New Roman (正文 CS 字体)"/>
      <w:b/>
      <w:color w:val="FF0000"/>
      <w:sz w:val="22"/>
      <w:shd w:fill="F2F2F2" w:val="clear"/>
    </w:rPr>
  </w:style>
  <w:style w:type="character" w:styleId="AlertTok" w:customStyle="1">
    <w:name w:val="AlertTok"/>
    <w:basedOn w:val="VerbatimChar"/>
    <w:qFormat/>
    <w:rPr>
      <w:rFonts w:ascii="Consolas" w:hAnsi="Consolas" w:eastAsia="Arial" w:cs="Times New Roman (正文 CS 字体)"/>
      <w:b/>
      <w:color w:val="FF0000"/>
      <w:sz w:val="22"/>
      <w:shd w:fill="F2F2F2" w:val="clear"/>
    </w:rPr>
  </w:style>
  <w:style w:type="character" w:styleId="WarningTok" w:customStyle="1">
    <w:name w:val="WarningTok"/>
    <w:basedOn w:val="VerbatimChar"/>
    <w:qFormat/>
    <w:rPr>
      <w:rFonts w:ascii="Consolas" w:hAnsi="Consolas" w:eastAsia="Arial" w:cs="Times New Roman (正文 CS 字体)"/>
      <w:b/>
      <w:i/>
      <w:color w:val="60A0B0"/>
      <w:sz w:val="22"/>
      <w:shd w:fill="F2F2F2" w:val="clear"/>
    </w:rPr>
  </w:style>
  <w:style w:type="character" w:styleId="InformationTok" w:customStyle="1">
    <w:name w:val="InformationTok"/>
    <w:basedOn w:val="VerbatimChar"/>
    <w:qFormat/>
    <w:rPr>
      <w:rFonts w:ascii="Consolas" w:hAnsi="Consolas" w:eastAsia="Arial" w:cs="Times New Roman (正文 CS 字体)"/>
      <w:b/>
      <w:i/>
      <w:color w:val="60A0B0"/>
      <w:sz w:val="22"/>
      <w:shd w:fill="F2F2F2" w:val="clear"/>
    </w:rPr>
  </w:style>
  <w:style w:type="character" w:styleId="RegionMarkerTok" w:customStyle="1">
    <w:name w:val="RegionMarkerTok"/>
    <w:basedOn w:val="VerbatimChar"/>
    <w:qFormat/>
    <w:rPr>
      <w:rFonts w:ascii="Consolas" w:hAnsi="Consolas" w:eastAsia="Arial" w:cs="Times New Roman (正文 CS 字体)"/>
      <w:sz w:val="22"/>
      <w:shd w:fill="F2F2F2" w:val="clear"/>
    </w:rPr>
  </w:style>
  <w:style w:type="character" w:styleId="AttributeTok" w:customStyle="1">
    <w:name w:val="AttributeTok"/>
    <w:basedOn w:val="VerbatimChar"/>
    <w:qFormat/>
    <w:rPr>
      <w:rFonts w:ascii="Consolas" w:hAnsi="Consolas" w:eastAsia="Arial" w:cs="Times New Roman (正文 CS 字体)"/>
      <w:color w:val="7D9029"/>
      <w:sz w:val="22"/>
      <w:shd w:fill="F2F2F2" w:val="clear"/>
    </w:rPr>
  </w:style>
  <w:style w:type="character" w:styleId="PreprocessorTok" w:customStyle="1">
    <w:name w:val="PreprocessorTok"/>
    <w:basedOn w:val="VerbatimChar"/>
    <w:qFormat/>
    <w:rPr>
      <w:rFonts w:ascii="Consolas" w:hAnsi="Consolas" w:eastAsia="Arial" w:cs="Times New Roman (正文 CS 字体)"/>
      <w:color w:val="BC7A00"/>
      <w:sz w:val="22"/>
      <w:shd w:fill="F2F2F2" w:val="clear"/>
    </w:rPr>
  </w:style>
  <w:style w:type="character" w:styleId="ExtensionTok" w:customStyle="1">
    <w:name w:val="ExtensionTok"/>
    <w:basedOn w:val="VerbatimChar"/>
    <w:qFormat/>
    <w:rPr>
      <w:rFonts w:ascii="Consolas" w:hAnsi="Consolas" w:eastAsia="Arial" w:cs="Times New Roman (正文 CS 字体)"/>
      <w:sz w:val="22"/>
      <w:shd w:fill="F2F2F2" w:val="clear"/>
    </w:rPr>
  </w:style>
  <w:style w:type="character" w:styleId="BuiltInTok" w:customStyle="1">
    <w:name w:val="BuiltInTok"/>
    <w:basedOn w:val="VerbatimChar"/>
    <w:qFormat/>
    <w:rPr>
      <w:rFonts w:ascii="Consolas" w:hAnsi="Consolas" w:eastAsia="Arial" w:cs="Times New Roman (正文 CS 字体)"/>
      <w:color w:val="008000"/>
      <w:sz w:val="22"/>
      <w:shd w:fill="F2F2F2" w:val="clear"/>
    </w:rPr>
  </w:style>
  <w:style w:type="character" w:styleId="OperatorTok" w:customStyle="1">
    <w:name w:val="OperatorTok"/>
    <w:basedOn w:val="VerbatimChar"/>
    <w:qFormat/>
    <w:rPr>
      <w:rFonts w:ascii="Consolas" w:hAnsi="Consolas" w:eastAsia="Arial" w:cs="Times New Roman (正文 CS 字体)"/>
      <w:color w:val="666666"/>
      <w:sz w:val="22"/>
      <w:shd w:fill="F2F2F2" w:val="clear"/>
    </w:rPr>
  </w:style>
  <w:style w:type="character" w:styleId="ControlFlowTok" w:customStyle="1">
    <w:name w:val="ControlFlowTok"/>
    <w:basedOn w:val="VerbatimChar"/>
    <w:qFormat/>
    <w:rPr>
      <w:rFonts w:ascii="Consolas" w:hAnsi="Consolas" w:eastAsia="Arial" w:cs="Times New Roman (正文 CS 字体)"/>
      <w:b/>
      <w:color w:val="007020"/>
      <w:sz w:val="22"/>
      <w:shd w:fill="F2F2F2" w:val="clear"/>
    </w:rPr>
  </w:style>
  <w:style w:type="character" w:styleId="VariableTok" w:customStyle="1">
    <w:name w:val="VariableTok"/>
    <w:basedOn w:val="VerbatimChar"/>
    <w:qFormat/>
    <w:rPr>
      <w:rFonts w:ascii="Consolas" w:hAnsi="Consolas" w:eastAsia="Arial" w:cs="Times New Roman (正文 CS 字体)"/>
      <w:color w:val="19177C"/>
      <w:sz w:val="22"/>
      <w:shd w:fill="F2F2F2" w:val="clear"/>
    </w:rPr>
  </w:style>
  <w:style w:type="character" w:styleId="FunctionTok" w:customStyle="1">
    <w:name w:val="FunctionTok"/>
    <w:basedOn w:val="VerbatimChar"/>
    <w:qFormat/>
    <w:rPr>
      <w:rFonts w:ascii="Consolas" w:hAnsi="Consolas" w:eastAsia="Arial" w:cs="Times New Roman (正文 CS 字体)"/>
      <w:color w:val="06287E"/>
      <w:sz w:val="22"/>
      <w:shd w:fill="F2F2F2" w:val="clear"/>
    </w:rPr>
  </w:style>
  <w:style w:type="character" w:styleId="OtherTok" w:customStyle="1">
    <w:name w:val="OtherTok"/>
    <w:basedOn w:val="VerbatimChar"/>
    <w:qFormat/>
    <w:rPr>
      <w:rFonts w:ascii="Consolas" w:hAnsi="Consolas" w:eastAsia="Arial" w:cs="Times New Roman (正文 CS 字体)"/>
      <w:color w:val="007020"/>
      <w:sz w:val="22"/>
      <w:shd w:fill="F2F2F2" w:val="clear"/>
    </w:rPr>
  </w:style>
  <w:style w:type="character" w:styleId="CommentVarTok" w:customStyle="1">
    <w:name w:val="CommentVarTok"/>
    <w:basedOn w:val="VerbatimChar"/>
    <w:qFormat/>
    <w:rPr>
      <w:rFonts w:ascii="Consolas" w:hAnsi="Consolas" w:eastAsia="Arial" w:cs="Times New Roman (正文 CS 字体)"/>
      <w:b/>
      <w:i/>
      <w:color w:val="60A0B0"/>
      <w:sz w:val="22"/>
      <w:shd w:fill="F2F2F2" w:val="clear"/>
    </w:rPr>
  </w:style>
  <w:style w:type="character" w:styleId="AnnotationTok" w:customStyle="1">
    <w:name w:val="AnnotationTok"/>
    <w:basedOn w:val="VerbatimChar"/>
    <w:qFormat/>
    <w:rPr>
      <w:rFonts w:ascii="Consolas" w:hAnsi="Consolas" w:eastAsia="Arial" w:cs="Times New Roman (正文 CS 字体)"/>
      <w:b/>
      <w:i/>
      <w:color w:val="60A0B0"/>
      <w:sz w:val="22"/>
      <w:shd w:fill="F2F2F2" w:val="clear"/>
    </w:rPr>
  </w:style>
  <w:style w:type="character" w:styleId="DocumentationTok" w:customStyle="1">
    <w:name w:val="DocumentationTok"/>
    <w:basedOn w:val="VerbatimChar"/>
    <w:qFormat/>
    <w:rPr>
      <w:rFonts w:ascii="Consolas" w:hAnsi="Consolas" w:eastAsia="Arial" w:cs="Times New Roman (正文 CS 字体)"/>
      <w:i/>
      <w:color w:val="BA2121"/>
      <w:sz w:val="22"/>
      <w:shd w:fill="F2F2F2" w:val="clear"/>
    </w:rPr>
  </w:style>
  <w:style w:type="character" w:styleId="CommentTok" w:customStyle="1">
    <w:name w:val="CommentTok"/>
    <w:basedOn w:val="VerbatimChar"/>
    <w:qFormat/>
    <w:rPr>
      <w:rFonts w:ascii="Consolas" w:hAnsi="Consolas" w:eastAsia="Arial" w:cs="Times New Roman (正文 CS 字体)"/>
      <w:i/>
      <w:color w:val="60A0B0"/>
      <w:sz w:val="22"/>
      <w:shd w:fill="F2F2F2" w:val="clear"/>
    </w:rPr>
  </w:style>
  <w:style w:type="character" w:styleId="ImportTok" w:customStyle="1">
    <w:name w:val="ImportTok"/>
    <w:basedOn w:val="VerbatimChar"/>
    <w:qFormat/>
    <w:rPr>
      <w:rFonts w:ascii="Consolas" w:hAnsi="Consolas" w:eastAsia="Arial" w:cs="Times New Roman (正文 CS 字体)"/>
      <w:b/>
      <w:color w:val="008000"/>
      <w:sz w:val="22"/>
      <w:shd w:fill="F2F2F2" w:val="clear"/>
    </w:rPr>
  </w:style>
  <w:style w:type="character" w:styleId="SpecialStringTok" w:customStyle="1">
    <w:name w:val="SpecialStringTok"/>
    <w:basedOn w:val="VerbatimChar"/>
    <w:qFormat/>
    <w:rPr>
      <w:rFonts w:ascii="Consolas" w:hAnsi="Consolas" w:eastAsia="Arial" w:cs="Times New Roman (正文 CS 字体)"/>
      <w:color w:val="BB6688"/>
      <w:sz w:val="22"/>
      <w:shd w:fill="F2F2F2" w:val="clear"/>
    </w:rPr>
  </w:style>
  <w:style w:type="character" w:styleId="VerbatimStringTok" w:customStyle="1">
    <w:name w:val="VerbatimStringTok"/>
    <w:basedOn w:val="VerbatimChar"/>
    <w:qFormat/>
    <w:rPr>
      <w:rFonts w:ascii="Consolas" w:hAnsi="Consolas" w:eastAsia="Arial" w:cs="Times New Roman (正文 CS 字体)"/>
      <w:color w:val="4070A0"/>
      <w:sz w:val="22"/>
      <w:shd w:fill="F2F2F2" w:val="clear"/>
    </w:rPr>
  </w:style>
  <w:style w:type="character" w:styleId="StringTok" w:customStyle="1">
    <w:name w:val="StringTok"/>
    <w:basedOn w:val="VerbatimChar"/>
    <w:qFormat/>
    <w:rPr>
      <w:rFonts w:ascii="Consolas" w:hAnsi="Consolas" w:eastAsia="Arial" w:cs="Times New Roman (正文 CS 字体)"/>
      <w:color w:val="4070A0"/>
      <w:sz w:val="22"/>
      <w:shd w:fill="F2F2F2" w:val="clear"/>
    </w:rPr>
  </w:style>
  <w:style w:type="character" w:styleId="SpecialCharTok" w:customStyle="1">
    <w:name w:val="SpecialCharTok"/>
    <w:basedOn w:val="VerbatimChar"/>
    <w:qFormat/>
    <w:rPr>
      <w:rFonts w:ascii="Consolas" w:hAnsi="Consolas" w:eastAsia="Arial" w:cs="Times New Roman (正文 CS 字体)"/>
      <w:color w:val="4070A0"/>
      <w:sz w:val="22"/>
      <w:shd w:fill="F2F2F2" w:val="clear"/>
    </w:rPr>
  </w:style>
  <w:style w:type="character" w:styleId="CharTok" w:customStyle="1">
    <w:name w:val="CharTok"/>
    <w:basedOn w:val="VerbatimChar"/>
    <w:qFormat/>
    <w:rPr>
      <w:rFonts w:ascii="Consolas" w:hAnsi="Consolas" w:eastAsia="Arial" w:cs="Times New Roman (正文 CS 字体)"/>
      <w:color w:val="4070A0"/>
      <w:sz w:val="22"/>
      <w:shd w:fill="F2F2F2" w:val="clear"/>
    </w:rPr>
  </w:style>
  <w:style w:type="character" w:styleId="ConstantTok" w:customStyle="1">
    <w:name w:val="ConstantTok"/>
    <w:basedOn w:val="VerbatimChar"/>
    <w:qFormat/>
    <w:rPr>
      <w:rFonts w:ascii="Consolas" w:hAnsi="Consolas" w:eastAsia="Arial" w:cs="Times New Roman (正文 CS 字体)"/>
      <w:color w:val="880000"/>
      <w:sz w:val="22"/>
      <w:shd w:fill="F2F2F2" w:val="clear"/>
    </w:rPr>
  </w:style>
  <w:style w:type="character" w:styleId="FloatTok" w:customStyle="1">
    <w:name w:val="FloatTok"/>
    <w:basedOn w:val="VerbatimChar"/>
    <w:qFormat/>
    <w:rPr>
      <w:rFonts w:ascii="Consolas" w:hAnsi="Consolas" w:eastAsia="Arial" w:cs="Times New Roman (正文 CS 字体)"/>
      <w:color w:val="40A070"/>
      <w:sz w:val="22"/>
      <w:shd w:fill="F2F2F2" w:val="clear"/>
    </w:rPr>
  </w:style>
  <w:style w:type="character" w:styleId="BaseNTok" w:customStyle="1">
    <w:name w:val="BaseNTok"/>
    <w:basedOn w:val="VerbatimChar"/>
    <w:qFormat/>
    <w:rPr>
      <w:rFonts w:ascii="Consolas" w:hAnsi="Consolas" w:eastAsia="Arial" w:cs="Times New Roman (正文 CS 字体)"/>
      <w:color w:val="40A070"/>
      <w:sz w:val="22"/>
      <w:shd w:fill="F2F2F2" w:val="clear"/>
    </w:rPr>
  </w:style>
  <w:style w:type="character" w:styleId="DecValTok" w:customStyle="1">
    <w:name w:val="DecValTok"/>
    <w:basedOn w:val="VerbatimChar"/>
    <w:qFormat/>
    <w:rPr>
      <w:rFonts w:ascii="Consolas" w:hAnsi="Consolas" w:eastAsia="Arial" w:cs="Times New Roman (正文 CS 字体)"/>
      <w:color w:val="40A070"/>
      <w:sz w:val="22"/>
      <w:shd w:fill="F2F2F2" w:val="clear"/>
    </w:rPr>
  </w:style>
  <w:style w:type="character" w:styleId="DataTypeTok" w:customStyle="1">
    <w:name w:val="DataTypeTok"/>
    <w:basedOn w:val="VerbatimChar"/>
    <w:qFormat/>
    <w:rPr>
      <w:rFonts w:ascii="Consolas" w:hAnsi="Consolas" w:eastAsia="Arial" w:cs="Times New Roman (正文 CS 字体)"/>
      <w:color w:val="902000"/>
      <w:sz w:val="22"/>
      <w:shd w:fill="F2F2F2" w:val="clear"/>
    </w:rPr>
  </w:style>
  <w:style w:type="character" w:styleId="KeywordTok" w:customStyle="1">
    <w:name w:val="KeywordTok"/>
    <w:basedOn w:val="VerbatimChar"/>
    <w:qFormat/>
    <w:rPr>
      <w:rFonts w:ascii="Consolas" w:hAnsi="Consolas" w:eastAsia="Arial" w:cs="Times New Roman (正文 CS 字体)"/>
      <w:b/>
      <w:color w:val="007020"/>
      <w:sz w:val="22"/>
      <w:shd w:fill="F2F2F2" w:val="clear"/>
    </w:rPr>
  </w:style>
  <w:style w:type="character" w:styleId="SectionNumber" w:customStyle="1">
    <w:name w:val="Section Number"/>
    <w:basedOn w:val="Style7"/>
    <w:qFormat/>
    <w:rPr/>
  </w:style>
  <w:style w:type="character" w:styleId="VerbatimChar" w:customStyle="1">
    <w:name w:val="Verbatim Char"/>
    <w:basedOn w:val="Style7"/>
    <w:qFormat/>
    <w:rPr>
      <w:rFonts w:ascii="Consolas" w:hAnsi="Consolas" w:eastAsia="Arial" w:cs="Times New Roman (正文 CS 字体)"/>
      <w:sz w:val="22"/>
      <w:shd w:fill="F2F2F2" w:val="clear"/>
    </w:rPr>
  </w:style>
  <w:style w:type="character" w:styleId="9" w:customStyle="1">
    <w:name w:val="标题 9 字符"/>
    <w:basedOn w:val="DefaultParagraphFont"/>
    <w:qFormat/>
    <w:rPr>
      <w:rFonts w:eastAsia="Arial" w:cs="DejaVu Sans"/>
      <w:color w:themeColor="dark1" w:themeTint="d8" w:val="272727"/>
      <w:sz w:val="24"/>
      <w:szCs w:val="24"/>
      <w:lang w:eastAsia="en-US"/>
    </w:rPr>
  </w:style>
  <w:style w:type="character" w:styleId="8" w:customStyle="1">
    <w:name w:val="标题 8 字符"/>
    <w:basedOn w:val="DefaultParagraphFont"/>
    <w:qFormat/>
    <w:rPr>
      <w:rFonts w:eastAsia="Arial" w:cs="DejaVu Sans"/>
      <w:iCs/>
      <w:color w:themeColor="text1" w:val="000000"/>
      <w:sz w:val="24"/>
      <w:szCs w:val="24"/>
      <w:lang w:eastAsia="en-US"/>
    </w:rPr>
  </w:style>
  <w:style w:type="character" w:styleId="7" w:customStyle="1">
    <w:name w:val="标题 7 字符"/>
    <w:basedOn w:val="DefaultParagraphFont"/>
    <w:qFormat/>
    <w:rPr>
      <w:rFonts w:ascii="Microsoft YaHei" w:hAnsi="Microsoft YaHei" w:eastAsia="Arial" w:cs="Microsoft YaHei"/>
      <w:color w:themeColor="text1" w:val="000000"/>
      <w:sz w:val="24"/>
      <w:szCs w:val="24"/>
      <w:lang w:eastAsia="en-US"/>
    </w:rPr>
  </w:style>
  <w:style w:type="character" w:styleId="6" w:customStyle="1">
    <w:name w:val="标题 6 字符"/>
    <w:basedOn w:val="DefaultParagraphFont"/>
    <w:qFormat/>
    <w:rPr>
      <w:rFonts w:ascii="Microsoft YaHei" w:hAnsi="Microsoft YaHei" w:eastAsia="Arial" w:cs="Microsoft YaHei"/>
      <w:color w:themeColor="text1" w:val="000000"/>
      <w:sz w:val="24"/>
      <w:szCs w:val="24"/>
      <w:lang w:eastAsia="en-US"/>
    </w:rPr>
  </w:style>
  <w:style w:type="character" w:styleId="5" w:customStyle="1">
    <w:name w:val="标题 5 字符"/>
    <w:basedOn w:val="DefaultParagraphFont"/>
    <w:qFormat/>
    <w:rPr>
      <w:rFonts w:ascii="Microsoft YaHei" w:hAnsi="Microsoft YaHei" w:eastAsia="Arial" w:cs="Microsoft YaHei"/>
      <w:color w:themeColor="text1" w:val="000000"/>
      <w:sz w:val="24"/>
      <w:szCs w:val="24"/>
      <w:lang w:eastAsia="en-US"/>
    </w:rPr>
  </w:style>
  <w:style w:type="character" w:styleId="4" w:customStyle="1">
    <w:name w:val="标题 4 字符"/>
    <w:basedOn w:val="DefaultParagraphFont"/>
    <w:qFormat/>
    <w:rPr>
      <w:rFonts w:ascii="Arial" w:hAnsi="Arial" w:eastAsia="Arial" w:cs="Arial"/>
      <w:b/>
      <w:color w:themeColor="text1" w:val="000000"/>
      <w:sz w:val="24"/>
      <w:szCs w:val="24"/>
      <w:lang w:eastAsia="en-US"/>
    </w:rPr>
  </w:style>
  <w:style w:type="character" w:styleId="3" w:customStyle="1">
    <w:name w:val="标题 3 字符"/>
    <w:basedOn w:val="DefaultParagraphFont"/>
    <w:qFormat/>
    <w:rPr>
      <w:rFonts w:ascii="Arial" w:hAnsi="Arial" w:eastAsia="Arial" w:cs="Arial"/>
      <w:b/>
      <w:bCs/>
      <w:color w:themeColor="text1" w:val="000000"/>
      <w:sz w:val="28"/>
      <w:szCs w:val="28"/>
      <w:lang w:eastAsia="en-US"/>
    </w:rPr>
  </w:style>
  <w:style w:type="character" w:styleId="2" w:customStyle="1">
    <w:name w:val="标题 2 字符"/>
    <w:basedOn w:val="DefaultParagraphFont"/>
    <w:qFormat/>
    <w:rPr>
      <w:rFonts w:ascii="Arial" w:hAnsi="Arial" w:eastAsia="Arial" w:cs="Arial"/>
      <w:b/>
      <w:bCs/>
      <w:color w:themeColor="text1" w:val="000000"/>
      <w:sz w:val="32"/>
      <w:szCs w:val="32"/>
      <w:lang w:eastAsia="en-US"/>
    </w:rPr>
  </w:style>
  <w:style w:type="character" w:styleId="1" w:customStyle="1">
    <w:name w:val="标题 1 字符"/>
    <w:basedOn w:val="DefaultParagraphFont"/>
    <w:qFormat/>
    <w:rPr>
      <w:rFonts w:ascii="Arial" w:hAnsi="Arial" w:eastAsia="Arial" w:cs="Arial"/>
      <w:b/>
      <w:bCs/>
      <w:color w:themeColor="text1" w:val="000000"/>
      <w:sz w:val="44"/>
      <w:szCs w:val="40"/>
      <w:lang w:eastAsia="en-US"/>
    </w:rPr>
  </w:style>
  <w:style w:type="character" w:styleId="Style5" w:customStyle="1">
    <w:name w:val="副标题 字符"/>
    <w:basedOn w:val="DefaultParagraphFont"/>
    <w:qFormat/>
    <w:rPr>
      <w:rFonts w:eastAsia="DengXian Light" w:cs="DejaVu Sans"/>
      <w:color w:themeColor="dark1" w:themeTint="a6" w:val="595959"/>
      <w:spacing w:val="15"/>
      <w:sz w:val="28"/>
      <w:szCs w:val="28"/>
    </w:rPr>
  </w:style>
  <w:style w:type="character" w:styleId="Style6" w:customStyle="1">
    <w:name w:val="标题 字符"/>
    <w:basedOn w:val="DefaultParagraphFont"/>
    <w:qFormat/>
    <w:rPr>
      <w:rFonts w:ascii="Arial" w:hAnsi="Arial" w:eastAsia="Arial" w:cs="Arial"/>
      <w:spacing w:val="-10"/>
      <w:kern w:val="2"/>
      <w:sz w:val="56"/>
      <w:szCs w:val="56"/>
    </w:rPr>
  </w:style>
  <w:style w:type="character" w:styleId="Caracteresdenotaalpie" w:customStyle="1">
    <w:name w:val="Caracteres de nota al pie"/>
    <w:basedOn w:val="Style7"/>
    <w:qFormat/>
    <w:rPr>
      <w:vertAlign w:val="superscript"/>
    </w:rPr>
  </w:style>
  <w:style w:type="character" w:styleId="FootnoteReference">
    <w:name w:val="Footnote Reference"/>
    <w:rPr>
      <w:vertAlign w:val="superscript"/>
    </w:rPr>
  </w:style>
  <w:style w:type="character" w:styleId="Style7" w:customStyle="1">
    <w:name w:val="题注 字符"/>
    <w:basedOn w:val="DefaultParagraphFont"/>
    <w:qFormat/>
    <w:rPr/>
  </w:style>
  <w:style w:type="paragraph" w:styleId="Ttulo" w:customStyle="1">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rPr>
  </w:style>
  <w:style w:type="paragraph" w:styleId="Caption11" w:customStyle="1">
    <w:name w:val="caption11"/>
    <w:basedOn w:val="Normal"/>
    <w:qFormat/>
    <w:pPr>
      <w:suppressLineNumbers/>
      <w:spacing w:before="120" w:after="120"/>
    </w:pPr>
    <w:rPr>
      <w:rFonts w:cs="Arial"/>
      <w:i/>
      <w:iCs/>
    </w:rPr>
  </w:style>
  <w:style w:type="paragraph" w:styleId="Caption111" w:customStyle="1">
    <w:name w:val="caption111"/>
    <w:basedOn w:val="Normal"/>
    <w:qFormat/>
    <w:pPr>
      <w:suppressLineNumbers/>
      <w:spacing w:before="120" w:after="120"/>
    </w:pPr>
    <w:rPr>
      <w:rFonts w:cs="Arial"/>
      <w:i/>
      <w:iCs/>
    </w:rPr>
  </w:style>
  <w:style w:type="paragraph" w:styleId="Caption1111" w:customStyle="1">
    <w:name w:val="caption1111"/>
    <w:basedOn w:val="Normal"/>
    <w:qFormat/>
    <w:pPr>
      <w:suppressLineNumbers/>
      <w:spacing w:before="120" w:after="120"/>
    </w:pPr>
    <w:rPr>
      <w:rFonts w:cs="Arial"/>
      <w:i/>
      <w:iCs/>
    </w:rPr>
  </w:style>
  <w:style w:type="paragraph" w:styleId="Caption11111" w:customStyle="1">
    <w:name w:val="caption11111"/>
    <w:basedOn w:val="Normal"/>
    <w:qFormat/>
    <w:pPr>
      <w:suppressLineNumbers/>
      <w:spacing w:before="120" w:after="120"/>
    </w:pPr>
    <w:rPr>
      <w:rFonts w:cs="Arial"/>
      <w:i/>
      <w:iCs/>
    </w:rPr>
  </w:style>
  <w:style w:type="paragraph" w:styleId="Ttulo1" w:customStyle="1">
    <w:name w:val="Título1"/>
    <w:basedOn w:val="Normal"/>
    <w:next w:val="BodyText"/>
    <w:qFormat/>
    <w:pPr>
      <w:keepNext w:val="true"/>
      <w:spacing w:before="240" w:after="120"/>
    </w:pPr>
    <w:rPr>
      <w:rFonts w:ascii="Liberation Sans" w:hAnsi="Liberation Sans" w:eastAsia="Microsoft YaHei" w:cs="Arial"/>
      <w:sz w:val="28"/>
      <w:szCs w:val="28"/>
    </w:rPr>
  </w:style>
  <w:style w:type="paragraph" w:styleId="Caption111111" w:customStyle="1">
    <w:name w:val="caption111111"/>
    <w:basedOn w:val="Normal"/>
    <w:qFormat/>
    <w:pPr>
      <w:suppressLineNumbers/>
      <w:spacing w:before="120" w:after="120"/>
    </w:pPr>
    <w:rPr>
      <w:rFonts w:cs="Arial"/>
      <w:i/>
      <w:iCs/>
    </w:rPr>
  </w:style>
  <w:style w:type="paragraph" w:styleId="Caption1111111" w:customStyle="1">
    <w:name w:val="caption1111111"/>
    <w:basedOn w:val="Normal"/>
    <w:qFormat/>
    <w:pPr>
      <w:suppressLineNumbers/>
      <w:spacing w:before="120" w:after="120"/>
    </w:pPr>
    <w:rPr>
      <w:rFonts w:cs="Arial"/>
      <w:i/>
      <w:iCs/>
    </w:rPr>
  </w:style>
  <w:style w:type="paragraph" w:styleId="Cabeceraypie" w:customStyle="1">
    <w:name w:val="Cabecera y pie"/>
    <w:basedOn w:val="Normal"/>
    <w:qFormat/>
    <w:pPr/>
    <w:rPr/>
  </w:style>
  <w:style w:type="paragraph" w:styleId="Header">
    <w:name w:val="Header"/>
    <w:basedOn w:val="Normal"/>
    <w:link w:val="EncabezadoCar"/>
    <w:uiPriority w:val="99"/>
    <w:unhideWhenUsed/>
    <w:rsid w:val="00b46d82"/>
    <w:pPr>
      <w:tabs>
        <w:tab w:val="clear" w:pos="708"/>
        <w:tab w:val="center" w:pos="4252" w:leader="none"/>
        <w:tab w:val="right" w:pos="8504" w:leader="none"/>
      </w:tabs>
    </w:pPr>
    <w:rPr/>
  </w:style>
  <w:style w:type="paragraph" w:styleId="Footer">
    <w:name w:val="Footer"/>
    <w:basedOn w:val="Normal"/>
    <w:link w:val="PiedepginaCar"/>
    <w:uiPriority w:val="99"/>
    <w:unhideWhenUsed/>
    <w:rsid w:val="00b46d82"/>
    <w:pPr>
      <w:tabs>
        <w:tab w:val="clear" w:pos="708"/>
        <w:tab w:val="center" w:pos="4252" w:leader="none"/>
        <w:tab w:val="right" w:pos="8504" w:leader="none"/>
      </w:tabs>
    </w:pPr>
    <w:rPr/>
  </w:style>
  <w:style w:type="paragraph" w:styleId="Default" w:customStyle="1">
    <w:name w:val="Default"/>
    <w:qFormat/>
    <w:pPr>
      <w:widowControl/>
      <w:suppressAutoHyphens w:val="true"/>
      <w:bidi w:val="0"/>
      <w:spacing w:before="0" w:after="0"/>
      <w:jc w:val="left"/>
    </w:pPr>
    <w:rPr>
      <w:rFonts w:ascii="Century Gothic" w:hAnsi="Century Gothic" w:eastAsia="Calibri" w:cs="DejaVu Sans"/>
      <w:color w:val="000000"/>
      <w:kern w:val="0"/>
      <w:sz w:val="24"/>
      <w:szCs w:val="24"/>
      <w:lang w:val="es-ES" w:eastAsia="en-US" w:bidi="ar-SA"/>
    </w:rPr>
  </w:style>
  <w:style w:type="paragraph" w:styleId="Western" w:customStyle="1">
    <w:name w:val="western"/>
    <w:basedOn w:val="Normal"/>
    <w:qFormat/>
    <w:pPr/>
    <w:rPr>
      <w:rFonts w:ascii="Times New Roman" w:hAnsi="Times New Roman" w:eastAsia="Calibri"/>
    </w:rPr>
  </w:style>
  <w:style w:type="paragraph" w:styleId="NormalWeb">
    <w:name w:val="Normal (Web)"/>
    <w:basedOn w:val="Normal"/>
    <w:uiPriority w:val="99"/>
    <w:qFormat/>
    <w:pPr/>
    <w:rPr>
      <w:rFonts w:ascii="Times New Roman" w:hAnsi="Times New Roman" w:eastAsia="Calibri" w:cs="Times New Roman"/>
    </w:rPr>
  </w:style>
  <w:style w:type="paragraph" w:styleId="PlainText">
    <w:name w:val="Plain Text"/>
    <w:basedOn w:val="Normal"/>
    <w:qFormat/>
    <w:pPr>
      <w:suppressAutoHyphens w:val="false"/>
    </w:pPr>
    <w:rPr>
      <w:rFonts w:ascii="Calibri" w:hAnsi="Calibri" w:eastAsia="Calibri" w:cs="Times New Roman"/>
      <w:sz w:val="22"/>
      <w:szCs w:val="21"/>
    </w:rPr>
  </w:style>
  <w:style w:type="paragraph" w:styleId="FirstParagraph" w:customStyle="1">
    <w:name w:val="First Paragraph"/>
    <w:basedOn w:val="BodyText"/>
    <w:next w:val="BodyText"/>
    <w:qFormat/>
    <w:pPr>
      <w:spacing w:before="240" w:after="180"/>
    </w:pPr>
    <w:rPr/>
  </w:style>
  <w:style w:type="paragraph" w:styleId="ListParagraph">
    <w:name w:val="List Paragraph"/>
    <w:basedOn w:val="Normal"/>
    <w:qFormat/>
    <w:pPr>
      <w:spacing w:before="0" w:after="0"/>
      <w:ind w:left="720"/>
      <w:contextualSpacing/>
    </w:pPr>
    <w:rPr/>
  </w:style>
  <w:style w:type="paragraph" w:styleId="Compact" w:customStyle="1">
    <w:name w:val="Compact"/>
    <w:basedOn w:val="BodyText"/>
    <w:qFormat/>
    <w:pPr>
      <w:spacing w:before="36" w:after="36"/>
    </w:pPr>
    <w:rPr/>
  </w:style>
  <w:style w:type="paragraph" w:styleId="BlockText">
    <w:name w:val="Block Text"/>
    <w:basedOn w:val="BodyText"/>
    <w:next w:val="BodyText"/>
    <w:qFormat/>
    <w:pPr>
      <w:pBdr>
        <w:left w:val="single" w:sz="24" w:space="4" w:color="E6E6E6" w:themeColor="light2" w:themeShade="e6"/>
      </w:pBdr>
      <w:spacing w:before="100" w:after="100"/>
      <w:ind w:left="397" w:right="482"/>
    </w:pPr>
    <w:rPr>
      <w:color w:themeColor="background2" w:themeShade="80" w:val="808080"/>
    </w:rPr>
  </w:style>
  <w:style w:type="paragraph" w:styleId="Textosinformato1" w:customStyle="1">
    <w:name w:val="Texto sin formato1"/>
    <w:basedOn w:val="Normal"/>
    <w:qFormat/>
    <w:pPr/>
    <w:rPr>
      <w:rFonts w:ascii="Courier New" w:hAnsi="Courier New" w:cs="Courier New"/>
      <w:sz w:val="20"/>
      <w:szCs w:val="20"/>
    </w:rPr>
  </w:style>
  <w:style w:type="paragraph" w:styleId="Contenidodelatabla" w:customStyle="1">
    <w:name w:val="Contenido de la tabla"/>
    <w:basedOn w:val="Normal"/>
    <w:qFormat/>
    <w:pPr>
      <w:widowControl w:val="false"/>
      <w:suppressLineNumbers/>
    </w:pPr>
    <w:rPr/>
  </w:style>
  <w:style w:type="paragraph" w:styleId="Ttulodelatabla" w:customStyle="1">
    <w:name w:val="Título de la tabla"/>
    <w:basedOn w:val="Contenidodelatabla"/>
    <w:qFormat/>
    <w:pPr>
      <w:jc w:val="center"/>
    </w:pPr>
    <w:rPr>
      <w:b/>
      <w:bCs/>
    </w:rPr>
  </w:style>
  <w:style w:type="paragraph" w:styleId="Textopreformateado" w:customStyle="1">
    <w:name w:val="Texto preformateado"/>
    <w:basedOn w:val="Normal"/>
    <w:qFormat/>
    <w:pPr/>
    <w:rPr>
      <w:rFonts w:ascii="Liberation Mono" w:hAnsi="Liberation Mono" w:cs="Liberation Mono"/>
      <w:sz w:val="20"/>
    </w:rPr>
  </w:style>
  <w:style w:type="paragraph" w:styleId="Standard" w:customStyle="1">
    <w:name w:val="Standard"/>
    <w:qFormat/>
    <w:pPr>
      <w:widowControl/>
      <w:suppressAutoHyphens w:val="true"/>
      <w:bidi w:val="0"/>
      <w:spacing w:before="0" w:after="0"/>
      <w:jc w:val="left"/>
    </w:pPr>
    <w:rPr>
      <w:rFonts w:ascii="Times New Roman" w:hAnsi="Times New Roman" w:eastAsia="SimSun" w:cs="Times New Roman"/>
      <w:color w:val="000000"/>
      <w:kern w:val="2"/>
      <w:sz w:val="20"/>
      <w:szCs w:val="20"/>
      <w:lang w:eastAsia="zh-CN" w:bidi="hi-IN" w:val="es-ES"/>
    </w:rPr>
  </w:style>
  <w:style w:type="paragraph" w:styleId="Caption11111111" w:customStyle="1">
    <w:name w:val="caption11111111"/>
    <w:basedOn w:val="Normal"/>
    <w:qFormat/>
    <w:pPr>
      <w:suppressLineNumbers/>
      <w:spacing w:before="120" w:after="120"/>
    </w:pPr>
    <w:rPr>
      <w:i/>
      <w:iCs/>
    </w:rPr>
  </w:style>
  <w:style w:type="paragraph" w:styleId="TableParagraph" w:customStyle="1">
    <w:name w:val="Table Paragraph"/>
    <w:basedOn w:val="Normal"/>
    <w:qFormat/>
    <w:pPr>
      <w:spacing w:before="16" w:after="0"/>
      <w:ind w:left="107"/>
    </w:pPr>
    <w:rPr>
      <w:rFonts w:ascii="Calibri" w:hAnsi="Calibri" w:eastAsia="Calibri" w:cs="Calibri"/>
    </w:rPr>
  </w:style>
  <w:style w:type="paragraph" w:styleId="Lneahorizontal" w:customStyle="1">
    <w:name w:val="Línea horizontal"/>
    <w:basedOn w:val="Normal"/>
    <w:next w:val="BodyText"/>
    <w:qFormat/>
    <w:pPr>
      <w:suppressLineNumbers/>
      <w:pBdr>
        <w:bottom w:val="double" w:sz="2" w:space="0" w:color="808080"/>
      </w:pBdr>
      <w:spacing w:before="0" w:after="283"/>
    </w:pPr>
    <w:rPr>
      <w:sz w:val="12"/>
      <w:szCs w:val="12"/>
    </w:rPr>
  </w:style>
  <w:style w:type="paragraph" w:styleId="P1" w:customStyle="1">
    <w:name w:val="p1"/>
    <w:basedOn w:val="Normal"/>
    <w:qFormat/>
    <w:pPr/>
    <w:rPr>
      <w:rFonts w:ascii="Arial" w:hAnsi="Arial" w:eastAsia="Times New Roman" w:cs="Arial"/>
      <w:color w:val="00000A"/>
      <w:sz w:val="14"/>
      <w:szCs w:val="14"/>
      <w:lang w:eastAsia="es-ES_tradnl"/>
    </w:rPr>
  </w:style>
  <w:style w:type="paragraph" w:styleId="Subtitle">
    <w:name w:val="Subtitle"/>
    <w:basedOn w:val="Normal1"/>
    <w:next w:val="Normal1"/>
    <w:qFormat/>
    <w:pPr>
      <w:keepNext w:val="true"/>
      <w:keepLines/>
      <w:spacing w:before="360" w:after="80"/>
    </w:pPr>
    <w:rPr>
      <w:rFonts w:ascii="Georgia" w:hAnsi="Georgia" w:eastAsia="Georgia" w:cs="Georgia"/>
      <w:i/>
      <w:iCs/>
      <w:color w:val="666666"/>
      <w:sz w:val="48"/>
      <w:szCs w:val="48"/>
    </w:rPr>
  </w:style>
  <w:style w:type="paragraph" w:styleId="Normal1" w:customStyle="1">
    <w:name w:val="normal1"/>
    <w:qFormat/>
    <w:pPr>
      <w:widowControl/>
      <w:suppressAutoHyphens w:val="true"/>
      <w:bidi w:val="0"/>
      <w:spacing w:before="0" w:after="0"/>
      <w:jc w:val="left"/>
    </w:pPr>
    <w:rPr>
      <w:rFonts w:ascii="Times New Roman" w:hAnsi="Times New Roman" w:eastAsia="NSimSun" w:cs="Arial"/>
      <w:color w:val="auto"/>
      <w:kern w:val="0"/>
      <w:sz w:val="20"/>
      <w:szCs w:val="20"/>
      <w:lang w:eastAsia="zh-CN" w:bidi="hi-IN" w:val="es-ES"/>
    </w:rPr>
  </w:style>
  <w:style w:type="paragraph" w:styleId="SourceCode" w:customStyle="1">
    <w:name w:val="Source Code"/>
    <w:qFormat/>
    <w:pPr>
      <w:widowControl/>
      <w:shd w:val="clear" w:color="auto" w:fill="F2F2F2"/>
      <w:suppressAutoHyphens w:val="true"/>
      <w:bidi w:val="0"/>
      <w:spacing w:before="100" w:after="100"/>
      <w:jc w:val="left"/>
    </w:pPr>
    <w:rPr>
      <w:rFonts w:ascii="Consolas" w:hAnsi="Consolas" w:cs="Times New Roman (正文 CS 字体)" w:eastAsia="Arial" w:eastAsiaTheme="minorHAnsi"/>
      <w:color w:val="auto"/>
      <w:kern w:val="0"/>
      <w:sz w:val="22"/>
      <w:szCs w:val="24"/>
      <w:lang w:val="es-ES" w:eastAsia="en-US" w:bidi="ar-SA"/>
    </w:rPr>
  </w:style>
  <w:style w:type="paragraph" w:styleId="TOC1" w:customStyle="1">
    <w:name w:val="TOC 标题1"/>
    <w:basedOn w:val="Heading1"/>
    <w:next w:val="BodyText"/>
    <w:qFormat/>
    <w:pPr>
      <w:spacing w:lineRule="auto" w:line="259" w:before="240" w:after="80"/>
      <w:outlineLvl w:val="9"/>
    </w:pPr>
    <w:rPr>
      <w:rFonts w:ascii="Aptos Display" w:hAnsi="Aptos Display" w:eastAsia="DengXian Light" w:cs="DejaVu Sans"/>
      <w:color w:themeColor="accent1" w:themeShade="bf" w:val="117A02"/>
    </w:rPr>
  </w:style>
  <w:style w:type="paragraph" w:styleId="CaptionedFigure" w:customStyle="1">
    <w:name w:val="Captioned Figure"/>
    <w:basedOn w:val="Figura"/>
    <w:qFormat/>
    <w:pPr>
      <w:keepNext w:val="true"/>
    </w:pPr>
    <w:rPr/>
  </w:style>
  <w:style w:type="paragraph" w:styleId="Figura" w:customStyle="1">
    <w:name w:val="Figura"/>
    <w:basedOn w:val="Normal"/>
    <w:qFormat/>
    <w:pPr/>
    <w:rPr/>
  </w:style>
  <w:style w:type="paragraph" w:styleId="ImageCaption" w:customStyle="1">
    <w:name w:val="Image Caption"/>
    <w:basedOn w:val="Caption2"/>
    <w:qFormat/>
    <w:pPr/>
    <w:rPr/>
  </w:style>
  <w:style w:type="paragraph" w:styleId="TableCaption" w:customStyle="1">
    <w:name w:val="Table Caption"/>
    <w:basedOn w:val="Caption2"/>
    <w:qFormat/>
    <w:pPr/>
    <w:rPr/>
  </w:style>
  <w:style w:type="paragraph" w:styleId="Definition" w:customStyle="1">
    <w:name w:val="Definition"/>
    <w:basedOn w:val="Normal"/>
    <w:qFormat/>
    <w:pPr/>
    <w:rPr>
      <w:color w:themeColor="text1" w:val="000000"/>
    </w:rPr>
  </w:style>
  <w:style w:type="paragraph" w:styleId="DefinitionTerm" w:customStyle="1">
    <w:name w:val="Definition Term"/>
    <w:basedOn w:val="Normal"/>
    <w:next w:val="Definition"/>
    <w:qFormat/>
    <w:pPr/>
    <w:rPr>
      <w:rFonts w:eastAsia="Arial"/>
    </w:rPr>
  </w:style>
  <w:style w:type="paragraph" w:styleId="FootnoteBlockText" w:customStyle="1">
    <w:name w:val="Footnote Block Text"/>
    <w:basedOn w:val="FootnoteText"/>
    <w:next w:val="FootnoteText"/>
    <w:qFormat/>
    <w:pPr>
      <w:spacing w:before="100" w:after="100"/>
      <w:ind w:left="480" w:right="480"/>
    </w:pPr>
    <w:rPr/>
  </w:style>
  <w:style w:type="paragraph" w:styleId="FootnoteText">
    <w:name w:val="Footnote Text"/>
    <w:basedOn w:val="Normal"/>
    <w:pPr/>
    <w:rPr/>
  </w:style>
  <w:style w:type="paragraph" w:styleId="11" w:customStyle="1">
    <w:name w:val="书目1"/>
    <w:basedOn w:val="Normal"/>
    <w:qFormat/>
    <w:pPr/>
    <w:rPr/>
  </w:style>
  <w:style w:type="paragraph" w:styleId="Abstract" w:customStyle="1">
    <w:name w:val="Abstract"/>
    <w:basedOn w:val="Normal"/>
    <w:next w:val="BodyText"/>
    <w:qFormat/>
    <w:pPr>
      <w:spacing w:before="100" w:after="300"/>
    </w:pPr>
    <w:rPr>
      <w:rFonts w:eastAsia="Arial"/>
      <w:sz w:val="20"/>
      <w:szCs w:val="20"/>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uthor" w:customStyle="1">
    <w:name w:val="Author"/>
    <w:next w:val="BodyText"/>
    <w:qFormat/>
    <w:pPr>
      <w:widowControl/>
      <w:suppressAutoHyphens w:val="true"/>
      <w:bidi w:val="0"/>
      <w:spacing w:before="0" w:after="200"/>
      <w:jc w:val="center"/>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Date">
    <w:name w:val="Date"/>
    <w:next w:val="BodyText"/>
    <w:qFormat/>
    <w:pPr>
      <w:widowControl/>
      <w:suppressAutoHyphens w:val="true"/>
      <w:bidi w:val="0"/>
      <w:spacing w:before="0" w:after="200"/>
      <w:jc w:val="center"/>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ListBullet2">
    <w:name w:val="List Bullet 2"/>
    <w:basedOn w:val="Normal"/>
    <w:pPr>
      <w:numPr>
        <w:ilvl w:val="0"/>
        <w:numId w:val="4"/>
      </w:numPr>
      <w:spacing w:lineRule="auto" w:line="360" w:before="120" w:after="200"/>
      <w:ind w:hanging="200" w:left="400"/>
      <w:contextualSpacing/>
    </w:pPr>
    <w:rPr>
      <w:rFonts w:ascii="Arial" w:hAnsi="Arial" w:eastAsia="Arial" w:cs="Arial"/>
    </w:rPr>
  </w:style>
  <w:style w:type="paragraph" w:styleId="ListBullet">
    <w:name w:val="List Bullet"/>
    <w:basedOn w:val="Normal"/>
    <w:pPr>
      <w:numPr>
        <w:ilvl w:val="0"/>
        <w:numId w:val="3"/>
      </w:numPr>
      <w:spacing w:lineRule="auto" w:line="360" w:before="200" w:after="200"/>
      <w:ind w:hanging="200" w:left="200"/>
      <w:contextualSpacing/>
    </w:pPr>
    <w:rPr>
      <w:rFonts w:ascii="Arial" w:hAnsi="Arial" w:eastAsia="Arial" w:cs="Arial"/>
      <w:b/>
      <w:bCs/>
    </w:rPr>
  </w:style>
  <w:style w:type="paragraph" w:styleId="Caption2" w:customStyle="1">
    <w:name w:val="caption2"/>
    <w:basedOn w:val="Normal"/>
    <w:qFormat/>
    <w:pPr>
      <w:spacing w:before="0" w:after="120"/>
    </w:pPr>
    <w:rPr>
      <w:i/>
    </w:rPr>
  </w:style>
  <w:style w:type="paragraph" w:styleId="ListNumber">
    <w:name w:val="List Number"/>
    <w:basedOn w:val="Normal"/>
    <w:pPr>
      <w:numPr>
        <w:ilvl w:val="0"/>
        <w:numId w:val="2"/>
      </w:numPr>
      <w:spacing w:lineRule="auto" w:line="360" w:before="0" w:after="200"/>
      <w:contextualSpacing/>
    </w:pPr>
    <w:rPr>
      <w:rFonts w:ascii="Arial" w:hAnsi="Arial" w:eastAsia="Arial" w:cs="Arial"/>
      <w:b/>
      <w:bCs/>
    </w:rPr>
  </w:style>
  <w:style w:type="paragraph" w:styleId="ListNumber2">
    <w:name w:val="List Number 2"/>
    <w:basedOn w:val="Normal"/>
    <w:pPr>
      <w:numPr>
        <w:ilvl w:val="0"/>
        <w:numId w:val="1"/>
      </w:numPr>
      <w:spacing w:before="0" w:after="200"/>
      <w:contextualSpacing/>
    </w:pPr>
    <w:rPr>
      <w:rFonts w:ascii="Arial" w:hAnsi="Arial" w:eastAsia="Arial" w:cs="Arial"/>
    </w:rPr>
  </w:style>
  <w:style w:type="paragraph" w:styleId="Caption111111111" w:customStyle="1">
    <w:name w:val="caption111111111"/>
    <w:basedOn w:val="Normal"/>
    <w:qFormat/>
    <w:pPr>
      <w:suppressLineNumbers/>
      <w:spacing w:before="120" w:after="120"/>
    </w:pPr>
    <w:rPr>
      <w:i/>
      <w:iCs/>
    </w:rPr>
  </w:style>
  <w:style w:type="numbering" w:styleId="NoList" w:default="1">
    <w:name w:val="No List"/>
    <w:uiPriority w:val="99"/>
    <w:semiHidden/>
    <w:unhideWhenUsed/>
    <w:qFormat/>
  </w:style>
  <w:style w:type="numbering" w:styleId="WW8Num71" w:customStyle="1">
    <w:name w:val="WW8Num71"/>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171</TotalTime>
  <Application>LibreOffice/7.6.7.2$Windows_X86_64 LibreOffice_project/dd47e4b30cb7dab30588d6c79c651f218165e3c5</Application>
  <AppVersion>15.0000</AppVersion>
  <Pages>2</Pages>
  <Words>577</Words>
  <Characters>2930</Characters>
  <CharactersWithSpaces>3510</CharactersWithSpaces>
  <Paragraphs>12</Paragraphs>
  <Company>Aytojerez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2026-09-30T13:33:00Z</dcterms:created>
  <dc:creator>BARTIGAS</dc:creator>
  <dc:description/>
  <dc:language>es-ES</dc:language>
  <cp:lastModifiedBy/>
  <cp:lastPrinted>2026-09-16T10:59:00Z</cp:lastPrinted>
  <dcterms:modified xsi:type="dcterms:W3CDTF">2026-10-21T13:27:52Z</dcterms:modified>
  <cp:revision>22</cp:revision>
  <dc:subject>Concejales</dc:subject>
  <dc:title>TÍTULO</dc:title>
</cp:coreProperties>
</file>

<file path=docProps/custom.xml><?xml version="1.0" encoding="utf-8"?>
<Properties xmlns="http://schemas.openxmlformats.org/officeDocument/2006/custom-properties" xmlns:vt="http://schemas.openxmlformats.org/officeDocument/2006/docPropsVTypes"/>
</file>