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A29" w:rsidRDefault="00827A29">
      <w:pPr>
        <w:rPr>
          <w:rFonts w:ascii="Arial Narrow" w:hAnsi="Arial Narrow"/>
        </w:rPr>
      </w:pPr>
    </w:p>
    <w:p w:rsidR="00827A29" w:rsidRDefault="002455C4">
      <w:pPr>
        <w:rPr>
          <w:rFonts w:ascii="Arial Narrow" w:hAnsi="Arial Narrow"/>
        </w:rPr>
      </w:pPr>
      <w:r>
        <w:rPr>
          <w:rFonts w:ascii="Arial Narrow" w:hAnsi="Arial Narrow"/>
          <w:b/>
          <w:bCs/>
          <w:color w:val="242424"/>
          <w:sz w:val="40"/>
          <w:szCs w:val="40"/>
        </w:rPr>
        <w:t xml:space="preserve">Jaime Espinar avanza a Adifi que </w:t>
      </w:r>
      <w:r>
        <w:rPr>
          <w:rFonts w:ascii="Arial Narrow" w:eastAsia="Arial" w:hAnsi="Arial Narrow" w:cs="DejaVu Sans"/>
          <w:b/>
          <w:bCs/>
          <w:color w:val="242424"/>
          <w:sz w:val="40"/>
          <w:szCs w:val="40"/>
        </w:rPr>
        <w:t xml:space="preserve">un tercio de las licencias de taxi que ampliará el Ayuntamiento serán para vehículos adaptados a personas con movilidad reducida  </w:t>
      </w:r>
    </w:p>
    <w:p w:rsidR="00827A29" w:rsidRDefault="00827A29">
      <w:pPr>
        <w:rPr>
          <w:rFonts w:ascii="Arial Narrow" w:hAnsi="Arial Narrow"/>
        </w:rPr>
      </w:pPr>
    </w:p>
    <w:p w:rsidR="00827A29" w:rsidRDefault="002455C4">
      <w:pPr>
        <w:rPr>
          <w:rFonts w:ascii="Arial Narrow" w:hAnsi="Arial Narrow"/>
        </w:rPr>
      </w:pPr>
      <w:r>
        <w:rPr>
          <w:rFonts w:ascii="Arial Narrow" w:eastAsia="Arial" w:hAnsi="Arial Narrow" w:cs="DejaVu Sans"/>
          <w:color w:val="242424"/>
          <w:sz w:val="36"/>
          <w:szCs w:val="36"/>
        </w:rPr>
        <w:t xml:space="preserve">En esta reunión se valorado de forma muy positiva la mejora que ha supuesto la implementación de la doble plataforma de acceso en los autobuses, una manual y otra automática </w:t>
      </w:r>
    </w:p>
    <w:p w:rsidR="00827A29" w:rsidRDefault="00827A29">
      <w:pPr>
        <w:rPr>
          <w:rFonts w:ascii="Arial Narrow" w:hAnsi="Arial Narrow"/>
          <w:color w:val="242424"/>
          <w:sz w:val="36"/>
          <w:szCs w:val="36"/>
        </w:rPr>
      </w:pPr>
    </w:p>
    <w:p w:rsidR="00827A29" w:rsidRDefault="002D6509">
      <w:pPr>
        <w:jc w:val="both"/>
        <w:rPr>
          <w:rFonts w:ascii="Arial Narrow" w:hAnsi="Arial Narrow"/>
          <w:sz w:val="26"/>
          <w:szCs w:val="26"/>
        </w:rPr>
      </w:pPr>
      <w:r>
        <w:rPr>
          <w:rFonts w:ascii="Arial Narrow" w:hAnsi="Arial Narrow"/>
          <w:b/>
          <w:sz w:val="26"/>
          <w:szCs w:val="26"/>
        </w:rPr>
        <w:t>21</w:t>
      </w:r>
      <w:r w:rsidR="002455C4">
        <w:rPr>
          <w:rFonts w:ascii="Arial Narrow" w:hAnsi="Arial Narrow"/>
          <w:b/>
          <w:sz w:val="26"/>
          <w:szCs w:val="26"/>
        </w:rPr>
        <w:t xml:space="preserve"> de octubre de 2026.</w:t>
      </w:r>
      <w:r w:rsidR="002455C4">
        <w:rPr>
          <w:rFonts w:ascii="Arial Narrow" w:hAnsi="Arial Narrow"/>
          <w:sz w:val="26"/>
          <w:szCs w:val="26"/>
        </w:rPr>
        <w:t xml:space="preserve"> El teniente de alcaldesa de Coordinación de Servicios Públicos, Jaime Espinar ha mantenido una</w:t>
      </w:r>
      <w:r w:rsidR="002455C4">
        <w:rPr>
          <w:rFonts w:ascii="Arial Narrow" w:hAnsi="Arial Narrow"/>
          <w:color w:val="242424"/>
          <w:sz w:val="26"/>
          <w:szCs w:val="26"/>
        </w:rPr>
        <w:t xml:space="preserve"> reunión de trabajo con la Asociación de Personas con Diversidad Funcional (Adifi), que preside María del Carmen Menacho, con el objetivo de   analizar diversas mejoras en materia de movilidad que afectan a las personas con movilidad reducida. </w:t>
      </w:r>
    </w:p>
    <w:p w:rsidR="00827A29" w:rsidRDefault="00827A29">
      <w:pPr>
        <w:jc w:val="both"/>
        <w:rPr>
          <w:rFonts w:ascii="Arial Narrow" w:hAnsi="Arial Narrow"/>
          <w:sz w:val="26"/>
          <w:szCs w:val="26"/>
        </w:rPr>
      </w:pPr>
    </w:p>
    <w:p w:rsidR="00827A29" w:rsidRDefault="002455C4">
      <w:pPr>
        <w:jc w:val="both"/>
        <w:rPr>
          <w:rFonts w:ascii="Arial Narrow" w:hAnsi="Arial Narrow"/>
          <w:sz w:val="26"/>
          <w:szCs w:val="26"/>
        </w:rPr>
      </w:pPr>
      <w:r>
        <w:rPr>
          <w:rFonts w:ascii="Arial Narrow" w:hAnsi="Arial Narrow"/>
          <w:color w:val="242424"/>
          <w:sz w:val="26"/>
          <w:szCs w:val="26"/>
        </w:rPr>
        <w:t xml:space="preserve">Ante todo, Jaime Espinar ha dado las gracias a Adifi por su labor y ha valorado su trabajo para mejorar la movilidad de Jerez, focalizando sobre las personas con movilidad reducida. Por un lado, en esta reunión se ha tratado sobre el avance que ha supuesto en el servicio de autobuses urbanos la implementación de la doble plataforma de acceso, una manual y otra automática, para que este medio de transporte colectivo resulte de utilidad para las personas con problemas de movilidad. “Nos han remarcado que la situación ha mejorado de manera destacable, aunque siempre, por supuesto, tenemos que seguir perseverando”, ha señalado Jaime Espinar. </w:t>
      </w:r>
    </w:p>
    <w:p w:rsidR="00827A29" w:rsidRDefault="00827A29">
      <w:pPr>
        <w:jc w:val="both"/>
        <w:rPr>
          <w:rFonts w:ascii="Arial Narrow" w:hAnsi="Arial Narrow"/>
          <w:sz w:val="26"/>
          <w:szCs w:val="26"/>
        </w:rPr>
      </w:pPr>
    </w:p>
    <w:p w:rsidR="00827A29" w:rsidRDefault="002455C4">
      <w:pPr>
        <w:jc w:val="both"/>
        <w:rPr>
          <w:rFonts w:ascii="Arial Narrow" w:hAnsi="Arial Narrow"/>
          <w:sz w:val="26"/>
          <w:szCs w:val="26"/>
        </w:rPr>
      </w:pPr>
      <w:r>
        <w:rPr>
          <w:rFonts w:ascii="Arial Narrow" w:hAnsi="Arial Narrow"/>
          <w:color w:val="242424"/>
          <w:sz w:val="26"/>
          <w:szCs w:val="26"/>
        </w:rPr>
        <w:t xml:space="preserve">Igualmente el teniente de alcaldesa ha recordado en esta reunión con miembros de Adifi que el Ayuntamiento de Jerez, </w:t>
      </w:r>
      <w:r>
        <w:rPr>
          <w:rStyle w:val="Textoennegrita"/>
          <w:rFonts w:ascii="Arial Narrow" w:hAnsi="Arial Narrow" w:cs="Arial Narrow"/>
          <w:b w:val="0"/>
          <w:bCs w:val="0"/>
          <w:color w:val="242424"/>
          <w:sz w:val="26"/>
          <w:szCs w:val="26"/>
        </w:rPr>
        <w:t xml:space="preserve">por primera vez en 20 años, volverá a lanzar una convocatoria para ampliar el número de licencias de taxi en nuestra ciudad y que, llegado ese momento, posiblemente antes de que acabe el año, </w:t>
      </w:r>
      <w:r>
        <w:rPr>
          <w:rFonts w:ascii="Arial Narrow" w:hAnsi="Arial Narrow"/>
          <w:color w:val="242424"/>
          <w:sz w:val="26"/>
          <w:szCs w:val="26"/>
        </w:rPr>
        <w:t>un tercio de estas licencias serán para taxis adaptados a personas con movilidad reducida. Jaime Espinar ha señalado que esta cuota “estará  muy por encima de lo que exige la ley, que establece un porcentaje mucho más bajo que el 33%”. Sin embargo, ha destacado el representante del Gobierno, esta medida se tomará por “ese compromiso que tenemos con las personas con movilidad reducida”.</w:t>
      </w:r>
    </w:p>
    <w:p w:rsidR="00827A29" w:rsidRDefault="00827A29">
      <w:pPr>
        <w:jc w:val="both"/>
        <w:rPr>
          <w:rFonts w:ascii="Arial Narrow" w:hAnsi="Arial Narrow"/>
          <w:sz w:val="26"/>
          <w:szCs w:val="26"/>
        </w:rPr>
      </w:pPr>
    </w:p>
    <w:p w:rsidR="00827A29" w:rsidRDefault="002455C4">
      <w:pPr>
        <w:jc w:val="both"/>
        <w:rPr>
          <w:rFonts w:ascii="Arial Narrow" w:hAnsi="Arial Narrow"/>
          <w:sz w:val="26"/>
          <w:szCs w:val="26"/>
        </w:rPr>
      </w:pPr>
      <w:r>
        <w:rPr>
          <w:rFonts w:ascii="Arial Narrow" w:hAnsi="Arial Narrow"/>
          <w:color w:val="242424"/>
          <w:sz w:val="26"/>
          <w:szCs w:val="26"/>
        </w:rPr>
        <w:t xml:space="preserve">Otra iniciativa municipal sobre la que se ha tratado en la reunión tiene que ver con la movilidad de esta personas cuando la ciudad está celebrando alguna de sus fiestas. “Es importante que las fiestas puedan ser disfrutadas por todas las personas, con independencia de la situación en la que se encuentre o la discapacidad o no que tengan”, </w:t>
      </w:r>
      <w:r>
        <w:rPr>
          <w:rFonts w:ascii="Arial Narrow" w:hAnsi="Arial Narrow"/>
          <w:color w:val="242424"/>
          <w:sz w:val="26"/>
          <w:szCs w:val="26"/>
        </w:rPr>
        <w:lastRenderedPageBreak/>
        <w:t>ha señalado J</w:t>
      </w:r>
      <w:r w:rsidR="00EB4F3D">
        <w:rPr>
          <w:rFonts w:ascii="Arial Narrow" w:hAnsi="Arial Narrow"/>
          <w:color w:val="242424"/>
          <w:sz w:val="26"/>
          <w:szCs w:val="26"/>
        </w:rPr>
        <w:t xml:space="preserve">aime Espinar. En este sentido, </w:t>
      </w:r>
      <w:bookmarkStart w:id="0" w:name="_GoBack"/>
      <w:bookmarkEnd w:id="0"/>
      <w:r>
        <w:rPr>
          <w:rFonts w:ascii="Arial Narrow" w:hAnsi="Arial Narrow"/>
          <w:color w:val="242424"/>
          <w:sz w:val="26"/>
          <w:szCs w:val="26"/>
        </w:rPr>
        <w:t xml:space="preserve">Adifi ha presentado unas propuestas de cara a la Semana Santa, que el Gobierno local estudiará. </w:t>
      </w:r>
    </w:p>
    <w:p w:rsidR="00827A29" w:rsidRDefault="00827A29">
      <w:pPr>
        <w:jc w:val="both"/>
        <w:rPr>
          <w:rFonts w:ascii="Arial Narrow" w:hAnsi="Arial Narrow"/>
          <w:sz w:val="26"/>
          <w:szCs w:val="26"/>
        </w:rPr>
      </w:pPr>
    </w:p>
    <w:p w:rsidR="00827A29" w:rsidRDefault="002455C4">
      <w:pPr>
        <w:jc w:val="both"/>
        <w:rPr>
          <w:rFonts w:ascii="Arial Narrow" w:hAnsi="Arial Narrow"/>
          <w:sz w:val="26"/>
          <w:szCs w:val="26"/>
        </w:rPr>
      </w:pPr>
      <w:r>
        <w:rPr>
          <w:rFonts w:ascii="Arial Narrow" w:hAnsi="Arial Narrow"/>
          <w:color w:val="242424"/>
          <w:sz w:val="26"/>
          <w:szCs w:val="26"/>
        </w:rPr>
        <w:t xml:space="preserve">El teniente de alcaldesa ha subrayado la importancia de “seguir trabajando porque el transporte público, el taxi y el autobús esté cada día más adaptado y sea cada día más accesible para todas las personas”. Y en este contexto ha señalado el teniente de alcaldesa “vamos a sentar nuevas acciones en materia de taxi, en las que estamos finalizando unos últimos flecos que podremos presentar en los próximos días”. </w:t>
      </w:r>
    </w:p>
    <w:p w:rsidR="00827A29" w:rsidRDefault="00827A29">
      <w:pPr>
        <w:jc w:val="both"/>
        <w:rPr>
          <w:rFonts w:ascii="Arial Narrow" w:hAnsi="Arial Narrow"/>
          <w:sz w:val="26"/>
          <w:szCs w:val="26"/>
        </w:rPr>
      </w:pPr>
    </w:p>
    <w:p w:rsidR="00827A29" w:rsidRDefault="002455C4">
      <w:pPr>
        <w:jc w:val="both"/>
        <w:rPr>
          <w:rFonts w:ascii="Arial Narrow" w:hAnsi="Arial Narrow"/>
          <w:sz w:val="26"/>
          <w:szCs w:val="26"/>
        </w:rPr>
      </w:pPr>
      <w:r>
        <w:rPr>
          <w:rFonts w:ascii="Arial Narrow" w:hAnsi="Arial Narrow" w:cs="Trebuchet MS"/>
          <w:sz w:val="26"/>
          <w:szCs w:val="26"/>
        </w:rPr>
        <w:t>(Se adjunta fotografía y enlace de audio)</w:t>
      </w:r>
    </w:p>
    <w:p w:rsidR="00827A29" w:rsidRDefault="00827A29">
      <w:pPr>
        <w:jc w:val="both"/>
        <w:rPr>
          <w:rFonts w:ascii="Arial Narrow" w:hAnsi="Arial Narrow"/>
          <w:sz w:val="26"/>
          <w:szCs w:val="26"/>
        </w:rPr>
      </w:pPr>
    </w:p>
    <w:p w:rsidR="00827A29" w:rsidRDefault="002455C4">
      <w:pPr>
        <w:jc w:val="both"/>
      </w:pPr>
      <w:r>
        <w:rPr>
          <w:rFonts w:ascii="Arial Narrow" w:hAnsi="Arial Narrow"/>
          <w:sz w:val="26"/>
          <w:szCs w:val="26"/>
        </w:rPr>
        <w:t xml:space="preserve"> </w:t>
      </w:r>
      <w:r>
        <w:rPr>
          <w:rStyle w:val="Hipervnculo"/>
          <w:rFonts w:ascii="Arial Narrow" w:hAnsi="Arial Narrow"/>
          <w:sz w:val="26"/>
          <w:szCs w:val="26"/>
        </w:rPr>
        <w:t>https://almacen.redsara.es/sending/public/39caa99e-8703-4099-bf02-c18a199f9f8f</w:t>
      </w:r>
    </w:p>
    <w:p w:rsidR="00827A29" w:rsidRDefault="00827A29">
      <w:pPr>
        <w:jc w:val="both"/>
        <w:rPr>
          <w:rFonts w:ascii="Arial Narrow" w:hAnsi="Arial Narrow"/>
          <w:sz w:val="26"/>
          <w:szCs w:val="26"/>
        </w:rPr>
      </w:pPr>
    </w:p>
    <w:sectPr w:rsidR="00827A29">
      <w:headerReference w:type="default" r:id="rId6"/>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765" w:rsidRDefault="002455C4">
      <w:r>
        <w:separator/>
      </w:r>
    </w:p>
  </w:endnote>
  <w:endnote w:type="continuationSeparator" w:id="0">
    <w:p w:rsidR="00476765" w:rsidRDefault="00245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DengXian Light">
    <w:panose1 w:val="00000000000000000000"/>
    <w:charset w:val="00"/>
    <w:family w:val="roman"/>
    <w:notTrueType/>
    <w:pitch w:val="default"/>
  </w:font>
  <w:font w:name="DejaVu Sans">
    <w:altName w:val="Arial"/>
    <w:charset w:val="00"/>
    <w:family w:val="swiss"/>
    <w:pitch w:val="variable"/>
    <w:sig w:usb0="00000000" w:usb1="D200FDFF" w:usb2="0A246029" w:usb3="00000000" w:csb0="000001F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765" w:rsidRDefault="002455C4">
      <w:r>
        <w:separator/>
      </w:r>
    </w:p>
  </w:footnote>
  <w:footnote w:type="continuationSeparator" w:id="0">
    <w:p w:rsidR="00476765" w:rsidRDefault="002455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A29" w:rsidRDefault="002455C4">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827A29" w:rsidRDefault="00827A2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27A29"/>
    <w:rsid w:val="002455C4"/>
    <w:rsid w:val="002D6509"/>
    <w:rsid w:val="00476765"/>
    <w:rsid w:val="00827A29"/>
    <w:rsid w:val="00EB4F3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012028-EAFE-44E5-A9E1-63990363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character" w:customStyle="1" w:styleId="Fuentedeprrafopredeter18">
    <w:name w:val="Fuente de párrafo predeter.18"/>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
    <w:name w:val="caption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rPr>
      <w:rFonts w:ascii="Arial" w:eastAsia="Arial" w:hAnsi="Arial" w:cs="DejaVu Sans"/>
    </w:rPr>
  </w:style>
  <w:style w:type="paragraph" w:customStyle="1" w:styleId="Author">
    <w:name w:val="Author"/>
    <w:qFormat/>
    <w:pPr>
      <w:spacing w:after="200"/>
      <w:jc w:val="center"/>
    </w:pPr>
    <w:rPr>
      <w:rFonts w:ascii="Arial" w:eastAsia="Arial" w:hAnsi="Arial" w:cs="DejaVu Sans"/>
    </w:r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Descripcin"/>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eastAsia="Arial"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1">
    <w:name w:val="caption1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5106</TotalTime>
  <Pages>2</Pages>
  <Words>473</Words>
  <Characters>2602</Characters>
  <Application>Microsoft Office Word</Application>
  <DocSecurity>0</DocSecurity>
  <Lines>21</Lines>
  <Paragraphs>6</Paragraphs>
  <ScaleCrop>false</ScaleCrop>
  <Company>Aytojerez</Company>
  <LinksUpToDate>false</LinksUpToDate>
  <CharactersWithSpaces>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798</cp:revision>
  <dcterms:created xsi:type="dcterms:W3CDTF">2026-10-21T10:55:00Z</dcterms:created>
  <dcterms:modified xsi:type="dcterms:W3CDTF">2026-10-21T11:23:00Z</dcterms:modified>
  <dc:language>es-ES</dc:language>
</cp:coreProperties>
</file>