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C832B" w14:textId="77777777" w:rsidR="00B768FF" w:rsidRDefault="00B768FF" w:rsidP="00E56813"/>
    <w:p w14:paraId="434D5EE0" w14:textId="6EF2F9C4" w:rsidR="00F575B0" w:rsidRDefault="00842835" w:rsidP="00E56813">
      <w:pPr>
        <w:rPr>
          <w:rFonts w:ascii="Arial Narrow" w:hAnsi="Arial Narrow"/>
          <w:b/>
          <w:sz w:val="40"/>
          <w:szCs w:val="26"/>
        </w:rPr>
      </w:pPr>
      <w:r>
        <w:rPr>
          <w:rFonts w:ascii="Arial Narrow" w:hAnsi="Arial Narrow"/>
          <w:b/>
          <w:sz w:val="40"/>
          <w:szCs w:val="40"/>
        </w:rPr>
        <w:t xml:space="preserve">El Ayuntamiento </w:t>
      </w:r>
      <w:r w:rsidR="00D762D0">
        <w:rPr>
          <w:rFonts w:ascii="Arial Narrow" w:hAnsi="Arial Narrow"/>
          <w:b/>
          <w:sz w:val="40"/>
          <w:szCs w:val="40"/>
        </w:rPr>
        <w:t>impulsa al comercio local con la campaña ‘Sigue de Black Friday’ de Asunico</w:t>
      </w:r>
    </w:p>
    <w:p w14:paraId="3E655A98" w14:textId="77777777" w:rsidR="00B17D4D" w:rsidRPr="00B17D4D" w:rsidRDefault="00B17D4D" w:rsidP="00E56813">
      <w:pPr>
        <w:rPr>
          <w:rFonts w:ascii="Arial Narrow" w:hAnsi="Arial Narrow"/>
          <w:sz w:val="32"/>
          <w:szCs w:val="26"/>
        </w:rPr>
      </w:pPr>
    </w:p>
    <w:p w14:paraId="11A2CEB2" w14:textId="54A85DE4" w:rsidR="00D762D0" w:rsidRPr="00D762D0" w:rsidRDefault="00A75D76" w:rsidP="00D762D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6</w:t>
      </w:r>
      <w:r w:rsidR="00D762D0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 xml:space="preserve">de </w:t>
      </w:r>
      <w:r w:rsidR="00D762D0">
        <w:rPr>
          <w:rFonts w:ascii="Arial Narrow" w:hAnsi="Arial Narrow"/>
          <w:b/>
          <w:sz w:val="26"/>
          <w:szCs w:val="26"/>
        </w:rPr>
        <w:t xml:space="preserve">noviembre </w:t>
      </w:r>
      <w:r w:rsidR="00D83E0B" w:rsidRPr="00D83E0B">
        <w:rPr>
          <w:rFonts w:ascii="Arial Narrow" w:hAnsi="Arial Narrow"/>
          <w:b/>
          <w:sz w:val="26"/>
          <w:szCs w:val="26"/>
        </w:rPr>
        <w:t>2026</w:t>
      </w:r>
      <w:r w:rsidR="0005303E">
        <w:rPr>
          <w:rFonts w:ascii="Arial Narrow" w:hAnsi="Arial Narrow"/>
          <w:b/>
          <w:sz w:val="26"/>
          <w:szCs w:val="26"/>
        </w:rPr>
        <w:t xml:space="preserve">. </w:t>
      </w:r>
      <w:r w:rsidR="00D762D0">
        <w:rPr>
          <w:rFonts w:ascii="Arial Narrow" w:hAnsi="Arial Narrow"/>
          <w:sz w:val="26"/>
          <w:szCs w:val="26"/>
        </w:rPr>
        <w:t xml:space="preserve">La delegada de Comercio y Consumo, Nela García, junto al presidente de Asunico, </w:t>
      </w:r>
      <w:r w:rsidR="009010E8">
        <w:rPr>
          <w:rFonts w:ascii="Arial Narrow" w:hAnsi="Arial Narrow"/>
          <w:sz w:val="26"/>
          <w:szCs w:val="26"/>
        </w:rPr>
        <w:t>Manolo</w:t>
      </w:r>
      <w:r w:rsidR="00D762D0">
        <w:rPr>
          <w:rFonts w:ascii="Arial Narrow" w:hAnsi="Arial Narrow"/>
          <w:sz w:val="26"/>
          <w:szCs w:val="26"/>
        </w:rPr>
        <w:t xml:space="preserve"> García, han presentado la </w:t>
      </w:r>
      <w:r w:rsidR="00247098">
        <w:rPr>
          <w:rFonts w:ascii="Arial Narrow" w:hAnsi="Arial Narrow"/>
          <w:sz w:val="26"/>
          <w:szCs w:val="26"/>
        </w:rPr>
        <w:t>campaña '</w:t>
      </w:r>
      <w:r w:rsidR="00ED7388">
        <w:rPr>
          <w:rFonts w:ascii="Arial Narrow" w:hAnsi="Arial Narrow"/>
          <w:sz w:val="26"/>
          <w:szCs w:val="26"/>
        </w:rPr>
        <w:t>Sigue de Black F</w:t>
      </w:r>
      <w:r w:rsidR="00ED7388" w:rsidRPr="00D762D0">
        <w:rPr>
          <w:rFonts w:ascii="Arial Narrow" w:hAnsi="Arial Narrow"/>
          <w:sz w:val="26"/>
          <w:szCs w:val="26"/>
        </w:rPr>
        <w:t>riday 2026</w:t>
      </w:r>
      <w:r w:rsidR="00247098">
        <w:rPr>
          <w:rFonts w:ascii="Arial Narrow" w:hAnsi="Arial Narrow"/>
          <w:sz w:val="26"/>
          <w:szCs w:val="26"/>
        </w:rPr>
        <w:t>'</w:t>
      </w:r>
      <w:r w:rsidR="00D762D0" w:rsidRPr="00D762D0">
        <w:rPr>
          <w:rFonts w:ascii="Arial Narrow" w:hAnsi="Arial Narrow"/>
          <w:sz w:val="26"/>
          <w:szCs w:val="26"/>
        </w:rPr>
        <w:t>, financiada a través de los fondos concedidos por el Ayuntamiento de Jerez dentro del Plan Estratégico de Subvenciones.</w:t>
      </w:r>
      <w:r w:rsidR="00D762D0">
        <w:rPr>
          <w:rFonts w:ascii="Arial Narrow" w:hAnsi="Arial Narrow"/>
          <w:sz w:val="26"/>
          <w:szCs w:val="26"/>
        </w:rPr>
        <w:t xml:space="preserve"> </w:t>
      </w:r>
      <w:r w:rsidR="00D762D0" w:rsidRPr="00D762D0">
        <w:rPr>
          <w:rFonts w:ascii="Arial Narrow" w:hAnsi="Arial Narrow"/>
          <w:sz w:val="26"/>
          <w:szCs w:val="26"/>
        </w:rPr>
        <w:t xml:space="preserve">El objetivo de esta actuación es fomentar las compras en el comercio local y premiar a los clientes que consumen en </w:t>
      </w:r>
      <w:r w:rsidR="00D762D0">
        <w:rPr>
          <w:rFonts w:ascii="Arial Narrow" w:hAnsi="Arial Narrow"/>
          <w:sz w:val="26"/>
          <w:szCs w:val="26"/>
        </w:rPr>
        <w:t>lo</w:t>
      </w:r>
      <w:r w:rsidR="00D762D0" w:rsidRPr="00D762D0">
        <w:rPr>
          <w:rFonts w:ascii="Arial Narrow" w:hAnsi="Arial Narrow"/>
          <w:sz w:val="26"/>
          <w:szCs w:val="26"/>
        </w:rPr>
        <w:t xml:space="preserve">s establecimientos asociados. </w:t>
      </w:r>
      <w:r w:rsidR="00D762D0">
        <w:rPr>
          <w:rFonts w:ascii="Arial Narrow" w:hAnsi="Arial Narrow"/>
          <w:sz w:val="26"/>
          <w:szCs w:val="26"/>
        </w:rPr>
        <w:t xml:space="preserve">La campaña ha comenzado el 1 de noviembre y estará vigente hasta el </w:t>
      </w:r>
      <w:r w:rsidR="007B2D6B">
        <w:rPr>
          <w:rFonts w:ascii="Arial Narrow" w:hAnsi="Arial Narrow"/>
          <w:sz w:val="26"/>
          <w:szCs w:val="26"/>
        </w:rPr>
        <w:t>10 de diciembre o hasta fin de existencias de bonos descuento.</w:t>
      </w:r>
    </w:p>
    <w:p w14:paraId="2DE03D2F" w14:textId="77777777" w:rsidR="00D762D0" w:rsidRPr="00D762D0" w:rsidRDefault="00D762D0" w:rsidP="00D762D0">
      <w:pPr>
        <w:jc w:val="both"/>
        <w:rPr>
          <w:rFonts w:ascii="Arial Narrow" w:hAnsi="Arial Narrow"/>
          <w:b/>
          <w:sz w:val="26"/>
          <w:szCs w:val="26"/>
        </w:rPr>
      </w:pPr>
    </w:p>
    <w:p w14:paraId="03BAD55C" w14:textId="528C5354" w:rsidR="00D762D0" w:rsidRDefault="00D762D0" w:rsidP="00D762D0">
      <w:pPr>
        <w:jc w:val="both"/>
        <w:rPr>
          <w:rFonts w:ascii="Arial Narrow" w:hAnsi="Arial Narrow"/>
          <w:sz w:val="26"/>
          <w:szCs w:val="26"/>
        </w:rPr>
      </w:pPr>
      <w:r w:rsidRPr="00D762D0">
        <w:rPr>
          <w:rFonts w:ascii="Arial Narrow" w:hAnsi="Arial Narrow"/>
          <w:sz w:val="26"/>
          <w:szCs w:val="26"/>
        </w:rPr>
        <w:t>Cada establecimiento participante dispond</w:t>
      </w:r>
      <w:r>
        <w:rPr>
          <w:rFonts w:ascii="Arial Narrow" w:hAnsi="Arial Narrow"/>
          <w:sz w:val="26"/>
          <w:szCs w:val="26"/>
        </w:rPr>
        <w:t>rá de un importe máximo de 900 euros en vales de compra que deberá</w:t>
      </w:r>
      <w:r w:rsidR="00E4625E">
        <w:rPr>
          <w:rFonts w:ascii="Arial Narrow" w:hAnsi="Arial Narrow"/>
          <w:sz w:val="26"/>
          <w:szCs w:val="26"/>
        </w:rPr>
        <w:t>n</w:t>
      </w:r>
      <w:r w:rsidRPr="00D762D0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ser entregado</w:t>
      </w:r>
      <w:r w:rsidR="00E4625E">
        <w:rPr>
          <w:rFonts w:ascii="Arial Narrow" w:hAnsi="Arial Narrow"/>
          <w:sz w:val="26"/>
          <w:szCs w:val="26"/>
        </w:rPr>
        <w:t>s</w:t>
      </w:r>
      <w:r>
        <w:rPr>
          <w:rFonts w:ascii="Arial Narrow" w:hAnsi="Arial Narrow"/>
          <w:sz w:val="26"/>
          <w:szCs w:val="26"/>
        </w:rPr>
        <w:t xml:space="preserve"> a lo</w:t>
      </w:r>
      <w:r w:rsidRPr="00D762D0">
        <w:rPr>
          <w:rFonts w:ascii="Arial Narrow" w:hAnsi="Arial Narrow"/>
          <w:sz w:val="26"/>
          <w:szCs w:val="26"/>
        </w:rPr>
        <w:t>s clientes durante el periodo de campaña por las com</w:t>
      </w:r>
      <w:r>
        <w:rPr>
          <w:rFonts w:ascii="Arial Narrow" w:hAnsi="Arial Narrow"/>
          <w:sz w:val="26"/>
          <w:szCs w:val="26"/>
        </w:rPr>
        <w:t>pras o consumos realizados en el</w:t>
      </w:r>
      <w:r w:rsidRPr="00D762D0">
        <w:rPr>
          <w:rFonts w:ascii="Arial Narrow" w:hAnsi="Arial Narrow"/>
          <w:sz w:val="26"/>
          <w:szCs w:val="26"/>
        </w:rPr>
        <w:t xml:space="preserve"> establecimiento.</w:t>
      </w:r>
      <w:r>
        <w:rPr>
          <w:rFonts w:ascii="Arial Narrow" w:hAnsi="Arial Narrow"/>
          <w:sz w:val="26"/>
          <w:szCs w:val="26"/>
        </w:rPr>
        <w:t xml:space="preserve"> </w:t>
      </w:r>
      <w:r w:rsidRPr="00D762D0">
        <w:rPr>
          <w:rFonts w:ascii="Arial Narrow" w:hAnsi="Arial Narrow"/>
          <w:sz w:val="26"/>
          <w:szCs w:val="26"/>
        </w:rPr>
        <w:t>Una vez finalizada la campaña y presentada correctamente toda la</w:t>
      </w:r>
      <w:r w:rsidR="00E4625E">
        <w:rPr>
          <w:rFonts w:ascii="Arial Narrow" w:hAnsi="Arial Narrow"/>
          <w:sz w:val="26"/>
          <w:szCs w:val="26"/>
        </w:rPr>
        <w:t xml:space="preserve"> documentación justificativa, Asunico </w:t>
      </w:r>
      <w:r w:rsidRPr="00D762D0">
        <w:rPr>
          <w:rFonts w:ascii="Arial Narrow" w:hAnsi="Arial Narrow"/>
          <w:sz w:val="26"/>
          <w:szCs w:val="26"/>
        </w:rPr>
        <w:t xml:space="preserve">abonará al establecimiento el importe correspondiente a los vales canjeados, </w:t>
      </w:r>
      <w:r>
        <w:rPr>
          <w:rFonts w:ascii="Arial Narrow" w:hAnsi="Arial Narrow"/>
          <w:sz w:val="26"/>
          <w:szCs w:val="26"/>
        </w:rPr>
        <w:t xml:space="preserve">siempre hasta el máximo de la cantidad referida. </w:t>
      </w:r>
    </w:p>
    <w:p w14:paraId="7CEBB195" w14:textId="77777777" w:rsidR="00D762D0" w:rsidRPr="00D762D0" w:rsidRDefault="00D762D0" w:rsidP="00D762D0">
      <w:pPr>
        <w:jc w:val="both"/>
        <w:rPr>
          <w:rFonts w:ascii="Arial Narrow" w:hAnsi="Arial Narrow"/>
          <w:sz w:val="26"/>
          <w:szCs w:val="26"/>
        </w:rPr>
      </w:pPr>
    </w:p>
    <w:p w14:paraId="7535C750" w14:textId="681271E0" w:rsidR="00D762D0" w:rsidRPr="00D762D0" w:rsidRDefault="00D762D0" w:rsidP="00D762D0">
      <w:pPr>
        <w:jc w:val="both"/>
        <w:rPr>
          <w:rFonts w:ascii="Arial Narrow" w:hAnsi="Arial Narrow"/>
          <w:sz w:val="26"/>
          <w:szCs w:val="26"/>
        </w:rPr>
      </w:pPr>
      <w:r w:rsidRPr="00D762D0">
        <w:rPr>
          <w:rFonts w:ascii="Arial Narrow" w:hAnsi="Arial Narrow"/>
          <w:sz w:val="26"/>
          <w:szCs w:val="26"/>
        </w:rPr>
        <w:t xml:space="preserve">Cuando un cliente obtiene un vale, podrá utilizarlo como descuento en una compra realizada en </w:t>
      </w:r>
      <w:r>
        <w:rPr>
          <w:rFonts w:ascii="Arial Narrow" w:hAnsi="Arial Narrow"/>
          <w:sz w:val="26"/>
          <w:szCs w:val="26"/>
        </w:rPr>
        <w:t>el</w:t>
      </w:r>
      <w:r w:rsidRPr="00D762D0">
        <w:rPr>
          <w:rFonts w:ascii="Arial Narrow" w:hAnsi="Arial Narrow"/>
          <w:sz w:val="26"/>
          <w:szCs w:val="26"/>
        </w:rPr>
        <w:t xml:space="preserve"> establecimiento. </w:t>
      </w:r>
      <w:r>
        <w:rPr>
          <w:rFonts w:ascii="Arial Narrow" w:hAnsi="Arial Narrow"/>
          <w:sz w:val="26"/>
          <w:szCs w:val="26"/>
        </w:rPr>
        <w:t xml:space="preserve">Por ejemplo en el caso de que se le dé un vale de 20 euros </w:t>
      </w:r>
      <w:r w:rsidRPr="00D762D0">
        <w:rPr>
          <w:rFonts w:ascii="Arial Narrow" w:hAnsi="Arial Narrow"/>
          <w:b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p</w:t>
      </w:r>
      <w:r w:rsidRPr="00D762D0">
        <w:rPr>
          <w:rFonts w:ascii="Arial Narrow" w:hAnsi="Arial Narrow"/>
          <w:sz w:val="26"/>
          <w:szCs w:val="26"/>
        </w:rPr>
        <w:t>odrá utili</w:t>
      </w:r>
      <w:r>
        <w:rPr>
          <w:rFonts w:ascii="Arial Narrow" w:hAnsi="Arial Narrow"/>
          <w:sz w:val="26"/>
          <w:szCs w:val="26"/>
        </w:rPr>
        <w:t>zarlo en una compra igual a 20 euros</w:t>
      </w:r>
      <w:r w:rsidRPr="00D762D0">
        <w:rPr>
          <w:rFonts w:ascii="Arial Narrow" w:hAnsi="Arial Narrow"/>
          <w:sz w:val="26"/>
          <w:szCs w:val="26"/>
        </w:rPr>
        <w:t xml:space="preserve"> o superior.</w:t>
      </w:r>
      <w:r>
        <w:rPr>
          <w:rFonts w:ascii="Arial Narrow" w:hAnsi="Arial Narrow"/>
          <w:sz w:val="26"/>
          <w:szCs w:val="26"/>
        </w:rPr>
        <w:t xml:space="preserve"> En el caso de que la compra supere</w:t>
      </w:r>
      <w:r w:rsidR="00247098">
        <w:rPr>
          <w:rFonts w:ascii="Arial Narrow" w:hAnsi="Arial Narrow"/>
          <w:sz w:val="26"/>
          <w:szCs w:val="26"/>
        </w:rPr>
        <w:t xml:space="preserve"> los 20 euros</w:t>
      </w:r>
      <w:r w:rsidRPr="00D762D0">
        <w:rPr>
          <w:rFonts w:ascii="Arial Narrow" w:hAnsi="Arial Narrow"/>
          <w:sz w:val="26"/>
          <w:szCs w:val="26"/>
        </w:rPr>
        <w:t>, el cliente abonará la diferencia.</w:t>
      </w:r>
      <w:r>
        <w:rPr>
          <w:rFonts w:ascii="Arial Narrow" w:hAnsi="Arial Narrow"/>
          <w:sz w:val="26"/>
          <w:szCs w:val="26"/>
        </w:rPr>
        <w:t xml:space="preserve"> </w:t>
      </w:r>
      <w:r w:rsidR="00247098">
        <w:rPr>
          <w:rFonts w:ascii="Arial Narrow" w:hAnsi="Arial Narrow"/>
          <w:sz w:val="26"/>
          <w:szCs w:val="26"/>
        </w:rPr>
        <w:t>Si la compra es inferior a 20 euros</w:t>
      </w:r>
      <w:bookmarkStart w:id="0" w:name="_GoBack"/>
      <w:bookmarkEnd w:id="0"/>
      <w:r w:rsidRPr="00D762D0">
        <w:rPr>
          <w:rFonts w:ascii="Arial Narrow" w:hAnsi="Arial Narrow"/>
          <w:sz w:val="26"/>
          <w:szCs w:val="26"/>
        </w:rPr>
        <w:t>, perderá la parte no consumida del vale.</w:t>
      </w:r>
    </w:p>
    <w:p w14:paraId="2B2C4F76" w14:textId="77777777" w:rsidR="00D762D0" w:rsidRDefault="00D762D0" w:rsidP="00B94C53">
      <w:pPr>
        <w:jc w:val="center"/>
        <w:rPr>
          <w:rFonts w:ascii="Arial Narrow" w:hAnsi="Arial Narrow"/>
          <w:sz w:val="26"/>
          <w:szCs w:val="26"/>
        </w:rPr>
      </w:pPr>
    </w:p>
    <w:p w14:paraId="3AA3FA86" w14:textId="66A6C73A" w:rsidR="00B94C53" w:rsidRPr="00B94C53" w:rsidRDefault="00B94C53" w:rsidP="00B94C5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“Es otro día alegre</w:t>
      </w:r>
      <w:r w:rsidRPr="00B94C53">
        <w:rPr>
          <w:rFonts w:ascii="Arial Narrow" w:hAnsi="Arial Narrow"/>
          <w:sz w:val="26"/>
          <w:szCs w:val="26"/>
        </w:rPr>
        <w:t xml:space="preserve"> porque desde el Ayuntamiento de </w:t>
      </w:r>
      <w:r>
        <w:rPr>
          <w:rFonts w:ascii="Arial Narrow" w:hAnsi="Arial Narrow"/>
          <w:sz w:val="26"/>
          <w:szCs w:val="26"/>
        </w:rPr>
        <w:t>Jerez nos empeñamos</w:t>
      </w:r>
      <w:r w:rsidRPr="00B94C53">
        <w:rPr>
          <w:rFonts w:ascii="Arial Narrow" w:hAnsi="Arial Narrow"/>
          <w:sz w:val="26"/>
          <w:szCs w:val="26"/>
        </w:rPr>
        <w:t xml:space="preserve"> siempre </w:t>
      </w:r>
      <w:r>
        <w:rPr>
          <w:rFonts w:ascii="Arial Narrow" w:hAnsi="Arial Narrow"/>
          <w:sz w:val="26"/>
          <w:szCs w:val="26"/>
        </w:rPr>
        <w:t>en poder aportar</w:t>
      </w:r>
      <w:r w:rsidRPr="00B94C53">
        <w:rPr>
          <w:rFonts w:ascii="Arial Narrow" w:hAnsi="Arial Narrow"/>
          <w:sz w:val="26"/>
          <w:szCs w:val="26"/>
        </w:rPr>
        <w:t xml:space="preserve"> herram</w:t>
      </w:r>
      <w:r>
        <w:rPr>
          <w:rFonts w:ascii="Arial Narrow" w:hAnsi="Arial Narrow"/>
          <w:sz w:val="26"/>
          <w:szCs w:val="26"/>
        </w:rPr>
        <w:t xml:space="preserve">ientas útiles para la promoción, </w:t>
      </w:r>
      <w:r w:rsidRPr="00B94C53">
        <w:rPr>
          <w:rFonts w:ascii="Arial Narrow" w:hAnsi="Arial Narrow"/>
          <w:sz w:val="26"/>
          <w:szCs w:val="26"/>
        </w:rPr>
        <w:t>para la dinamización y para que se vea el comercio</w:t>
      </w:r>
      <w:r>
        <w:rPr>
          <w:rFonts w:ascii="Arial Narrow" w:hAnsi="Arial Narrow"/>
          <w:sz w:val="26"/>
          <w:szCs w:val="26"/>
        </w:rPr>
        <w:t xml:space="preserve"> al tratarse de uno de los grandes sectores</w:t>
      </w:r>
      <w:r w:rsidRPr="00B94C53">
        <w:rPr>
          <w:rFonts w:ascii="Arial Narrow" w:hAnsi="Arial Narrow"/>
          <w:sz w:val="26"/>
          <w:szCs w:val="26"/>
        </w:rPr>
        <w:t xml:space="preserve"> que generan más empleos, que gen</w:t>
      </w:r>
      <w:r>
        <w:rPr>
          <w:rFonts w:ascii="Arial Narrow" w:hAnsi="Arial Narrow"/>
          <w:sz w:val="26"/>
          <w:szCs w:val="26"/>
        </w:rPr>
        <w:t xml:space="preserve">eran más actividades económicas </w:t>
      </w:r>
      <w:r w:rsidRPr="00B94C53">
        <w:rPr>
          <w:rFonts w:ascii="Arial Narrow" w:hAnsi="Arial Narrow"/>
          <w:sz w:val="26"/>
          <w:szCs w:val="26"/>
        </w:rPr>
        <w:t>y de la mano siempre de las asociaciones</w:t>
      </w:r>
      <w:r>
        <w:rPr>
          <w:rFonts w:ascii="Arial Narrow" w:hAnsi="Arial Narrow"/>
          <w:sz w:val="26"/>
          <w:szCs w:val="26"/>
        </w:rPr>
        <w:t xml:space="preserve">. </w:t>
      </w:r>
      <w:r w:rsidR="0060560E">
        <w:rPr>
          <w:rFonts w:ascii="Arial Narrow" w:hAnsi="Arial Narrow"/>
          <w:sz w:val="26"/>
          <w:szCs w:val="26"/>
        </w:rPr>
        <w:t>En este caso con As</w:t>
      </w:r>
      <w:r>
        <w:rPr>
          <w:rFonts w:ascii="Arial Narrow" w:hAnsi="Arial Narrow"/>
          <w:sz w:val="26"/>
          <w:szCs w:val="26"/>
        </w:rPr>
        <w:t xml:space="preserve">unico </w:t>
      </w:r>
      <w:r w:rsidRPr="00B94C53">
        <w:rPr>
          <w:rFonts w:ascii="Arial Narrow" w:hAnsi="Arial Narrow"/>
          <w:sz w:val="26"/>
          <w:szCs w:val="26"/>
        </w:rPr>
        <w:t xml:space="preserve">que a través del </w:t>
      </w:r>
      <w:r w:rsidR="005445FB">
        <w:rPr>
          <w:rFonts w:ascii="Arial Narrow" w:hAnsi="Arial Narrow"/>
          <w:sz w:val="26"/>
          <w:szCs w:val="26"/>
        </w:rPr>
        <w:t>Plan Estratégico de S</w:t>
      </w:r>
      <w:r>
        <w:rPr>
          <w:rFonts w:ascii="Arial Narrow" w:hAnsi="Arial Narrow"/>
          <w:sz w:val="26"/>
          <w:szCs w:val="26"/>
        </w:rPr>
        <w:t xml:space="preserve">ubvenciones </w:t>
      </w:r>
      <w:r w:rsidRPr="00B94C53">
        <w:rPr>
          <w:rFonts w:ascii="Arial Narrow" w:hAnsi="Arial Narrow"/>
          <w:sz w:val="26"/>
          <w:szCs w:val="26"/>
        </w:rPr>
        <w:t>pone en marcha su campaña para promoción</w:t>
      </w:r>
      <w:r w:rsidR="005445FB">
        <w:rPr>
          <w:rFonts w:ascii="Arial Narrow" w:hAnsi="Arial Narrow"/>
          <w:sz w:val="26"/>
          <w:szCs w:val="26"/>
        </w:rPr>
        <w:t xml:space="preserve"> y visibilidad de sus asociados</w:t>
      </w:r>
      <w:r w:rsidRPr="00B94C53">
        <w:rPr>
          <w:rFonts w:ascii="Arial Narrow" w:hAnsi="Arial Narrow"/>
          <w:sz w:val="26"/>
          <w:szCs w:val="26"/>
        </w:rPr>
        <w:t xml:space="preserve"> tanto comercio, </w:t>
      </w:r>
      <w:r>
        <w:rPr>
          <w:rFonts w:ascii="Arial Narrow" w:hAnsi="Arial Narrow"/>
          <w:sz w:val="26"/>
          <w:szCs w:val="26"/>
        </w:rPr>
        <w:t xml:space="preserve">hostelería o empresas también de servicios y de gestión. Como digo, </w:t>
      </w:r>
      <w:r w:rsidRPr="00B94C53">
        <w:rPr>
          <w:rFonts w:ascii="Arial Narrow" w:hAnsi="Arial Narrow"/>
          <w:sz w:val="26"/>
          <w:szCs w:val="26"/>
        </w:rPr>
        <w:t>apostando por apoyar la actividad de todas las asociaciones</w:t>
      </w:r>
      <w:r>
        <w:rPr>
          <w:rFonts w:ascii="Arial Narrow" w:hAnsi="Arial Narrow"/>
          <w:sz w:val="26"/>
          <w:szCs w:val="26"/>
        </w:rPr>
        <w:t xml:space="preserve"> </w:t>
      </w:r>
      <w:r w:rsidRPr="00B94C53">
        <w:rPr>
          <w:rFonts w:ascii="Arial Narrow" w:hAnsi="Arial Narrow"/>
          <w:sz w:val="26"/>
          <w:szCs w:val="26"/>
        </w:rPr>
        <w:t xml:space="preserve">que benefician a la estructura económica y empleo de </w:t>
      </w:r>
      <w:r>
        <w:rPr>
          <w:rFonts w:ascii="Arial Narrow" w:hAnsi="Arial Narrow"/>
          <w:sz w:val="26"/>
          <w:szCs w:val="26"/>
        </w:rPr>
        <w:t>Jerez”, ha afirmado Nela García.</w:t>
      </w:r>
    </w:p>
    <w:p w14:paraId="5F963713" w14:textId="77777777" w:rsidR="00B94C53" w:rsidRPr="00B94C53" w:rsidRDefault="00B94C53" w:rsidP="00B94C53">
      <w:pPr>
        <w:jc w:val="both"/>
        <w:rPr>
          <w:rFonts w:ascii="Arial Narrow" w:hAnsi="Arial Narrow"/>
          <w:sz w:val="26"/>
          <w:szCs w:val="26"/>
        </w:rPr>
      </w:pPr>
    </w:p>
    <w:p w14:paraId="7326B207" w14:textId="1CEB8A38" w:rsidR="00B94C53" w:rsidRDefault="00DF28E4" w:rsidP="009010E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Por su parte el representante de Asunico ha</w:t>
      </w:r>
      <w:r w:rsidR="009010E8">
        <w:rPr>
          <w:rFonts w:ascii="Arial Narrow" w:hAnsi="Arial Narrow"/>
          <w:sz w:val="26"/>
          <w:szCs w:val="26"/>
        </w:rPr>
        <w:t xml:space="preserve"> agradecido al A</w:t>
      </w:r>
      <w:r w:rsidR="00B94C53" w:rsidRPr="00B94C53">
        <w:rPr>
          <w:rFonts w:ascii="Arial Narrow" w:hAnsi="Arial Narrow"/>
          <w:sz w:val="26"/>
          <w:szCs w:val="26"/>
        </w:rPr>
        <w:t xml:space="preserve">yuntamiento </w:t>
      </w:r>
      <w:r w:rsidR="009010E8">
        <w:rPr>
          <w:rFonts w:ascii="Arial Narrow" w:hAnsi="Arial Narrow"/>
          <w:sz w:val="26"/>
          <w:szCs w:val="26"/>
        </w:rPr>
        <w:t>que</w:t>
      </w:r>
      <w:r w:rsidR="00B94C53" w:rsidRPr="00B94C53">
        <w:rPr>
          <w:rFonts w:ascii="Arial Narrow" w:hAnsi="Arial Narrow"/>
          <w:sz w:val="26"/>
          <w:szCs w:val="26"/>
        </w:rPr>
        <w:t xml:space="preserve"> un año más</w:t>
      </w:r>
      <w:r w:rsidR="009010E8">
        <w:rPr>
          <w:rFonts w:ascii="Arial Narrow" w:hAnsi="Arial Narrow"/>
          <w:sz w:val="26"/>
          <w:szCs w:val="26"/>
        </w:rPr>
        <w:t xml:space="preserve"> puedan llevar a cada otra campaña. “Esta campaña solemos hacerla en noviembre y consiste en aplicar descuentos directos a los clientes que de esta manera se encuentran con esta sorpresa. Es un poco fidelizar a la clientela que ya tenemos y se deja al libre albedrío de los comercios aplicarlos a sus clientes en nuestros </w:t>
      </w:r>
      <w:r w:rsidR="0060560E">
        <w:rPr>
          <w:rFonts w:ascii="Arial Narrow" w:hAnsi="Arial Narrow"/>
          <w:sz w:val="26"/>
          <w:szCs w:val="26"/>
        </w:rPr>
        <w:t xml:space="preserve">comercios asociados </w:t>
      </w:r>
      <w:r w:rsidR="00930507">
        <w:rPr>
          <w:rFonts w:ascii="Arial Narrow" w:hAnsi="Arial Narrow"/>
          <w:sz w:val="26"/>
          <w:szCs w:val="26"/>
        </w:rPr>
        <w:t xml:space="preserve">incluidos los </w:t>
      </w:r>
      <w:r w:rsidR="0060560E">
        <w:rPr>
          <w:rFonts w:ascii="Arial Narrow" w:hAnsi="Arial Narrow"/>
          <w:sz w:val="26"/>
          <w:szCs w:val="26"/>
        </w:rPr>
        <w:t>de</w:t>
      </w:r>
      <w:r w:rsidR="009010E8">
        <w:rPr>
          <w:rFonts w:ascii="Arial Narrow" w:hAnsi="Arial Narrow"/>
          <w:sz w:val="26"/>
          <w:szCs w:val="26"/>
        </w:rPr>
        <w:t xml:space="preserve">l mercadillo”, ha asegurado García. </w:t>
      </w:r>
    </w:p>
    <w:p w14:paraId="2E88B373" w14:textId="77777777" w:rsidR="00B94C53" w:rsidRDefault="00B94C53" w:rsidP="0060560E">
      <w:pPr>
        <w:rPr>
          <w:rFonts w:ascii="Arial Narrow" w:hAnsi="Arial Narrow"/>
          <w:sz w:val="26"/>
          <w:szCs w:val="26"/>
        </w:rPr>
      </w:pPr>
    </w:p>
    <w:p w14:paraId="247DC741" w14:textId="583EA79F" w:rsidR="0060560E" w:rsidRDefault="0060560E" w:rsidP="0060560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lastRenderedPageBreak/>
        <w:t xml:space="preserve">Se trata de un nuevo gesto </w:t>
      </w:r>
      <w:r w:rsidRPr="0060560E">
        <w:rPr>
          <w:rFonts w:ascii="Arial Narrow" w:hAnsi="Arial Narrow"/>
          <w:sz w:val="26"/>
          <w:szCs w:val="26"/>
        </w:rPr>
        <w:t>hacia las asociaciones de comerciantes</w:t>
      </w:r>
      <w:r>
        <w:rPr>
          <w:rFonts w:ascii="Arial Narrow" w:hAnsi="Arial Narrow"/>
          <w:sz w:val="26"/>
          <w:szCs w:val="26"/>
        </w:rPr>
        <w:t xml:space="preserve"> que el Ayuntamiento realiza a través d</w:t>
      </w:r>
      <w:r w:rsidRPr="0060560E">
        <w:rPr>
          <w:rFonts w:ascii="Arial Narrow" w:hAnsi="Arial Narrow"/>
          <w:sz w:val="26"/>
          <w:szCs w:val="26"/>
        </w:rPr>
        <w:t xml:space="preserve">el Plan Estratégico de Subvenciones </w:t>
      </w:r>
      <w:r>
        <w:rPr>
          <w:rFonts w:ascii="Arial Narrow" w:hAnsi="Arial Narrow"/>
          <w:sz w:val="26"/>
          <w:szCs w:val="26"/>
        </w:rPr>
        <w:t>con campañas que</w:t>
      </w:r>
      <w:r w:rsidRPr="0060560E">
        <w:rPr>
          <w:rFonts w:ascii="Arial Narrow" w:hAnsi="Arial Narrow"/>
          <w:sz w:val="26"/>
          <w:szCs w:val="26"/>
        </w:rPr>
        <w:t xml:space="preserve"> combina</w:t>
      </w:r>
      <w:r>
        <w:rPr>
          <w:rFonts w:ascii="Arial Narrow" w:hAnsi="Arial Narrow"/>
          <w:sz w:val="26"/>
          <w:szCs w:val="26"/>
        </w:rPr>
        <w:t>n</w:t>
      </w:r>
      <w:r w:rsidRPr="0060560E">
        <w:rPr>
          <w:rFonts w:ascii="Arial Narrow" w:hAnsi="Arial Narrow"/>
          <w:sz w:val="26"/>
          <w:szCs w:val="26"/>
        </w:rPr>
        <w:t xml:space="preserve"> la promoción comercial animando a realizar las compras en distintos establecimientos y poniendo en valor el papel de las empresas locales porque</w:t>
      </w:r>
      <w:r w:rsidR="00A46007">
        <w:rPr>
          <w:rFonts w:ascii="Arial Narrow" w:hAnsi="Arial Narrow"/>
          <w:sz w:val="26"/>
          <w:szCs w:val="26"/>
        </w:rPr>
        <w:t>,</w:t>
      </w:r>
      <w:r w:rsidRPr="0060560E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como asegura la propia delegada de empleo</w:t>
      </w:r>
      <w:r w:rsidR="00A46007">
        <w:rPr>
          <w:rFonts w:ascii="Arial Narrow" w:hAnsi="Arial Narrow"/>
          <w:sz w:val="26"/>
          <w:szCs w:val="26"/>
        </w:rPr>
        <w:t>,</w:t>
      </w:r>
      <w:r>
        <w:rPr>
          <w:rFonts w:ascii="Arial Narrow" w:hAnsi="Arial Narrow"/>
          <w:sz w:val="26"/>
          <w:szCs w:val="26"/>
        </w:rPr>
        <w:t xml:space="preserve"> “</w:t>
      </w:r>
      <w:r w:rsidRPr="0060560E">
        <w:rPr>
          <w:rFonts w:ascii="Arial Narrow" w:hAnsi="Arial Narrow"/>
          <w:sz w:val="26"/>
          <w:szCs w:val="26"/>
        </w:rPr>
        <w:t xml:space="preserve">comprar en el comercio local es invertir en </w:t>
      </w:r>
      <w:r>
        <w:rPr>
          <w:rFonts w:ascii="Arial Narrow" w:hAnsi="Arial Narrow"/>
          <w:sz w:val="26"/>
          <w:szCs w:val="26"/>
        </w:rPr>
        <w:t>el desarrollo de la ciudad”.</w:t>
      </w:r>
    </w:p>
    <w:p w14:paraId="2CFC1A5A" w14:textId="77777777" w:rsidR="0060560E" w:rsidRDefault="0060560E" w:rsidP="0060560E">
      <w:pPr>
        <w:jc w:val="both"/>
        <w:rPr>
          <w:rFonts w:ascii="Arial Narrow" w:hAnsi="Arial Narrow"/>
          <w:sz w:val="26"/>
          <w:szCs w:val="26"/>
        </w:rPr>
      </w:pPr>
    </w:p>
    <w:p w14:paraId="5D135919" w14:textId="7CFE2DB2" w:rsidR="00842835" w:rsidRDefault="00842835" w:rsidP="0084283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[Se adjunta fotografía</w:t>
      </w:r>
      <w:r w:rsidR="00B94C53">
        <w:rPr>
          <w:rFonts w:ascii="Arial Narrow" w:hAnsi="Arial Narrow"/>
          <w:sz w:val="26"/>
          <w:szCs w:val="26"/>
        </w:rPr>
        <w:t xml:space="preserve"> y enlace de audio</w:t>
      </w:r>
      <w:r>
        <w:rPr>
          <w:rFonts w:ascii="Arial Narrow" w:hAnsi="Arial Narrow"/>
          <w:sz w:val="26"/>
          <w:szCs w:val="26"/>
        </w:rPr>
        <w:t>]</w:t>
      </w:r>
    </w:p>
    <w:p w14:paraId="3E2BEFC3" w14:textId="74156092" w:rsidR="00B94C53" w:rsidRPr="0005303E" w:rsidRDefault="00247098" w:rsidP="00842835">
      <w:pPr>
        <w:jc w:val="both"/>
        <w:rPr>
          <w:rFonts w:ascii="Arial Narrow" w:hAnsi="Arial Narrow"/>
          <w:sz w:val="26"/>
          <w:szCs w:val="26"/>
        </w:rPr>
      </w:pPr>
      <w:hyperlink r:id="rId7" w:tgtFrame="_blank" w:tooltip="https://we.tl/t-t6zea1PsLH9MsFib" w:history="1">
        <w:r w:rsidR="00B94C53">
          <w:rPr>
            <w:rStyle w:val="Hipervnculo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https://we.tl/t-t6zea1PsLH9MsFib</w:t>
        </w:r>
      </w:hyperlink>
    </w:p>
    <w:p w14:paraId="18A3BDE3" w14:textId="77777777" w:rsidR="00842835" w:rsidRPr="00842835" w:rsidRDefault="00842835" w:rsidP="00842835">
      <w:pPr>
        <w:jc w:val="both"/>
        <w:rPr>
          <w:rFonts w:ascii="Arial Narrow" w:hAnsi="Arial Narrow"/>
          <w:b/>
          <w:sz w:val="26"/>
          <w:szCs w:val="26"/>
        </w:rPr>
      </w:pPr>
    </w:p>
    <w:sectPr w:rsidR="00842835" w:rsidRPr="00842835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C0B3E" w14:textId="77777777" w:rsidR="00F06FE5" w:rsidRDefault="00F06FE5">
      <w:r>
        <w:separator/>
      </w:r>
    </w:p>
  </w:endnote>
  <w:endnote w:type="continuationSeparator" w:id="0">
    <w:p w14:paraId="5C2A3306" w14:textId="77777777" w:rsidR="00F06FE5" w:rsidRDefault="00F0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C9782" w14:textId="77777777" w:rsidR="00F06FE5" w:rsidRDefault="00F06FE5">
      <w:r>
        <w:separator/>
      </w:r>
    </w:p>
  </w:footnote>
  <w:footnote w:type="continuationSeparator" w:id="0">
    <w:p w14:paraId="5C1DB0F4" w14:textId="77777777" w:rsidR="00F06FE5" w:rsidRDefault="00F06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4D6B4" w14:textId="77777777" w:rsidR="00E0493B" w:rsidRDefault="00F73386">
    <w:pPr>
      <w:pStyle w:val="Encabezado"/>
    </w:pPr>
    <w:r>
      <w:rPr>
        <w:noProof/>
        <w:lang w:eastAsia="es-ES"/>
      </w:rPr>
      <w:drawing>
        <wp:inline distT="0" distB="0" distL="0" distR="0" wp14:anchorId="09001701" wp14:editId="57D48A89">
          <wp:extent cx="5671571" cy="81644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571" cy="81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ADB5F1" w14:textId="77777777" w:rsidR="00E0493B" w:rsidRDefault="00E049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3B"/>
    <w:rsid w:val="00035DC8"/>
    <w:rsid w:val="000442EE"/>
    <w:rsid w:val="0005303E"/>
    <w:rsid w:val="000A28BC"/>
    <w:rsid w:val="000E4320"/>
    <w:rsid w:val="0015062F"/>
    <w:rsid w:val="00166DA4"/>
    <w:rsid w:val="001772EA"/>
    <w:rsid w:val="001A433E"/>
    <w:rsid w:val="001D2A41"/>
    <w:rsid w:val="001E6FFC"/>
    <w:rsid w:val="00247098"/>
    <w:rsid w:val="00256518"/>
    <w:rsid w:val="00272A58"/>
    <w:rsid w:val="00295306"/>
    <w:rsid w:val="002C3C41"/>
    <w:rsid w:val="002C480E"/>
    <w:rsid w:val="002D2631"/>
    <w:rsid w:val="002E0F8E"/>
    <w:rsid w:val="002E1928"/>
    <w:rsid w:val="002E2417"/>
    <w:rsid w:val="00322A34"/>
    <w:rsid w:val="003962B6"/>
    <w:rsid w:val="0042018F"/>
    <w:rsid w:val="004228C5"/>
    <w:rsid w:val="00433C4F"/>
    <w:rsid w:val="004F64C7"/>
    <w:rsid w:val="00512498"/>
    <w:rsid w:val="00512AE5"/>
    <w:rsid w:val="0052543D"/>
    <w:rsid w:val="005445FB"/>
    <w:rsid w:val="00572728"/>
    <w:rsid w:val="005B5BDD"/>
    <w:rsid w:val="005E22D4"/>
    <w:rsid w:val="0060560E"/>
    <w:rsid w:val="00620320"/>
    <w:rsid w:val="0064237D"/>
    <w:rsid w:val="0066297E"/>
    <w:rsid w:val="006F5A5A"/>
    <w:rsid w:val="00705A4B"/>
    <w:rsid w:val="007159E2"/>
    <w:rsid w:val="00744DF2"/>
    <w:rsid w:val="00757AE5"/>
    <w:rsid w:val="00792EF7"/>
    <w:rsid w:val="007A1CE3"/>
    <w:rsid w:val="007B2D6B"/>
    <w:rsid w:val="00842835"/>
    <w:rsid w:val="00864F41"/>
    <w:rsid w:val="008712B1"/>
    <w:rsid w:val="00875CBD"/>
    <w:rsid w:val="00880A19"/>
    <w:rsid w:val="00883A8A"/>
    <w:rsid w:val="008F26FE"/>
    <w:rsid w:val="00900B1A"/>
    <w:rsid w:val="009010E8"/>
    <w:rsid w:val="00917691"/>
    <w:rsid w:val="00930507"/>
    <w:rsid w:val="009D5E2B"/>
    <w:rsid w:val="009E1684"/>
    <w:rsid w:val="00A46007"/>
    <w:rsid w:val="00A64233"/>
    <w:rsid w:val="00A75D76"/>
    <w:rsid w:val="00AC16EC"/>
    <w:rsid w:val="00B17D4D"/>
    <w:rsid w:val="00B768FF"/>
    <w:rsid w:val="00B92C80"/>
    <w:rsid w:val="00B94C53"/>
    <w:rsid w:val="00B96B80"/>
    <w:rsid w:val="00C124F8"/>
    <w:rsid w:val="00C22557"/>
    <w:rsid w:val="00C7037B"/>
    <w:rsid w:val="00C75897"/>
    <w:rsid w:val="00CC631F"/>
    <w:rsid w:val="00D62BBF"/>
    <w:rsid w:val="00D72594"/>
    <w:rsid w:val="00D7410F"/>
    <w:rsid w:val="00D762D0"/>
    <w:rsid w:val="00D83E0B"/>
    <w:rsid w:val="00DC5D4A"/>
    <w:rsid w:val="00DF28E4"/>
    <w:rsid w:val="00E0493B"/>
    <w:rsid w:val="00E32017"/>
    <w:rsid w:val="00E4625E"/>
    <w:rsid w:val="00E56813"/>
    <w:rsid w:val="00ED7388"/>
    <w:rsid w:val="00EF7BB5"/>
    <w:rsid w:val="00F06FE5"/>
    <w:rsid w:val="00F343FD"/>
    <w:rsid w:val="00F575B0"/>
    <w:rsid w:val="00F70342"/>
    <w:rsid w:val="00F73386"/>
    <w:rsid w:val="00F9654E"/>
    <w:rsid w:val="00FA0607"/>
    <w:rsid w:val="00FB48E7"/>
    <w:rsid w:val="00FB53E5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3208"/>
  <w15:docId w15:val="{C3F7E034-8978-49C4-911A-44CB03BD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1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.tl/t-t6zea1PsLH9MsFi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56D81-B095-49EA-B773-C3FBF3D6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3</cp:revision>
  <cp:lastPrinted>2026-01-05T09:55:00Z</cp:lastPrinted>
  <dcterms:created xsi:type="dcterms:W3CDTF">2026-11-05T09:19:00Z</dcterms:created>
  <dcterms:modified xsi:type="dcterms:W3CDTF">2026-11-06T07:14:00Z</dcterms:modified>
  <dc:language>es-ES</dc:language>
</cp:coreProperties>
</file>