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XLIII Fiesta Popular de El Portal se celebrará a partir del viernes reivindicando la unión y fortaleza de vecinos y vecinas durante las inundaciones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El programa comienza con la presentación de Reinas y Damas, y continúa con concursos y actuacion</w:t>
      </w:r>
      <w:bookmarkStart w:id="0" w:name="_GoBack"/>
      <w:bookmarkEnd w:id="0"/>
      <w:r>
        <w:rPr>
          <w:rFonts w:ascii="Arial Narrow" w:hAnsi="Arial Narrow"/>
          <w:sz w:val="36"/>
          <w:szCs w:val="36"/>
        </w:rPr>
        <w:t>es el sábado y el domingo</w:t>
      </w:r>
    </w:p>
    <w:p>
      <w:pPr>
        <w:pStyle w:val="Normal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/>
      </w:pPr>
      <w:r>
        <w:rPr>
          <w:rFonts w:ascii="Arial Narrow" w:hAnsi="Arial Narrow"/>
          <w:b/>
          <w:sz w:val="26"/>
          <w:szCs w:val="26"/>
        </w:rPr>
        <w:t>6 de agosto 2026</w:t>
      </w:r>
      <w:r>
        <w:rPr>
          <w:rFonts w:ascii="Arial Narrow" w:hAnsi="Arial Narrow"/>
          <w:sz w:val="26"/>
          <w:szCs w:val="26"/>
        </w:rPr>
        <w:t>. La XLIII Fiesta Popular de El Portal se celebra a partir de este viernes 7 de agosto, con tres jornadas de actividades con las que esta barriada rural reivindicará la actitud y valentía de vecinos y vecinas durante las pasadas inundaciones. Con el lema ‘El río nos ha demostrado su fuerza ¡El pueblo su unión y alegría!’, esta barriada rural celebrará hasta el domingo un ciclo festivo que cuenta con el apoyo de la Delegación de Medio Rural.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delegada de alcaldía de El Portal, María Mairena Toro, invita a la ciudadanía a vivir estas actividades, destacando que “nuestra fiesta representa la unión, el esfuerzo y la ilusión de un pueblo que mantiene vivas sus tradiciones y que cada año trabaja para disfrutar de unos días de convivencia, alegría y encuentro”, recordando desde el díptico anunciador que “este año, además, la celebración tiene un significado especial tras los difíciles momentos vividos a causa de las inundaciones. La solidaridad y la fortaleza demostradas por nuestros vecinos han sido un ejemplo de superación y compromiso con nuestra barriada”.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Las actividades comenzarán mañana viernes a las 22 horas con un venenciador </w:t>
      </w:r>
      <w:r>
        <w:rPr>
          <w:rFonts w:ascii="Arial Narrow" w:hAnsi="Arial Narrow"/>
          <w:sz w:val="26"/>
          <w:szCs w:val="26"/>
        </w:rPr>
        <w:t>para brindar por el inicio de las fiestas</w:t>
      </w:r>
      <w:r>
        <w:rPr>
          <w:rFonts w:ascii="Arial Narrow" w:hAnsi="Arial Narrow"/>
          <w:sz w:val="26"/>
          <w:szCs w:val="26"/>
        </w:rPr>
        <w:t>. Posteriormente, Antonio Alba Caro ofrecerá el pregón, y se presentarán las reinas, damas y míster. La noche continuará con concursos de playback y música para bailar.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sábado las propuestas comenzarán a las 11 horas, con concurso de bici-cinta, carreras de sacos y piñata. A las 14 horas se celebrará el almuerzo de las mujeres, y por la noche vecinos y vecinas disfrutarán con las actuaciones de Mare Mía y Manuel de Cantarote.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domingo se celebrará el Concurso de patios desde las 12 horas y posteriormente el almuerzo de las personas mayores. Al medio día tendrá lugar la fiesta del agua y fiesta de la espuma, y a partir de las 22 horas se celebrará la entrega de trofeos y el final de fiesta.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>(Se adjunta cartel)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roman"/>
    <w:pitch w:val="variable"/>
  </w:font>
  <w:font w:name="Arial Narrow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BodyText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themeColor="text1" w:val="000000"/>
      <w:sz w:val="32"/>
      <w:szCs w:val="32"/>
    </w:rPr>
  </w:style>
  <w:style w:type="paragraph" w:styleId="Heading4">
    <w:name w:val="heading 4"/>
    <w:basedOn w:val="Ttulo1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Hyperlink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user" w:customStyle="1">
    <w:name w:val="Símbolos de numeración (user)"/>
    <w:qFormat/>
    <w:rPr/>
  </w:style>
  <w:style w:type="character" w:styleId="Emphasis">
    <w:name w:val="Emphasis"/>
    <w:qFormat/>
    <w:rPr>
      <w:i/>
      <w:iCs/>
    </w:rPr>
  </w:style>
  <w:style w:type="character" w:styleId="Bolosuser" w:customStyle="1">
    <w:name w:val="Bolos (user)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 w:customStyle="1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user" w:customStyle="1">
    <w:name w:val="Cabecera y pie (user)"/>
    <w:basedOn w:val="Normal"/>
    <w:qFormat/>
    <w:pPr/>
    <w:rPr/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BodyText"/>
    <w:next w:val="BodyText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BlockText">
    <w:name w:val="Block Text"/>
    <w:basedOn w:val="BodyText"/>
    <w:next w:val="BodyText"/>
    <w:qFormat/>
    <w:pPr>
      <w:pBdr>
        <w:left w:val="single" w:sz="24" w:space="4" w:color="E6E6E6" w:themeColor="light2" w:themeShade="e6"/>
      </w:pBdr>
      <w:spacing w:before="100" w:after="100"/>
      <w:ind w:start="397" w:end="482"/>
    </w:pPr>
    <w:rPr>
      <w:color w:themeColor="background2" w:themeShade="80" w:val="8080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user" w:customStyle="1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 w:customStyle="1">
    <w:name w:val="Título de la tabla (user)"/>
    <w:basedOn w:val="Contenidodelatablauser"/>
    <w:qFormat/>
    <w:pPr>
      <w:jc w:val="center"/>
    </w:pPr>
    <w:rPr>
      <w:b/>
      <w:bCs/>
    </w:rPr>
  </w:style>
  <w:style w:type="paragraph" w:styleId="Textopreformateadouser" w:customStyle="1">
    <w:name w:val="Texto preformateado (user)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SimSun" w:cs="Times New Roman"/>
      <w:color w:val="000000"/>
      <w:kern w:val="2"/>
      <w:sz w:val="20"/>
      <w:szCs w:val="20"/>
      <w:lang w:eastAsia="zh-CN" w:bidi="hi-IN" w:val="es-E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start="107"/>
    </w:pPr>
    <w:rPr>
      <w:rFonts w:ascii="Calibri" w:hAnsi="Calibri" w:eastAsia="Calibri" w:cs="Calibri"/>
    </w:rPr>
  </w:style>
  <w:style w:type="paragraph" w:styleId="Lneahorizontaluser" w:customStyle="1">
    <w:name w:val="Línea horizontal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ingunalista" w:customStyle="1">
    <w:name w:val="Ninguna lista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LibreOffice/26.2.5.2$Windows_X86_64 LibreOffice_project/cd7284b4cbbfeb507e630c1aac019f4157393acb</Application>
  <AppVersion>15.0000</AppVersion>
  <Pages>1</Pages>
  <Words>374</Words>
  <Characters>1829</Characters>
  <CharactersWithSpaces>2195</CharactersWithSpaces>
  <Paragraphs>10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2026-07-09T11:25:00Z</dcterms:created>
  <dc:creator>framirez</dc:creator>
  <dc:description/>
  <dc:language>es-ES</dc:language>
  <cp:lastModifiedBy/>
  <cp:lastPrinted>2026-01-05T09:55:00Z</cp:lastPrinted>
  <dcterms:modified xsi:type="dcterms:W3CDTF">2026-08-06T12:18:17Z</dcterms:modified>
  <cp:revision>11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