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2D70" w:rsidRDefault="00473D2A">
      <w:pPr>
        <w:rPr>
          <w:rFonts w:ascii="Arial Narrow" w:hAnsi="Arial Narrow"/>
          <w:b/>
          <w:sz w:val="40"/>
          <w:szCs w:val="40"/>
        </w:rPr>
      </w:pPr>
      <w:r>
        <w:rPr>
          <w:rFonts w:ascii="Arial Narrow" w:hAnsi="Arial Narrow"/>
          <w:b/>
          <w:sz w:val="40"/>
          <w:szCs w:val="40"/>
        </w:rPr>
        <w:t xml:space="preserve">El Ayuntamiento amplía el control, desinfección y vigilancia del 'Virus del Nilo Occidental' a toda la ciudad y su ámbito rural  </w:t>
      </w:r>
    </w:p>
    <w:p w:rsidR="000E2D70" w:rsidRDefault="000E2D70">
      <w:pPr>
        <w:rPr>
          <w:rFonts w:ascii="Arial Narrow" w:hAnsi="Arial Narrow"/>
          <w:b/>
          <w:sz w:val="40"/>
          <w:szCs w:val="40"/>
        </w:rPr>
      </w:pPr>
    </w:p>
    <w:p w:rsidR="000E2D70" w:rsidRDefault="00473D2A">
      <w:pPr>
        <w:rPr>
          <w:rFonts w:ascii="Arial Narrow" w:hAnsi="Arial Narrow"/>
          <w:sz w:val="36"/>
          <w:szCs w:val="36"/>
        </w:rPr>
      </w:pPr>
      <w:r>
        <w:rPr>
          <w:rFonts w:ascii="Arial Narrow" w:hAnsi="Arial Narrow"/>
          <w:sz w:val="36"/>
          <w:szCs w:val="36"/>
        </w:rPr>
        <w:t xml:space="preserve">Se sigue ejecutando el Plan de Acción de la Consejería de Sanidad ante la situación de 'Área de Alerta' </w:t>
      </w:r>
    </w:p>
    <w:p w:rsidR="00307AF4" w:rsidRDefault="00307AF4">
      <w:pPr>
        <w:rPr>
          <w:rFonts w:ascii="Arial Narrow" w:hAnsi="Arial Narrow"/>
          <w:sz w:val="36"/>
          <w:szCs w:val="36"/>
        </w:rPr>
      </w:pPr>
    </w:p>
    <w:p w:rsidR="000E2D70" w:rsidRDefault="00473D2A">
      <w:pPr>
        <w:shd w:val="clear" w:color="auto" w:fill="FFFFFF"/>
        <w:jc w:val="both"/>
        <w:textAlignment w:val="baseline"/>
        <w:rPr>
          <w:rFonts w:ascii="Arial Narrow" w:hAnsi="Arial Narrow"/>
          <w:sz w:val="26"/>
          <w:szCs w:val="26"/>
        </w:rPr>
      </w:pPr>
      <w:r>
        <w:rPr>
          <w:rFonts w:ascii="Arial Narrow" w:hAnsi="Arial Narrow"/>
          <w:b/>
          <w:sz w:val="26"/>
          <w:szCs w:val="26"/>
        </w:rPr>
        <w:t xml:space="preserve">31 de agosto </w:t>
      </w:r>
      <w:r w:rsidR="00307AF4">
        <w:rPr>
          <w:rFonts w:ascii="Arial Narrow" w:hAnsi="Arial Narrow"/>
          <w:b/>
          <w:sz w:val="26"/>
          <w:szCs w:val="26"/>
        </w:rPr>
        <w:t xml:space="preserve">de </w:t>
      </w:r>
      <w:r>
        <w:rPr>
          <w:rFonts w:ascii="Arial Narrow" w:hAnsi="Arial Narrow"/>
          <w:b/>
          <w:sz w:val="26"/>
          <w:szCs w:val="26"/>
        </w:rPr>
        <w:t>2026</w:t>
      </w:r>
      <w:r>
        <w:rPr>
          <w:rFonts w:ascii="Arial Narrow" w:hAnsi="Arial Narrow"/>
          <w:sz w:val="26"/>
          <w:szCs w:val="26"/>
        </w:rPr>
        <w:t xml:space="preserve">. El Ayuntamiento, tras la detección de ‘Virus del Nilo Occidental VNO’ en el </w:t>
      </w:r>
      <w:proofErr w:type="spellStart"/>
      <w:r>
        <w:rPr>
          <w:rFonts w:ascii="Arial Narrow" w:hAnsi="Arial Narrow"/>
          <w:sz w:val="26"/>
          <w:szCs w:val="26"/>
        </w:rPr>
        <w:t>Zoobotánico</w:t>
      </w:r>
      <w:proofErr w:type="spellEnd"/>
      <w:r>
        <w:rPr>
          <w:rFonts w:ascii="Arial Narrow" w:hAnsi="Arial Narrow"/>
          <w:sz w:val="26"/>
          <w:szCs w:val="26"/>
        </w:rPr>
        <w:t xml:space="preserve"> de Jerez el pasado 19 de agosto y de su reapertura el pasado día 26 tras determinarse en los informes de diagnóstico que “el riesgo de infestación” es “bajo” en función de las medidas establecidas en el protocolo, sigue actuando conforme al mismo en las tareas de desinfección de zonas tanto del interior de las instalaciones como de distintos puntos de la ciudad en zonas de cría de mosquitos.</w:t>
      </w:r>
    </w:p>
    <w:p w:rsidR="000E2D70" w:rsidRDefault="000E2D70">
      <w:pPr>
        <w:shd w:val="clear" w:color="auto" w:fill="FFFFFF"/>
        <w:jc w:val="both"/>
        <w:textAlignment w:val="baseline"/>
        <w:rPr>
          <w:rFonts w:ascii="Arial Narrow" w:hAnsi="Arial Narrow"/>
          <w:sz w:val="26"/>
          <w:szCs w:val="26"/>
        </w:rPr>
      </w:pPr>
    </w:p>
    <w:p w:rsidR="000E2D70" w:rsidRDefault="00473D2A">
      <w:pPr>
        <w:shd w:val="clear" w:color="auto" w:fill="FFFFFF"/>
        <w:jc w:val="both"/>
        <w:textAlignment w:val="baseline"/>
        <w:rPr>
          <w:rFonts w:ascii="Arial Narrow" w:eastAsia="Times New Roman" w:hAnsi="Arial Narrow" w:cs="Times New Roman"/>
          <w:sz w:val="26"/>
          <w:szCs w:val="26"/>
          <w:lang w:eastAsia="es-ES"/>
        </w:rPr>
      </w:pPr>
      <w:r>
        <w:rPr>
          <w:rFonts w:ascii="Arial Narrow" w:eastAsia="Times New Roman" w:hAnsi="Arial Narrow" w:cs="Times New Roman"/>
          <w:sz w:val="26"/>
          <w:szCs w:val="26"/>
          <w:lang w:eastAsia="es-ES"/>
        </w:rPr>
        <w:t>Según el Plan de Acción de la Consejería de Presidencia, Sanidad y Emergencias, el Ayuntamiento sigue con el protocolo de intensificar las medidas contempladas en el Plan Municipal de Vigilancia y Control de Vectores ante la situación actual del municipio, tanto en el lugar donde se originó el foco como en su perímetro de 1,5 kilómetros.</w:t>
      </w:r>
    </w:p>
    <w:p w:rsidR="000E2D70" w:rsidRDefault="000E2D70">
      <w:pPr>
        <w:shd w:val="clear" w:color="auto" w:fill="FFFFFF"/>
        <w:jc w:val="both"/>
        <w:textAlignment w:val="baseline"/>
        <w:rPr>
          <w:rFonts w:ascii="Arial Narrow" w:eastAsia="Times New Roman" w:hAnsi="Arial Narrow" w:cs="Times New Roman"/>
          <w:sz w:val="26"/>
          <w:szCs w:val="26"/>
          <w:lang w:eastAsia="es-ES"/>
        </w:rPr>
      </w:pPr>
    </w:p>
    <w:p w:rsidR="000E2D70" w:rsidRDefault="00473D2A">
      <w:pPr>
        <w:shd w:val="clear" w:color="auto" w:fill="FFFFFF"/>
        <w:jc w:val="both"/>
        <w:textAlignment w:val="baseline"/>
        <w:rPr>
          <w:rFonts w:ascii="Arial Narrow" w:eastAsia="Times New Roman" w:hAnsi="Arial Narrow" w:cs="Times New Roman"/>
          <w:sz w:val="26"/>
          <w:szCs w:val="26"/>
          <w:lang w:eastAsia="es-ES"/>
        </w:rPr>
      </w:pPr>
      <w:r>
        <w:rPr>
          <w:rFonts w:ascii="Arial Narrow" w:eastAsia="Times New Roman" w:hAnsi="Arial Narrow" w:cs="Times New Roman"/>
          <w:sz w:val="26"/>
          <w:szCs w:val="26"/>
          <w:lang w:eastAsia="es-ES"/>
        </w:rPr>
        <w:t>Además, "como Ayuntamiento y con la prioridad en la seguridad de los vecinos, para dar todas las garantías posibles, además de este refuerzo de medidas por parte de la empresa de control de plagas '</w:t>
      </w:r>
      <w:proofErr w:type="spellStart"/>
      <w:r>
        <w:rPr>
          <w:rFonts w:ascii="Arial Narrow" w:eastAsia="Times New Roman" w:hAnsi="Arial Narrow" w:cs="Times New Roman"/>
          <w:sz w:val="26"/>
          <w:szCs w:val="26"/>
          <w:lang w:eastAsia="es-ES"/>
        </w:rPr>
        <w:t>Lokímica</w:t>
      </w:r>
      <w:proofErr w:type="spellEnd"/>
      <w:r>
        <w:rPr>
          <w:rFonts w:ascii="Arial Narrow" w:eastAsia="Times New Roman" w:hAnsi="Arial Narrow" w:cs="Times New Roman"/>
          <w:sz w:val="26"/>
          <w:szCs w:val="26"/>
          <w:lang w:eastAsia="es-ES"/>
        </w:rPr>
        <w:t>', no sólo vamos a reforzar ese perímetro de 1,5 kilómetros, sino que vamos a hacerlo en todo el municipio, en las zonas en la</w:t>
      </w:r>
      <w:r w:rsidR="00307AF4">
        <w:rPr>
          <w:rFonts w:ascii="Arial Narrow" w:eastAsia="Times New Roman" w:hAnsi="Arial Narrow" w:cs="Times New Roman"/>
          <w:sz w:val="26"/>
          <w:szCs w:val="26"/>
          <w:lang w:eastAsia="es-ES"/>
        </w:rPr>
        <w:t>s</w:t>
      </w:r>
      <w:r>
        <w:rPr>
          <w:rFonts w:ascii="Arial Narrow" w:eastAsia="Times New Roman" w:hAnsi="Arial Narrow" w:cs="Times New Roman"/>
          <w:sz w:val="26"/>
          <w:szCs w:val="26"/>
          <w:lang w:eastAsia="es-ES"/>
        </w:rPr>
        <w:t xml:space="preserve"> que </w:t>
      </w:r>
      <w:r w:rsidR="00307AF4">
        <w:rPr>
          <w:rFonts w:ascii="Arial Narrow" w:eastAsia="Times New Roman" w:hAnsi="Arial Narrow" w:cs="Times New Roman"/>
          <w:sz w:val="26"/>
          <w:szCs w:val="26"/>
          <w:lang w:eastAsia="es-ES"/>
        </w:rPr>
        <w:t xml:space="preserve">la </w:t>
      </w:r>
      <w:r>
        <w:rPr>
          <w:rFonts w:ascii="Arial Narrow" w:eastAsia="Times New Roman" w:hAnsi="Arial Narrow" w:cs="Times New Roman"/>
          <w:sz w:val="26"/>
          <w:szCs w:val="26"/>
          <w:lang w:eastAsia="es-ES"/>
        </w:rPr>
        <w:t>empresa considere más susceptibles de riesgo a través de vigilancia, control larvario y tratamiento manual de foco, con inspección y rotación específica por sectores y zonas rurales", ha indicado Carmen Pina.</w:t>
      </w:r>
    </w:p>
    <w:p w:rsidR="000E2D70" w:rsidRDefault="000E2D70">
      <w:pPr>
        <w:shd w:val="clear" w:color="auto" w:fill="FFFFFF"/>
        <w:jc w:val="both"/>
        <w:textAlignment w:val="baseline"/>
        <w:rPr>
          <w:rFonts w:ascii="Arial Narrow" w:eastAsia="Times New Roman" w:hAnsi="Arial Narrow" w:cs="Times New Roman"/>
          <w:sz w:val="26"/>
          <w:szCs w:val="26"/>
          <w:lang w:eastAsia="es-ES"/>
        </w:rPr>
      </w:pPr>
    </w:p>
    <w:p w:rsidR="000E2D70" w:rsidRDefault="00473D2A">
      <w:pPr>
        <w:shd w:val="clear" w:color="auto" w:fill="FFFFFF"/>
        <w:jc w:val="both"/>
        <w:textAlignment w:val="baseline"/>
        <w:rPr>
          <w:rFonts w:ascii="Arial Narrow" w:eastAsia="Times New Roman" w:hAnsi="Arial Narrow" w:cs="Times New Roman"/>
          <w:sz w:val="26"/>
          <w:szCs w:val="26"/>
          <w:lang w:eastAsia="es-ES"/>
        </w:rPr>
      </w:pPr>
      <w:r>
        <w:rPr>
          <w:rFonts w:ascii="Arial Narrow" w:eastAsia="Times New Roman" w:hAnsi="Arial Narrow" w:cs="Times New Roman"/>
          <w:sz w:val="26"/>
          <w:szCs w:val="26"/>
          <w:lang w:eastAsia="es-ES"/>
        </w:rPr>
        <w:t>La delegada ha agradecido "el esfuerzo y coordinación no sólo profesional y técnico de todas las personas implicadas en el operativo, sino su compromiso personal en el desarrollo de estas labores tan importantes para la población" e igualmente "de manera especial a la delegada territorial Eva Pajares y a todo su equipo".</w:t>
      </w:r>
    </w:p>
    <w:p w:rsidR="000E2D70" w:rsidRDefault="000E2D70">
      <w:pPr>
        <w:shd w:val="clear" w:color="auto" w:fill="FFFFFF"/>
        <w:jc w:val="both"/>
        <w:textAlignment w:val="baseline"/>
        <w:rPr>
          <w:rFonts w:ascii="Arial Narrow" w:eastAsia="Times New Roman" w:hAnsi="Arial Narrow" w:cs="Times New Roman"/>
          <w:sz w:val="26"/>
          <w:szCs w:val="26"/>
          <w:lang w:eastAsia="es-ES"/>
        </w:rPr>
      </w:pPr>
    </w:p>
    <w:p w:rsidR="000E2D70" w:rsidRDefault="00473D2A">
      <w:pPr>
        <w:shd w:val="clear" w:color="auto" w:fill="FFFFFF"/>
        <w:jc w:val="both"/>
        <w:textAlignment w:val="baseline"/>
        <w:rPr>
          <w:rFonts w:ascii="Arial Narrow" w:eastAsia="Times New Roman" w:hAnsi="Arial Narrow" w:cs="Times New Roman"/>
          <w:sz w:val="26"/>
          <w:szCs w:val="26"/>
          <w:lang w:eastAsia="es-ES"/>
        </w:rPr>
      </w:pPr>
      <w:r>
        <w:rPr>
          <w:rFonts w:ascii="Arial Narrow" w:eastAsia="Times New Roman" w:hAnsi="Arial Narrow" w:cs="Times New Roman"/>
          <w:sz w:val="26"/>
          <w:szCs w:val="26"/>
          <w:lang w:eastAsia="es-ES"/>
        </w:rPr>
        <w:t>Esta medida de refuerzo que toma "el Gobierno de Jerez porque la prioridad es extender este perímetro se mantendrá hasta el 16 de septiembre y tras ello se enviará informe de la situación por parte del Distrito Sanitario, y ya la Consejería evaluará si la ciudad deja de ser considerada 'Área de Alerta'. Este Gobierno, con su alcaldesa al frente, da un paso más, pensando en sus vecinos, y ampliamos las medidas de refuerzo y prevención para cubrir más si cabe todas las áreas susceptibles".</w:t>
      </w:r>
    </w:p>
    <w:p w:rsidR="000E2D70" w:rsidRDefault="000E2D70">
      <w:pPr>
        <w:shd w:val="clear" w:color="auto" w:fill="FFFFFF"/>
        <w:jc w:val="both"/>
        <w:textAlignment w:val="baseline"/>
        <w:rPr>
          <w:rFonts w:ascii="Arial Narrow" w:eastAsia="Times New Roman" w:hAnsi="Arial Narrow" w:cs="Times New Roman"/>
          <w:sz w:val="26"/>
          <w:szCs w:val="26"/>
          <w:lang w:eastAsia="es-ES"/>
        </w:rPr>
      </w:pPr>
    </w:p>
    <w:p w:rsidR="000E2D70" w:rsidRDefault="00473D2A">
      <w:pPr>
        <w:shd w:val="clear" w:color="auto" w:fill="FFFFFF"/>
        <w:jc w:val="both"/>
        <w:textAlignment w:val="baseline"/>
        <w:rPr>
          <w:rFonts w:ascii="Arial Narrow" w:eastAsia="Times New Roman" w:hAnsi="Arial Narrow" w:cs="Times New Roman"/>
          <w:sz w:val="26"/>
          <w:szCs w:val="26"/>
          <w:lang w:eastAsia="es-ES"/>
        </w:rPr>
      </w:pPr>
      <w:r>
        <w:rPr>
          <w:rFonts w:ascii="Arial Narrow" w:eastAsia="Times New Roman" w:hAnsi="Arial Narrow" w:cs="Times New Roman"/>
          <w:b/>
          <w:bCs/>
          <w:lang w:eastAsia="es-ES"/>
        </w:rPr>
        <w:t>J</w:t>
      </w:r>
      <w:r w:rsidR="00307AF4">
        <w:rPr>
          <w:rFonts w:ascii="Arial Narrow" w:eastAsia="Times New Roman" w:hAnsi="Arial Narrow" w:cs="Times New Roman"/>
          <w:b/>
          <w:bCs/>
          <w:lang w:eastAsia="es-ES"/>
        </w:rPr>
        <w:t>ornada informativa para entida</w:t>
      </w:r>
      <w:r>
        <w:rPr>
          <w:rFonts w:ascii="Arial Narrow" w:eastAsia="Times New Roman" w:hAnsi="Arial Narrow" w:cs="Times New Roman"/>
          <w:b/>
          <w:bCs/>
          <w:lang w:eastAsia="es-ES"/>
        </w:rPr>
        <w:t xml:space="preserve">des, asociaciones y personal </w:t>
      </w:r>
    </w:p>
    <w:p w:rsidR="000E2D70" w:rsidRDefault="00473D2A">
      <w:pPr>
        <w:shd w:val="clear" w:color="auto" w:fill="FFFFFF"/>
        <w:jc w:val="both"/>
        <w:textAlignment w:val="baseline"/>
        <w:rPr>
          <w:rFonts w:ascii="Arial Narrow" w:hAnsi="Arial Narrow"/>
          <w:sz w:val="26"/>
          <w:szCs w:val="26"/>
        </w:rPr>
      </w:pPr>
      <w:r>
        <w:rPr>
          <w:rFonts w:ascii="Arial Narrow" w:hAnsi="Arial Narrow"/>
          <w:sz w:val="26"/>
          <w:szCs w:val="26"/>
        </w:rPr>
        <w:lastRenderedPageBreak/>
        <w:t xml:space="preserve">En este sentido, otra de las medidas del proyecto de prevención del VNO es la </w:t>
      </w:r>
      <w:r w:rsidR="00307AF4">
        <w:rPr>
          <w:rFonts w:ascii="Arial Narrow" w:hAnsi="Arial Narrow"/>
          <w:sz w:val="26"/>
          <w:szCs w:val="26"/>
        </w:rPr>
        <w:t>celebración</w:t>
      </w:r>
      <w:r>
        <w:rPr>
          <w:rFonts w:ascii="Arial Narrow" w:hAnsi="Arial Narrow"/>
          <w:sz w:val="26"/>
          <w:szCs w:val="26"/>
        </w:rPr>
        <w:t xml:space="preserve"> de una jornada informativa a la ciudadanía y al personal del Centro de Conservación de la Biodiversidad '</w:t>
      </w:r>
      <w:proofErr w:type="spellStart"/>
      <w:r>
        <w:rPr>
          <w:rFonts w:ascii="Arial Narrow" w:hAnsi="Arial Narrow"/>
          <w:sz w:val="26"/>
          <w:szCs w:val="26"/>
        </w:rPr>
        <w:t>Zoobotánico</w:t>
      </w:r>
      <w:proofErr w:type="spellEnd"/>
      <w:r>
        <w:rPr>
          <w:rFonts w:ascii="Arial Narrow" w:hAnsi="Arial Narrow"/>
          <w:sz w:val="26"/>
          <w:szCs w:val="26"/>
        </w:rPr>
        <w:t xml:space="preserve"> Jerez-Alberto Durán'. Esta jornada se celebrará en la Sala de Actos de la Jefatura de la Policía Local (avenida de la Universidad) el próximo jueves 3 de septiembre a las 11 horas. </w:t>
      </w:r>
    </w:p>
    <w:p w:rsidR="000E2D70" w:rsidRDefault="000E2D70">
      <w:pPr>
        <w:shd w:val="clear" w:color="auto" w:fill="FFFFFF"/>
        <w:jc w:val="both"/>
        <w:textAlignment w:val="baseline"/>
        <w:rPr>
          <w:rFonts w:ascii="Arial Narrow" w:hAnsi="Arial Narrow"/>
          <w:sz w:val="26"/>
          <w:szCs w:val="26"/>
        </w:rPr>
      </w:pPr>
    </w:p>
    <w:p w:rsidR="000E2D70" w:rsidRDefault="00473D2A">
      <w:pPr>
        <w:shd w:val="clear" w:color="auto" w:fill="FFFFFF"/>
        <w:jc w:val="both"/>
        <w:textAlignment w:val="baseline"/>
        <w:rPr>
          <w:rFonts w:ascii="Arial Narrow" w:eastAsia="Times New Roman" w:hAnsi="Arial Narrow" w:cs="Times New Roman"/>
          <w:sz w:val="26"/>
          <w:szCs w:val="26"/>
          <w:lang w:eastAsia="es-ES"/>
        </w:rPr>
      </w:pPr>
      <w:r>
        <w:rPr>
          <w:rFonts w:ascii="Arial Narrow" w:eastAsia="Times New Roman" w:hAnsi="Arial Narrow" w:cs="Times New Roman"/>
          <w:sz w:val="26"/>
          <w:szCs w:val="26"/>
          <w:lang w:eastAsia="es-ES"/>
        </w:rPr>
        <w:t>La delegada municipal de Protección Animal, Carmen Pina, ha explicado que "los profesionales de la Unidad de Protección de la Salud del Distrito Sanitario serán los encargados de explicar los protocolos y viene a complementar el protocolo de actuación que el Ayuntamiento tiene establecido de Control y Prevención de Vectores" y ha añadido que "más aún tiene cabida esta jornada informativa tras haber sido declarado el municipio como 'Área de Alerta' por el Virus del Nilo Occidental hasta el 16 de septiembre".</w:t>
      </w:r>
    </w:p>
    <w:p w:rsidR="000E2D70" w:rsidRDefault="000E2D70">
      <w:pPr>
        <w:shd w:val="clear" w:color="auto" w:fill="FFFFFF"/>
        <w:jc w:val="both"/>
        <w:textAlignment w:val="baseline"/>
        <w:rPr>
          <w:rFonts w:ascii="Arial Narrow" w:eastAsia="Times New Roman" w:hAnsi="Arial Narrow" w:cs="Times New Roman"/>
          <w:sz w:val="26"/>
          <w:szCs w:val="26"/>
          <w:lang w:eastAsia="es-ES"/>
        </w:rPr>
      </w:pPr>
    </w:p>
    <w:p w:rsidR="000E2D70" w:rsidRDefault="00473D2A">
      <w:pPr>
        <w:shd w:val="clear" w:color="auto" w:fill="FFFFFF"/>
        <w:jc w:val="both"/>
        <w:textAlignment w:val="baseline"/>
        <w:rPr>
          <w:rFonts w:ascii="Arial Narrow" w:eastAsia="Times New Roman" w:hAnsi="Arial Narrow" w:cs="Times New Roman"/>
          <w:sz w:val="26"/>
          <w:szCs w:val="26"/>
          <w:lang w:eastAsia="es-ES"/>
        </w:rPr>
      </w:pPr>
      <w:r>
        <w:rPr>
          <w:rFonts w:ascii="Arial Narrow" w:eastAsia="Times New Roman" w:hAnsi="Arial Narrow" w:cs="Times New Roman"/>
          <w:sz w:val="26"/>
          <w:szCs w:val="26"/>
          <w:lang w:eastAsia="es-ES"/>
        </w:rPr>
        <w:t xml:space="preserve">Se ha convocado </w:t>
      </w:r>
      <w:r w:rsidR="00307AF4">
        <w:rPr>
          <w:rFonts w:ascii="Arial Narrow" w:eastAsia="Times New Roman" w:hAnsi="Arial Narrow" w:cs="Times New Roman"/>
          <w:sz w:val="26"/>
          <w:szCs w:val="26"/>
          <w:lang w:eastAsia="es-ES"/>
        </w:rPr>
        <w:t>a la</w:t>
      </w:r>
      <w:r>
        <w:rPr>
          <w:rFonts w:ascii="Arial Narrow" w:eastAsia="Times New Roman" w:hAnsi="Arial Narrow" w:cs="Times New Roman"/>
          <w:sz w:val="26"/>
          <w:szCs w:val="26"/>
          <w:lang w:eastAsia="es-ES"/>
        </w:rPr>
        <w:t xml:space="preserve"> jornada tanto a personal municipal, cuerpos y fuerzas de Seguridad, como a entidades y asociaciones vecinales y "con la singularidad de nuestro municipio por la extensión que tenemos también están convocados los representantes del ámbito rural de Jerez", ha afirmado Carmen Pina.</w:t>
      </w:r>
    </w:p>
    <w:p w:rsidR="000E2D70" w:rsidRDefault="000E2D70">
      <w:pPr>
        <w:shd w:val="clear" w:color="auto" w:fill="FFFFFF"/>
        <w:jc w:val="both"/>
        <w:textAlignment w:val="baseline"/>
        <w:rPr>
          <w:rFonts w:ascii="Arial Narrow" w:eastAsia="Times New Roman" w:hAnsi="Arial Narrow" w:cs="Times New Roman"/>
          <w:sz w:val="26"/>
          <w:szCs w:val="26"/>
          <w:lang w:eastAsia="es-ES"/>
        </w:rPr>
      </w:pPr>
    </w:p>
    <w:p w:rsidR="000E2D70" w:rsidRDefault="00473D2A">
      <w:pPr>
        <w:shd w:val="clear" w:color="auto" w:fill="FFFFFF"/>
        <w:jc w:val="both"/>
        <w:textAlignment w:val="baseline"/>
        <w:rPr>
          <w:rFonts w:ascii="Arial Narrow" w:eastAsia="Times New Roman" w:hAnsi="Arial Narrow" w:cs="Times New Roman"/>
          <w:sz w:val="26"/>
          <w:szCs w:val="26"/>
          <w:lang w:eastAsia="es-ES"/>
        </w:rPr>
      </w:pPr>
      <w:r>
        <w:rPr>
          <w:rFonts w:ascii="Arial Narrow" w:eastAsia="Times New Roman" w:hAnsi="Arial Narrow" w:cs="Times New Roman"/>
          <w:sz w:val="26"/>
          <w:szCs w:val="26"/>
          <w:lang w:eastAsia="es-ES"/>
        </w:rPr>
        <w:t>Se recuerda que en la activación de la alerta, la Delegación Territorial de Salud y Consumo está trabajando conjuntamente con el Ayuntamiento y el Distrito Sanitario ofreciendo asesoramiento, ajustando las frecuencias de verificación, valoración ambiental, reforzando la comunicación de las medidas para la ciudadanía y la vigilancia sobre casos posibles, emitiendo un informe final con sus actuaciones al término de tal periodo.</w:t>
      </w:r>
    </w:p>
    <w:p w:rsidR="000E2D70" w:rsidRDefault="000E2D70">
      <w:pPr>
        <w:shd w:val="clear" w:color="auto" w:fill="FFFFFF"/>
        <w:jc w:val="both"/>
        <w:textAlignment w:val="baseline"/>
        <w:rPr>
          <w:rFonts w:ascii="Arial Narrow" w:eastAsia="Times New Roman" w:hAnsi="Arial Narrow" w:cs="Times New Roman"/>
          <w:sz w:val="26"/>
          <w:szCs w:val="26"/>
          <w:lang w:eastAsia="es-ES"/>
        </w:rPr>
      </w:pPr>
    </w:p>
    <w:p w:rsidR="000E2D70" w:rsidRDefault="00473D2A">
      <w:pPr>
        <w:shd w:val="clear" w:color="auto" w:fill="FFFFFF"/>
        <w:jc w:val="both"/>
        <w:textAlignment w:val="baseline"/>
        <w:rPr>
          <w:rFonts w:ascii="Arial Narrow" w:eastAsia="Times New Roman" w:hAnsi="Arial Narrow" w:cs="Times New Roman"/>
          <w:sz w:val="26"/>
          <w:szCs w:val="26"/>
          <w:lang w:eastAsia="es-ES"/>
        </w:rPr>
      </w:pPr>
      <w:r>
        <w:rPr>
          <w:rFonts w:ascii="Arial Narrow" w:eastAsia="Times New Roman" w:hAnsi="Arial Narrow" w:cs="Times New Roman"/>
          <w:sz w:val="26"/>
          <w:szCs w:val="26"/>
          <w:lang w:eastAsia="es-ES"/>
        </w:rPr>
        <w:t>Desde el Ayuntamiento, a través de la delegación de Protección Animal, que dirige la edil Carmen Pina Lorente, se ha intensificado la activación del Plan Municipal de Vigilancia y Control de Vectores, se ha valorado la petición de autorización ambiental en caso de tratar zonas protegidas, y se ha reforzado igualmente la información a la población. Por su parte, la Secretaría General de Salud Pública ha informado a la red de vigilancia epidemiológica de Cádiz.</w:t>
      </w:r>
    </w:p>
    <w:p w:rsidR="000E2D70" w:rsidRDefault="000E2D70">
      <w:pPr>
        <w:shd w:val="clear" w:color="auto" w:fill="FFFFFF"/>
        <w:jc w:val="both"/>
        <w:textAlignment w:val="baseline"/>
        <w:rPr>
          <w:rFonts w:ascii="Arial Narrow" w:eastAsia="Times New Roman" w:hAnsi="Arial Narrow" w:cs="Times New Roman"/>
          <w:sz w:val="26"/>
          <w:szCs w:val="26"/>
          <w:lang w:eastAsia="es-ES"/>
        </w:rPr>
      </w:pPr>
    </w:p>
    <w:p w:rsidR="000E2D70" w:rsidRDefault="000E2D70">
      <w:pPr>
        <w:shd w:val="clear" w:color="auto" w:fill="FFFFFF"/>
        <w:jc w:val="both"/>
        <w:textAlignment w:val="baseline"/>
        <w:rPr>
          <w:rFonts w:ascii="Arial Narrow" w:eastAsia="Times New Roman" w:hAnsi="Arial Narrow" w:cs="Times New Roman"/>
          <w:sz w:val="26"/>
          <w:szCs w:val="26"/>
          <w:lang w:eastAsia="es-ES"/>
        </w:rPr>
      </w:pPr>
      <w:bookmarkStart w:id="0" w:name="_GoBack"/>
      <w:bookmarkEnd w:id="0"/>
    </w:p>
    <w:sectPr w:rsidR="000E2D70">
      <w:headerReference w:type="even" r:id="rId6"/>
      <w:headerReference w:type="default" r:id="rId7"/>
      <w:headerReference w:type="first" r:id="rId8"/>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617D" w:rsidRDefault="00473D2A">
      <w:r>
        <w:separator/>
      </w:r>
    </w:p>
  </w:endnote>
  <w:endnote w:type="continuationSeparator" w:id="0">
    <w:p w:rsidR="00F3617D" w:rsidRDefault="00473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617D" w:rsidRDefault="00473D2A">
      <w:r>
        <w:separator/>
      </w:r>
    </w:p>
  </w:footnote>
  <w:footnote w:type="continuationSeparator" w:id="0">
    <w:p w:rsidR="00F3617D" w:rsidRDefault="00473D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2D70" w:rsidRDefault="000E2D7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2D70" w:rsidRDefault="00473D2A">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0E2D70" w:rsidRDefault="000E2D70">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2D70" w:rsidRDefault="00473D2A">
    <w:pPr>
      <w:pStyle w:val="Encabezado"/>
    </w:pPr>
    <w:r>
      <w:rPr>
        <w:noProof/>
        <w:lang w:eastAsia="es-ES"/>
      </w:rPr>
      <w:drawing>
        <wp:inline distT="0" distB="0" distL="0" distR="0">
          <wp:extent cx="5671185" cy="81661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0E2D70" w:rsidRDefault="000E2D70">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D70"/>
    <w:rsid w:val="000E2D70"/>
    <w:rsid w:val="00307AF4"/>
    <w:rsid w:val="00473D2A"/>
    <w:rsid w:val="00F3617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C6ABDA-42B5-4C3E-A143-2123DAD5B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customStyle="1" w:styleId="EnlacedeInternet">
    <w:name w:val="Enlace de Internet"/>
    <w:basedOn w:val="Fuentedeprrafopredeter"/>
    <w:uiPriority w:val="99"/>
    <w:unhideWhenUsed/>
    <w:rsid w:val="00EF3015"/>
    <w:rPr>
      <w:color w:val="0000EE" w:themeColor="hyperlink"/>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customStyle="1" w:styleId="Destacado">
    <w:name w:val="Destacado"/>
    <w:qFormat/>
    <w:rPr>
      <w:i/>
      <w:iCs/>
    </w:rPr>
  </w:style>
  <w:style w:type="character" w:customStyle="1" w:styleId="Bolos">
    <w:name w:val="Bolos"/>
    <w:qFormat/>
    <w:rPr>
      <w:rFonts w:ascii="OpenSymbol" w:eastAsia="OpenSymbol" w:hAnsi="OpenSymbol" w:cs="OpenSymbol"/>
    </w:rPr>
  </w:style>
  <w:style w:type="character" w:customStyle="1" w:styleId="EnlacedeInternetvisitado">
    <w:name w:val="Enlace de Internet visitado"/>
    <w:rPr>
      <w:color w:val="800080"/>
      <w:u w:val="single"/>
    </w:rPr>
  </w:style>
  <w:style w:type="character" w:customStyle="1" w:styleId="Fuentedeprrafopredeter2">
    <w:name w:val="Fuente de párrafo predeter.2"/>
    <w:qFormat/>
  </w:style>
  <w:style w:type="character" w:customStyle="1" w:styleId="TextodegloboCar">
    <w:name w:val="Texto de globo Car"/>
    <w:basedOn w:val="Fuentedeprrafopredeter"/>
    <w:link w:val="Textodeglobo"/>
    <w:uiPriority w:val="99"/>
    <w:semiHidden/>
    <w:qFormat/>
    <w:rsid w:val="00A32E89"/>
    <w:rPr>
      <w:rFonts w:ascii="Tahoma" w:hAnsi="Tahoma" w:cs="Tahoma"/>
      <w:sz w:val="16"/>
      <w:szCs w:val="16"/>
    </w:rPr>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uiPriority w:val="99"/>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paragraph" w:styleId="Textodeglobo">
    <w:name w:val="Balloon Text"/>
    <w:basedOn w:val="Normal"/>
    <w:link w:val="TextodegloboCar"/>
    <w:uiPriority w:val="99"/>
    <w:semiHidden/>
    <w:unhideWhenUsed/>
    <w:qFormat/>
    <w:rsid w:val="00A32E89"/>
    <w:rPr>
      <w:rFonts w:ascii="Tahoma" w:hAnsi="Tahoma" w:cs="Tahoma"/>
      <w:sz w:val="16"/>
      <w:szCs w:val="16"/>
    </w:rPr>
  </w:style>
  <w:style w:type="numbering" w:customStyle="1" w:styleId="Ningunalista">
    <w:name w:val="Ninguna lista"/>
    <w:uiPriority w:val="99"/>
    <w:semiHidden/>
    <w:unhideWhenUsed/>
    <w:qFormat/>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710</Words>
  <Characters>3907</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4608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3</cp:revision>
  <cp:lastPrinted>2026-08-13T09:39:00Z</cp:lastPrinted>
  <dcterms:created xsi:type="dcterms:W3CDTF">2026-08-31T11:36:00Z</dcterms:created>
  <dcterms:modified xsi:type="dcterms:W3CDTF">2026-08-31T11:39:00Z</dcterms:modified>
  <dc:language>es-ES</dc:language>
</cp:coreProperties>
</file>