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5A" w:rsidRDefault="00D5155A" w:rsidP="00C9099B">
      <w:bookmarkStart w:id="0" w:name="_GoBack"/>
    </w:p>
    <w:p w:rsidR="00D5155A" w:rsidRDefault="00D5155A" w:rsidP="00C9099B"/>
    <w:p w:rsidR="00D5155A" w:rsidRDefault="00D5155A" w:rsidP="00C9099B"/>
    <w:p w:rsidR="003401C3" w:rsidRPr="00736035" w:rsidRDefault="009C445A" w:rsidP="00736035">
      <w:pPr>
        <w:rPr>
          <w:rFonts w:ascii="Comic Sans MS" w:hAnsi="Comic Sans MS"/>
          <w:b/>
          <w:noProof/>
          <w:sz w:val="28"/>
          <w:szCs w:val="28"/>
          <w:u w:val="single"/>
          <w:lang w:val="es-ES" w:eastAsia="es-ES"/>
        </w:rPr>
      </w:pPr>
      <w:r w:rsidRPr="00736035">
        <w:rPr>
          <w:rFonts w:ascii="Comic Sans MS" w:hAnsi="Comic Sans MS"/>
          <w:b/>
          <w:noProof/>
          <w:sz w:val="28"/>
          <w:szCs w:val="28"/>
          <w:u w:val="single"/>
          <w:lang w:val="es-ES" w:eastAsia="es-ES"/>
        </w:rPr>
        <w:drawing>
          <wp:anchor distT="0" distB="0" distL="114300" distR="114300" simplePos="0" relativeHeight="251658240" behindDoc="1" locked="0" layoutInCell="1" allowOverlap="1">
            <wp:simplePos x="0" y="0"/>
            <wp:positionH relativeFrom="margin">
              <wp:posOffset>-1099185</wp:posOffset>
            </wp:positionH>
            <wp:positionV relativeFrom="margin">
              <wp:posOffset>-880745</wp:posOffset>
            </wp:positionV>
            <wp:extent cx="7553325" cy="10677525"/>
            <wp:effectExtent l="1905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N A4 LIMPIO.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3325" cy="10677525"/>
                    </a:xfrm>
                    <a:prstGeom prst="rect">
                      <a:avLst/>
                    </a:prstGeom>
                  </pic:spPr>
                </pic:pic>
              </a:graphicData>
            </a:graphic>
          </wp:anchor>
        </w:drawing>
      </w:r>
      <w:bookmarkEnd w:id="0"/>
      <w:r w:rsidR="00D35406">
        <w:rPr>
          <w:rFonts w:ascii="Comic Sans MS" w:hAnsi="Comic Sans MS"/>
          <w:b/>
          <w:noProof/>
          <w:sz w:val="28"/>
          <w:szCs w:val="28"/>
          <w:u w:val="single"/>
          <w:lang w:val="es-ES" w:eastAsia="es-ES"/>
        </w:rPr>
        <w:t>El Congreso Andaluz Hipertensión Arterial y Riesgo Vascular se pone en marcha con mensajes cercanos a los ciudadanos</w:t>
      </w:r>
    </w:p>
    <w:p w:rsidR="00736035" w:rsidRDefault="00DD4D49" w:rsidP="00736035">
      <w:pPr>
        <w:rPr>
          <w:rFonts w:ascii="Comic Sans MS" w:hAnsi="Comic Sans MS"/>
          <w:noProof/>
          <w:sz w:val="28"/>
          <w:szCs w:val="28"/>
          <w:lang w:val="es-ES" w:eastAsia="es-ES"/>
        </w:rPr>
      </w:pPr>
      <w:r>
        <w:rPr>
          <w:rFonts w:ascii="Comic Sans MS" w:hAnsi="Comic Sans MS"/>
          <w:noProof/>
          <w:sz w:val="28"/>
          <w:szCs w:val="28"/>
          <w:lang w:val="es-ES" w:eastAsia="es-ES"/>
        </w:rPr>
        <w:t>La mesa sobre ácido úrico y riesgo vascular</w:t>
      </w:r>
      <w:r w:rsidR="00D35406">
        <w:rPr>
          <w:rFonts w:ascii="Comic Sans MS" w:hAnsi="Comic Sans MS"/>
          <w:noProof/>
          <w:sz w:val="28"/>
          <w:szCs w:val="28"/>
          <w:lang w:val="es-ES" w:eastAsia="es-ES"/>
        </w:rPr>
        <w:t xml:space="preserve"> y</w:t>
      </w:r>
      <w:r>
        <w:rPr>
          <w:rFonts w:ascii="Comic Sans MS" w:hAnsi="Comic Sans MS"/>
          <w:noProof/>
          <w:sz w:val="28"/>
          <w:szCs w:val="28"/>
          <w:lang w:val="es-ES" w:eastAsia="es-ES"/>
        </w:rPr>
        <w:t xml:space="preserve"> la dedicada a</w:t>
      </w:r>
      <w:r w:rsidR="00D35406">
        <w:rPr>
          <w:rFonts w:ascii="Comic Sans MS" w:hAnsi="Comic Sans MS"/>
          <w:noProof/>
          <w:sz w:val="28"/>
          <w:szCs w:val="28"/>
          <w:lang w:val="es-ES" w:eastAsia="es-ES"/>
        </w:rPr>
        <w:t xml:space="preserve"> nuevas terapias</w:t>
      </w:r>
      <w:r>
        <w:rPr>
          <w:rFonts w:ascii="Comic Sans MS" w:hAnsi="Comic Sans MS"/>
          <w:noProof/>
          <w:sz w:val="28"/>
          <w:szCs w:val="28"/>
          <w:lang w:val="es-ES" w:eastAsia="es-ES"/>
        </w:rPr>
        <w:t xml:space="preserve"> de la Diabetes Mellitus tipo 2 dan contenido a la primera jornada</w:t>
      </w:r>
      <w:r w:rsidR="00D35406">
        <w:rPr>
          <w:rFonts w:ascii="Comic Sans MS" w:hAnsi="Comic Sans MS"/>
          <w:noProof/>
          <w:sz w:val="28"/>
          <w:szCs w:val="28"/>
          <w:lang w:val="es-ES" w:eastAsia="es-ES"/>
        </w:rPr>
        <w:t xml:space="preserve">, </w:t>
      </w:r>
      <w:r w:rsidR="006A3F9B">
        <w:rPr>
          <w:rFonts w:ascii="Comic Sans MS" w:hAnsi="Comic Sans MS"/>
          <w:noProof/>
          <w:sz w:val="28"/>
          <w:szCs w:val="28"/>
          <w:lang w:val="es-ES" w:eastAsia="es-ES"/>
        </w:rPr>
        <w:t>junto</w:t>
      </w:r>
      <w:r>
        <w:rPr>
          <w:rFonts w:ascii="Comic Sans MS" w:hAnsi="Comic Sans MS"/>
          <w:noProof/>
          <w:sz w:val="28"/>
          <w:szCs w:val="28"/>
          <w:lang w:val="es-ES" w:eastAsia="es-ES"/>
        </w:rPr>
        <w:t xml:space="preserve"> </w:t>
      </w:r>
      <w:r w:rsidR="006A3F9B">
        <w:rPr>
          <w:rFonts w:ascii="Comic Sans MS" w:hAnsi="Comic Sans MS"/>
          <w:noProof/>
          <w:sz w:val="28"/>
          <w:szCs w:val="28"/>
          <w:lang w:val="es-ES" w:eastAsia="es-ES"/>
        </w:rPr>
        <w:t>a un</w:t>
      </w:r>
      <w:r>
        <w:rPr>
          <w:rFonts w:ascii="Comic Sans MS" w:hAnsi="Comic Sans MS"/>
          <w:noProof/>
          <w:sz w:val="28"/>
          <w:szCs w:val="28"/>
          <w:lang w:val="es-ES" w:eastAsia="es-ES"/>
        </w:rPr>
        <w:t xml:space="preserve"> acto inaugural </w:t>
      </w:r>
      <w:r w:rsidR="00F21378">
        <w:rPr>
          <w:rFonts w:ascii="Comic Sans MS" w:hAnsi="Comic Sans MS"/>
          <w:noProof/>
          <w:sz w:val="28"/>
          <w:szCs w:val="28"/>
          <w:lang w:val="es-ES" w:eastAsia="es-ES"/>
        </w:rPr>
        <w:t>que ha contado con</w:t>
      </w:r>
      <w:r>
        <w:rPr>
          <w:rFonts w:ascii="Comic Sans MS" w:hAnsi="Comic Sans MS"/>
          <w:noProof/>
          <w:sz w:val="28"/>
          <w:szCs w:val="28"/>
          <w:lang w:val="es-ES" w:eastAsia="es-ES"/>
        </w:rPr>
        <w:t xml:space="preserve"> María José Ga</w:t>
      </w:r>
      <w:r w:rsidR="00D35406">
        <w:rPr>
          <w:rFonts w:ascii="Comic Sans MS" w:hAnsi="Comic Sans MS"/>
          <w:noProof/>
          <w:sz w:val="28"/>
          <w:szCs w:val="28"/>
          <w:lang w:val="es-ES" w:eastAsia="es-ES"/>
        </w:rPr>
        <w:t>rcía-Pelayo, alcaldesa de Jerez, y</w:t>
      </w:r>
      <w:r>
        <w:rPr>
          <w:rFonts w:ascii="Comic Sans MS" w:hAnsi="Comic Sans MS"/>
          <w:noProof/>
          <w:sz w:val="28"/>
          <w:szCs w:val="28"/>
          <w:lang w:val="es-ES" w:eastAsia="es-ES"/>
        </w:rPr>
        <w:t xml:space="preserve"> Miriam Alc</w:t>
      </w:r>
      <w:r w:rsidR="00D35406">
        <w:rPr>
          <w:rFonts w:ascii="Comic Sans MS" w:hAnsi="Comic Sans MS"/>
          <w:noProof/>
          <w:sz w:val="28"/>
          <w:szCs w:val="28"/>
          <w:lang w:val="es-ES" w:eastAsia="es-ES"/>
        </w:rPr>
        <w:t>onchel, delegada territorial de Salud, Politicas Sociales e Igualdad</w:t>
      </w:r>
      <w:r w:rsidR="006A3F9B">
        <w:rPr>
          <w:rFonts w:ascii="Comic Sans MS" w:hAnsi="Comic Sans MS"/>
          <w:noProof/>
          <w:sz w:val="28"/>
          <w:szCs w:val="28"/>
          <w:lang w:val="es-ES" w:eastAsia="es-ES"/>
        </w:rPr>
        <w:t xml:space="preserve"> de la Junta</w:t>
      </w:r>
    </w:p>
    <w:p w:rsidR="00687294" w:rsidRDefault="00687294" w:rsidP="00736035">
      <w:pPr>
        <w:rPr>
          <w:rFonts w:ascii="Comic Sans MS" w:hAnsi="Comic Sans MS"/>
          <w:b/>
          <w:noProof/>
          <w:sz w:val="28"/>
          <w:szCs w:val="28"/>
          <w:lang w:val="es-ES" w:eastAsia="es-ES"/>
        </w:rPr>
      </w:pPr>
    </w:p>
    <w:p w:rsidR="00DE01C2" w:rsidRDefault="00CE5F13" w:rsidP="00736035">
      <w:pPr>
        <w:rPr>
          <w:rFonts w:ascii="Comic Sans MS" w:hAnsi="Comic Sans MS"/>
          <w:noProof/>
          <w:sz w:val="28"/>
          <w:szCs w:val="28"/>
          <w:lang w:val="es-ES" w:eastAsia="es-ES"/>
        </w:rPr>
      </w:pPr>
      <w:r>
        <w:rPr>
          <w:rFonts w:ascii="Comic Sans MS" w:hAnsi="Comic Sans MS"/>
          <w:b/>
          <w:noProof/>
          <w:sz w:val="28"/>
          <w:szCs w:val="28"/>
          <w:lang w:val="es-ES" w:eastAsia="es-ES"/>
        </w:rPr>
        <w:t>6</w:t>
      </w:r>
      <w:r w:rsidR="00736035" w:rsidRPr="00736035">
        <w:rPr>
          <w:rFonts w:ascii="Comic Sans MS" w:hAnsi="Comic Sans MS"/>
          <w:b/>
          <w:noProof/>
          <w:sz w:val="28"/>
          <w:szCs w:val="28"/>
          <w:lang w:val="es-ES" w:eastAsia="es-ES"/>
        </w:rPr>
        <w:t xml:space="preserve"> de </w:t>
      </w:r>
      <w:r w:rsidR="00954EF5">
        <w:rPr>
          <w:rFonts w:ascii="Comic Sans MS" w:hAnsi="Comic Sans MS"/>
          <w:b/>
          <w:noProof/>
          <w:sz w:val="28"/>
          <w:szCs w:val="28"/>
          <w:lang w:val="es-ES" w:eastAsia="es-ES"/>
        </w:rPr>
        <w:t>noviem</w:t>
      </w:r>
      <w:r w:rsidR="00736035" w:rsidRPr="00736035">
        <w:rPr>
          <w:rFonts w:ascii="Comic Sans MS" w:hAnsi="Comic Sans MS"/>
          <w:b/>
          <w:noProof/>
          <w:sz w:val="28"/>
          <w:szCs w:val="28"/>
          <w:lang w:val="es-ES" w:eastAsia="es-ES"/>
        </w:rPr>
        <w:t>bre de 2014.-</w:t>
      </w:r>
      <w:r w:rsidR="00736035">
        <w:rPr>
          <w:rFonts w:ascii="Comic Sans MS" w:hAnsi="Comic Sans MS"/>
          <w:noProof/>
          <w:sz w:val="28"/>
          <w:szCs w:val="28"/>
          <w:lang w:val="es-ES" w:eastAsia="es-ES"/>
        </w:rPr>
        <w:t xml:space="preserve"> </w:t>
      </w:r>
      <w:r w:rsidR="00D35406">
        <w:rPr>
          <w:rFonts w:ascii="Comic Sans MS" w:hAnsi="Comic Sans MS"/>
          <w:noProof/>
          <w:sz w:val="28"/>
          <w:szCs w:val="28"/>
          <w:lang w:val="es-ES" w:eastAsia="es-ES"/>
        </w:rPr>
        <w:t>La llegada a los ciudadanos con mensajes de hábitos saludables que eviten de forma simultanea tanto las enfermedades que se abordan como el riesgo vascular aparejado es propósito del Congreso de la Sociedad Andaluza de Hipertensión Arterial y Riesgo Vascular (SAHTA) inaugurado esta tarde en Jerez</w:t>
      </w:r>
      <w:r w:rsidR="00BC58BD">
        <w:rPr>
          <w:rFonts w:ascii="Comic Sans MS" w:hAnsi="Comic Sans MS"/>
          <w:noProof/>
          <w:sz w:val="28"/>
          <w:szCs w:val="28"/>
          <w:lang w:val="es-ES" w:eastAsia="es-ES"/>
        </w:rPr>
        <w:t>.</w:t>
      </w:r>
      <w:r w:rsidR="00D35406">
        <w:rPr>
          <w:rFonts w:ascii="Comic Sans MS" w:hAnsi="Comic Sans MS"/>
          <w:noProof/>
          <w:sz w:val="28"/>
          <w:szCs w:val="28"/>
          <w:lang w:val="es-ES" w:eastAsia="es-ES"/>
        </w:rPr>
        <w:t xml:space="preserve"> El acto inaugural ha contado con la presencia de María José García-Pelayo, </w:t>
      </w:r>
      <w:r w:rsidR="008B0A64">
        <w:rPr>
          <w:rFonts w:ascii="Comic Sans MS" w:hAnsi="Comic Sans MS"/>
          <w:noProof/>
          <w:sz w:val="28"/>
          <w:szCs w:val="28"/>
          <w:lang w:val="es-ES" w:eastAsia="es-ES"/>
        </w:rPr>
        <w:t xml:space="preserve">alcaldesa de la ciudad anfitriona, y </w:t>
      </w:r>
      <w:r w:rsidR="00D35406">
        <w:rPr>
          <w:rFonts w:ascii="Comic Sans MS" w:hAnsi="Comic Sans MS"/>
          <w:noProof/>
          <w:sz w:val="28"/>
          <w:szCs w:val="28"/>
          <w:lang w:val="es-ES" w:eastAsia="es-ES"/>
        </w:rPr>
        <w:t>Miriam Alconchel, delegada territorial de Salud, Políticas Sociales e Igualdad de la Junta de Andalucía</w:t>
      </w:r>
      <w:r w:rsidR="008B0A64">
        <w:rPr>
          <w:rFonts w:ascii="Comic Sans MS" w:hAnsi="Comic Sans MS"/>
          <w:noProof/>
          <w:sz w:val="28"/>
          <w:szCs w:val="28"/>
          <w:lang w:val="es-ES" w:eastAsia="es-ES"/>
        </w:rPr>
        <w:t>.</w:t>
      </w:r>
    </w:p>
    <w:p w:rsidR="0035216D" w:rsidRDefault="00CE5F13" w:rsidP="00736035">
      <w:pPr>
        <w:rPr>
          <w:rFonts w:ascii="Comic Sans MS" w:hAnsi="Comic Sans MS"/>
          <w:noProof/>
          <w:sz w:val="28"/>
          <w:szCs w:val="28"/>
          <w:lang w:val="es-ES" w:eastAsia="es-ES"/>
        </w:rPr>
      </w:pPr>
      <w:r>
        <w:rPr>
          <w:rFonts w:ascii="Comic Sans MS" w:hAnsi="Comic Sans MS"/>
          <w:noProof/>
          <w:sz w:val="28"/>
          <w:szCs w:val="28"/>
          <w:lang w:val="es-ES" w:eastAsia="es-ES"/>
        </w:rPr>
        <w:t>La primera de las mesas del Congreso ha abordado la relación entre el ácido úrico y el riesgo vascular</w:t>
      </w:r>
      <w:r w:rsidR="007A76FA">
        <w:rPr>
          <w:rFonts w:ascii="Comic Sans MS" w:hAnsi="Comic Sans MS"/>
          <w:noProof/>
          <w:sz w:val="28"/>
          <w:szCs w:val="28"/>
          <w:lang w:val="es-ES" w:eastAsia="es-ES"/>
        </w:rPr>
        <w:t>.</w:t>
      </w:r>
      <w:r>
        <w:rPr>
          <w:rFonts w:ascii="Comic Sans MS" w:hAnsi="Comic Sans MS"/>
          <w:noProof/>
          <w:sz w:val="28"/>
          <w:szCs w:val="28"/>
          <w:lang w:val="es-ES" w:eastAsia="es-ES"/>
        </w:rPr>
        <w:t xml:space="preserve"> De cómo el infarto, el ictus, la trombosis o eventos renales aparecen en el caso de aumento de la gota</w:t>
      </w:r>
      <w:r w:rsidR="0035216D">
        <w:rPr>
          <w:rFonts w:ascii="Comic Sans MS" w:hAnsi="Comic Sans MS"/>
          <w:noProof/>
          <w:sz w:val="28"/>
          <w:szCs w:val="28"/>
          <w:lang w:val="es-ES" w:eastAsia="es-ES"/>
        </w:rPr>
        <w:t xml:space="preserve"> </w:t>
      </w:r>
      <w:r>
        <w:rPr>
          <w:rFonts w:ascii="Comic Sans MS" w:hAnsi="Comic Sans MS"/>
          <w:noProof/>
          <w:sz w:val="28"/>
          <w:szCs w:val="28"/>
          <w:lang w:val="es-ES" w:eastAsia="es-ES"/>
        </w:rPr>
        <w:t xml:space="preserve">ha sido </w:t>
      </w:r>
      <w:r w:rsidR="00DD4D49">
        <w:rPr>
          <w:rFonts w:ascii="Comic Sans MS" w:hAnsi="Comic Sans MS"/>
          <w:noProof/>
          <w:sz w:val="28"/>
          <w:szCs w:val="28"/>
          <w:lang w:val="es-ES" w:eastAsia="es-ES"/>
        </w:rPr>
        <w:t xml:space="preserve">el </w:t>
      </w:r>
      <w:r>
        <w:rPr>
          <w:rFonts w:ascii="Comic Sans MS" w:hAnsi="Comic Sans MS"/>
          <w:noProof/>
          <w:sz w:val="28"/>
          <w:szCs w:val="28"/>
          <w:lang w:val="es-ES" w:eastAsia="es-ES"/>
        </w:rPr>
        <w:t xml:space="preserve">objeto </w:t>
      </w:r>
      <w:r w:rsidR="0035216D">
        <w:rPr>
          <w:rFonts w:ascii="Comic Sans MS" w:hAnsi="Comic Sans MS"/>
          <w:noProof/>
          <w:sz w:val="28"/>
          <w:szCs w:val="28"/>
          <w:lang w:val="es-ES" w:eastAsia="es-ES"/>
        </w:rPr>
        <w:t>de las ponencias de los doctores Alfredo Michán Doña (Cádiz) y José</w:t>
      </w:r>
      <w:r w:rsidR="00DD4D49">
        <w:rPr>
          <w:rFonts w:ascii="Comic Sans MS" w:hAnsi="Comic Sans MS"/>
          <w:noProof/>
          <w:sz w:val="28"/>
          <w:szCs w:val="28"/>
          <w:lang w:val="es-ES" w:eastAsia="es-ES"/>
        </w:rPr>
        <w:t xml:space="preserve"> Pérez Venegas (Jerez), quienes</w:t>
      </w:r>
      <w:r w:rsidR="0035216D">
        <w:rPr>
          <w:rFonts w:ascii="Comic Sans MS" w:hAnsi="Comic Sans MS"/>
          <w:noProof/>
          <w:sz w:val="28"/>
          <w:szCs w:val="28"/>
          <w:lang w:val="es-ES" w:eastAsia="es-ES"/>
        </w:rPr>
        <w:t xml:space="preserve"> moderados por los doctores Miguel Ángel Sánchez Chaparro (Málaga) y </w:t>
      </w:r>
      <w:r w:rsidR="00DD4D49">
        <w:rPr>
          <w:rFonts w:ascii="Comic Sans MS" w:hAnsi="Comic Sans MS"/>
          <w:noProof/>
          <w:sz w:val="28"/>
          <w:szCs w:val="28"/>
          <w:lang w:val="es-ES" w:eastAsia="es-ES"/>
        </w:rPr>
        <w:t>Antonio Álvarez Ollero (Huelva)</w:t>
      </w:r>
      <w:r w:rsidR="0035216D">
        <w:rPr>
          <w:rFonts w:ascii="Comic Sans MS" w:hAnsi="Comic Sans MS"/>
          <w:noProof/>
          <w:sz w:val="28"/>
          <w:szCs w:val="28"/>
          <w:lang w:val="es-ES" w:eastAsia="es-ES"/>
        </w:rPr>
        <w:t xml:space="preserve"> han valorado c</w:t>
      </w:r>
      <w:r w:rsidR="002E307C">
        <w:rPr>
          <w:rFonts w:ascii="Comic Sans MS" w:hAnsi="Comic Sans MS"/>
          <w:noProof/>
          <w:sz w:val="28"/>
          <w:szCs w:val="28"/>
          <w:lang w:val="es-ES" w:eastAsia="es-ES"/>
        </w:rPr>
        <w:t>ó</w:t>
      </w:r>
      <w:r w:rsidR="0035216D">
        <w:rPr>
          <w:rFonts w:ascii="Comic Sans MS" w:hAnsi="Comic Sans MS"/>
          <w:noProof/>
          <w:sz w:val="28"/>
          <w:szCs w:val="28"/>
          <w:lang w:val="es-ES" w:eastAsia="es-ES"/>
        </w:rPr>
        <w:t xml:space="preserve">mo reducir la presencia </w:t>
      </w:r>
      <w:r w:rsidR="002E307C">
        <w:rPr>
          <w:rFonts w:ascii="Comic Sans MS" w:hAnsi="Comic Sans MS"/>
          <w:noProof/>
          <w:sz w:val="28"/>
          <w:szCs w:val="28"/>
          <w:lang w:val="es-ES" w:eastAsia="es-ES"/>
        </w:rPr>
        <w:t xml:space="preserve">de </w:t>
      </w:r>
      <w:r w:rsidR="0035216D">
        <w:rPr>
          <w:rFonts w:ascii="Comic Sans MS" w:hAnsi="Comic Sans MS"/>
          <w:noProof/>
          <w:sz w:val="28"/>
          <w:szCs w:val="28"/>
          <w:lang w:val="es-ES" w:eastAsia="es-ES"/>
        </w:rPr>
        <w:t>eventos cardiovasculares y renales.</w:t>
      </w:r>
    </w:p>
    <w:p w:rsidR="007A76FA" w:rsidRDefault="0035216D" w:rsidP="00736035">
      <w:pPr>
        <w:rPr>
          <w:rFonts w:ascii="Comic Sans MS" w:hAnsi="Comic Sans MS"/>
          <w:noProof/>
          <w:sz w:val="28"/>
          <w:szCs w:val="28"/>
          <w:lang w:val="es-ES" w:eastAsia="es-ES"/>
        </w:rPr>
      </w:pPr>
      <w:r>
        <w:rPr>
          <w:rFonts w:ascii="Comic Sans MS" w:hAnsi="Comic Sans MS"/>
          <w:noProof/>
          <w:sz w:val="28"/>
          <w:szCs w:val="28"/>
          <w:lang w:val="es-ES" w:eastAsia="es-ES"/>
        </w:rPr>
        <w:lastRenderedPageBreak/>
        <w:t>La presentación de las nuevas terapias para la Diabetes Mellitus tipo 2</w:t>
      </w:r>
      <w:r w:rsidR="002E307C">
        <w:rPr>
          <w:rFonts w:ascii="Comic Sans MS" w:hAnsi="Comic Sans MS"/>
          <w:noProof/>
          <w:sz w:val="28"/>
          <w:szCs w:val="28"/>
          <w:lang w:val="es-ES" w:eastAsia="es-ES"/>
        </w:rPr>
        <w:t xml:space="preserve"> ha dado contenido a la segunda mesa</w:t>
      </w:r>
      <w:r w:rsidR="007A76FA">
        <w:rPr>
          <w:rFonts w:ascii="Comic Sans MS" w:hAnsi="Comic Sans MS"/>
          <w:noProof/>
          <w:sz w:val="28"/>
          <w:szCs w:val="28"/>
          <w:lang w:val="es-ES" w:eastAsia="es-ES"/>
        </w:rPr>
        <w:t>.</w:t>
      </w:r>
      <w:r w:rsidR="00626F94">
        <w:rPr>
          <w:rFonts w:ascii="Comic Sans MS" w:hAnsi="Comic Sans MS"/>
          <w:noProof/>
          <w:sz w:val="28"/>
          <w:szCs w:val="28"/>
          <w:lang w:val="es-ES" w:eastAsia="es-ES"/>
        </w:rPr>
        <w:t xml:space="preserve"> Hasta la actualidad </w:t>
      </w:r>
      <w:r w:rsidR="002E307C">
        <w:rPr>
          <w:rFonts w:ascii="Comic Sans MS" w:hAnsi="Comic Sans MS"/>
          <w:noProof/>
          <w:sz w:val="28"/>
          <w:szCs w:val="28"/>
          <w:lang w:val="es-ES" w:eastAsia="es-ES"/>
        </w:rPr>
        <w:t xml:space="preserve">no se disponía de los fármacos que </w:t>
      </w:r>
      <w:r w:rsidR="00626F94">
        <w:rPr>
          <w:rFonts w:ascii="Comic Sans MS" w:hAnsi="Comic Sans MS"/>
          <w:noProof/>
          <w:sz w:val="28"/>
          <w:szCs w:val="28"/>
          <w:lang w:val="es-ES" w:eastAsia="es-ES"/>
        </w:rPr>
        <w:t>incrementan</w:t>
      </w:r>
      <w:r w:rsidR="002E307C">
        <w:rPr>
          <w:rFonts w:ascii="Comic Sans MS" w:hAnsi="Comic Sans MS"/>
          <w:noProof/>
          <w:sz w:val="28"/>
          <w:szCs w:val="28"/>
          <w:lang w:val="es-ES" w:eastAsia="es-ES"/>
        </w:rPr>
        <w:t xml:space="preserve"> la eliminación de glucosa por la orina y aumentan la sensibilidad a la insulina para bajar los valores de glucemia.</w:t>
      </w:r>
      <w:r w:rsidR="00626F94">
        <w:rPr>
          <w:rFonts w:ascii="Comic Sans MS" w:hAnsi="Comic Sans MS"/>
          <w:noProof/>
          <w:sz w:val="28"/>
          <w:szCs w:val="28"/>
          <w:lang w:val="es-ES" w:eastAsia="es-ES"/>
        </w:rPr>
        <w:t xml:space="preserve"> Los doctores Diego Fernández García (Málaga) y Andrés Galán Bernal (Jerez) se ocuparon de ello, aportando este último su experiencia de un año con la utilización de este nuevo grupo terapéutico. Estuvieron moderados por los doctores María del Pilar Segura Torres (Jaén) y David León Jiménez (Huelva).</w:t>
      </w:r>
    </w:p>
    <w:p w:rsidR="00356BF1" w:rsidRDefault="00CE5F13" w:rsidP="00304B48">
      <w:pPr>
        <w:rPr>
          <w:rFonts w:ascii="Comic Sans MS" w:hAnsi="Comic Sans MS"/>
          <w:noProof/>
          <w:sz w:val="28"/>
          <w:szCs w:val="28"/>
          <w:lang w:val="es-ES" w:eastAsia="es-ES"/>
        </w:rPr>
      </w:pPr>
      <w:r w:rsidRPr="008B0A64">
        <w:rPr>
          <w:rFonts w:ascii="Comic Sans MS" w:hAnsi="Comic Sans MS"/>
          <w:b/>
          <w:noProof/>
          <w:sz w:val="28"/>
          <w:szCs w:val="28"/>
          <w:lang w:val="es-ES" w:eastAsia="es-ES"/>
        </w:rPr>
        <w:t>Intervenciones inaugurales</w:t>
      </w:r>
    </w:p>
    <w:p w:rsidR="00BE49C8" w:rsidRDefault="00EF6C8A" w:rsidP="00736035">
      <w:pPr>
        <w:rPr>
          <w:rFonts w:ascii="Comic Sans MS" w:hAnsi="Comic Sans MS"/>
          <w:noProof/>
          <w:sz w:val="28"/>
          <w:szCs w:val="28"/>
          <w:lang w:val="es-ES" w:eastAsia="es-ES"/>
        </w:rPr>
      </w:pPr>
      <w:r>
        <w:rPr>
          <w:rFonts w:ascii="Comic Sans MS" w:hAnsi="Comic Sans MS"/>
          <w:noProof/>
          <w:sz w:val="28"/>
          <w:szCs w:val="28"/>
          <w:lang w:val="es-ES" w:eastAsia="es-ES"/>
        </w:rPr>
        <w:t xml:space="preserve">El </w:t>
      </w:r>
      <w:r w:rsidR="006A3F9B">
        <w:rPr>
          <w:rFonts w:ascii="Comic Sans MS" w:hAnsi="Comic Sans MS"/>
          <w:noProof/>
          <w:sz w:val="28"/>
          <w:szCs w:val="28"/>
          <w:lang w:val="es-ES" w:eastAsia="es-ES"/>
        </w:rPr>
        <w:t>acto inaugural ha contado con la</w:t>
      </w:r>
      <w:r>
        <w:rPr>
          <w:rFonts w:ascii="Comic Sans MS" w:hAnsi="Comic Sans MS"/>
          <w:noProof/>
          <w:sz w:val="28"/>
          <w:szCs w:val="28"/>
          <w:lang w:val="es-ES" w:eastAsia="es-ES"/>
        </w:rPr>
        <w:t xml:space="preserve"> bienvenida de María José García-Pelayo, alcaldesa de Jerez, quien se ha congratulado de la celebración en la ciudad de este congreso del mismo modo que ha hecho votos porque los participantes puedan disfrutar de los atractivos de esta sede e</w:t>
      </w:r>
      <w:r w:rsidR="006A3F9B">
        <w:rPr>
          <w:rFonts w:ascii="Comic Sans MS" w:hAnsi="Comic Sans MS"/>
          <w:noProof/>
          <w:sz w:val="28"/>
          <w:szCs w:val="28"/>
          <w:lang w:val="es-ES" w:eastAsia="es-ES"/>
        </w:rPr>
        <w:t>n la que degustar en sus vinos</w:t>
      </w:r>
      <w:r>
        <w:rPr>
          <w:rFonts w:ascii="Comic Sans MS" w:hAnsi="Comic Sans MS"/>
          <w:noProof/>
          <w:sz w:val="28"/>
          <w:szCs w:val="28"/>
          <w:lang w:val="es-ES" w:eastAsia="es-ES"/>
        </w:rPr>
        <w:t xml:space="preserve"> un producto que consumido con moderación es beneficioso para la salud</w:t>
      </w:r>
      <w:r w:rsidR="00BE49C8">
        <w:rPr>
          <w:rFonts w:ascii="Comic Sans MS" w:hAnsi="Comic Sans MS"/>
          <w:noProof/>
          <w:sz w:val="28"/>
          <w:szCs w:val="28"/>
          <w:lang w:val="es-ES" w:eastAsia="es-ES"/>
        </w:rPr>
        <w:t>.</w:t>
      </w:r>
      <w:r>
        <w:rPr>
          <w:rFonts w:ascii="Comic Sans MS" w:hAnsi="Comic Sans MS"/>
          <w:noProof/>
          <w:sz w:val="28"/>
          <w:szCs w:val="28"/>
          <w:lang w:val="es-ES" w:eastAsia="es-ES"/>
        </w:rPr>
        <w:t xml:space="preserve"> Esta ronda de intervenciones ha sido cerrada con la de Miriam Alconchel, delegada territorial de Salud, Políticas Sociales e Igualdad, quien ha recordado el IV Plan de Salud que la Junta de Andalucía pone en marcha.</w:t>
      </w:r>
    </w:p>
    <w:p w:rsidR="00EF6C8A" w:rsidRPr="00736035" w:rsidRDefault="00EF6C8A" w:rsidP="00736035">
      <w:pPr>
        <w:rPr>
          <w:rFonts w:ascii="Comic Sans MS" w:hAnsi="Comic Sans MS"/>
          <w:sz w:val="28"/>
          <w:szCs w:val="28"/>
        </w:rPr>
      </w:pPr>
      <w:r>
        <w:rPr>
          <w:rFonts w:ascii="Comic Sans MS" w:hAnsi="Comic Sans MS"/>
          <w:noProof/>
          <w:sz w:val="28"/>
          <w:szCs w:val="28"/>
          <w:lang w:val="es-ES" w:eastAsia="es-ES"/>
        </w:rPr>
        <w:t>También han intervenido el presidente del comité científico, Pablo Gómez, que ha pedido a los políticos que cuenten con los profesionales a la hora de formular la prevención necesaria en términos de promoción de h</w:t>
      </w:r>
      <w:r w:rsidR="00B93659">
        <w:rPr>
          <w:rFonts w:ascii="Comic Sans MS" w:hAnsi="Comic Sans MS"/>
          <w:noProof/>
          <w:sz w:val="28"/>
          <w:szCs w:val="28"/>
          <w:lang w:val="es-ES" w:eastAsia="es-ES"/>
        </w:rPr>
        <w:t>á</w:t>
      </w:r>
      <w:r>
        <w:rPr>
          <w:rFonts w:ascii="Comic Sans MS" w:hAnsi="Comic Sans MS"/>
          <w:noProof/>
          <w:sz w:val="28"/>
          <w:szCs w:val="28"/>
          <w:lang w:val="es-ES" w:eastAsia="es-ES"/>
        </w:rPr>
        <w:t xml:space="preserve">bitos saludables </w:t>
      </w:r>
      <w:r w:rsidR="006A3F9B">
        <w:rPr>
          <w:rFonts w:ascii="Comic Sans MS" w:hAnsi="Comic Sans MS"/>
          <w:noProof/>
          <w:sz w:val="28"/>
          <w:szCs w:val="28"/>
          <w:lang w:val="es-ES" w:eastAsia="es-ES"/>
        </w:rPr>
        <w:t>haciendo a la vez</w:t>
      </w:r>
      <w:r>
        <w:rPr>
          <w:rFonts w:ascii="Comic Sans MS" w:hAnsi="Comic Sans MS"/>
          <w:noProof/>
          <w:sz w:val="28"/>
          <w:szCs w:val="28"/>
          <w:lang w:val="es-ES" w:eastAsia="es-ES"/>
        </w:rPr>
        <w:t xml:space="preserve"> votos porque estemos ante un congreso de actualización científica y mucho debate; el presidente del comité organizador, Juan Carlos Hidalgo, </w:t>
      </w:r>
      <w:r w:rsidR="006A3F9B">
        <w:rPr>
          <w:rFonts w:ascii="Comic Sans MS" w:hAnsi="Comic Sans MS"/>
          <w:noProof/>
          <w:sz w:val="28"/>
          <w:szCs w:val="28"/>
          <w:lang w:val="es-ES" w:eastAsia="es-ES"/>
        </w:rPr>
        <w:t>que ha celebrado el entusiasmo que los profesionales de la salud están demostrando en medio de las dificultades</w:t>
      </w:r>
      <w:r>
        <w:rPr>
          <w:rFonts w:ascii="Comic Sans MS" w:hAnsi="Comic Sans MS"/>
          <w:noProof/>
          <w:sz w:val="28"/>
          <w:szCs w:val="28"/>
          <w:lang w:val="es-ES" w:eastAsia="es-ES"/>
        </w:rPr>
        <w:t xml:space="preserve">, y Fernando </w:t>
      </w:r>
      <w:r w:rsidR="006A3F9B">
        <w:rPr>
          <w:rFonts w:ascii="Comic Sans MS" w:hAnsi="Comic Sans MS"/>
          <w:noProof/>
          <w:sz w:val="28"/>
          <w:szCs w:val="28"/>
          <w:lang w:val="es-ES" w:eastAsia="es-ES"/>
        </w:rPr>
        <w:t xml:space="preserve">Marín, presidente de SAHTA, apuntando que, en el caso de la hipertensión arterial y los riesgos </w:t>
      </w:r>
      <w:r w:rsidR="006A3F9B">
        <w:rPr>
          <w:rFonts w:ascii="Comic Sans MS" w:hAnsi="Comic Sans MS"/>
          <w:noProof/>
          <w:sz w:val="28"/>
          <w:szCs w:val="28"/>
          <w:lang w:val="es-ES" w:eastAsia="es-ES"/>
        </w:rPr>
        <w:lastRenderedPageBreak/>
        <w:t>vasculares estamos ante una pandemia que irá en aumento y ante la que también subrayó la necesidad preventiva.</w:t>
      </w:r>
    </w:p>
    <w:sectPr w:rsidR="00EF6C8A" w:rsidRPr="00736035" w:rsidSect="004D56E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C445A"/>
    <w:rsid w:val="000252E1"/>
    <w:rsid w:val="001B7755"/>
    <w:rsid w:val="001F1E4C"/>
    <w:rsid w:val="00234F40"/>
    <w:rsid w:val="002D086D"/>
    <w:rsid w:val="002E307C"/>
    <w:rsid w:val="00304B48"/>
    <w:rsid w:val="003401C3"/>
    <w:rsid w:val="0035216D"/>
    <w:rsid w:val="00356BF1"/>
    <w:rsid w:val="00386C4C"/>
    <w:rsid w:val="003C5CD8"/>
    <w:rsid w:val="00402FEE"/>
    <w:rsid w:val="004773EC"/>
    <w:rsid w:val="004D56E5"/>
    <w:rsid w:val="004F6B90"/>
    <w:rsid w:val="005061D3"/>
    <w:rsid w:val="005319C1"/>
    <w:rsid w:val="0057457C"/>
    <w:rsid w:val="00626F94"/>
    <w:rsid w:val="00687294"/>
    <w:rsid w:val="006A3F9B"/>
    <w:rsid w:val="006F652E"/>
    <w:rsid w:val="00735F92"/>
    <w:rsid w:val="00736035"/>
    <w:rsid w:val="007731B7"/>
    <w:rsid w:val="007A76FA"/>
    <w:rsid w:val="007E3D81"/>
    <w:rsid w:val="00883C7E"/>
    <w:rsid w:val="008B0A64"/>
    <w:rsid w:val="00954EF5"/>
    <w:rsid w:val="00986EFE"/>
    <w:rsid w:val="009C445A"/>
    <w:rsid w:val="00A144A2"/>
    <w:rsid w:val="00B62913"/>
    <w:rsid w:val="00B93659"/>
    <w:rsid w:val="00BC58BD"/>
    <w:rsid w:val="00BE49C8"/>
    <w:rsid w:val="00C11C1A"/>
    <w:rsid w:val="00C9099B"/>
    <w:rsid w:val="00CE5F13"/>
    <w:rsid w:val="00D35406"/>
    <w:rsid w:val="00D5155A"/>
    <w:rsid w:val="00D86BEE"/>
    <w:rsid w:val="00DD4D49"/>
    <w:rsid w:val="00DD62D3"/>
    <w:rsid w:val="00DD7903"/>
    <w:rsid w:val="00DE01C2"/>
    <w:rsid w:val="00EF6C8A"/>
    <w:rsid w:val="00F21378"/>
    <w:rsid w:val="00F8107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E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15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5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527</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Benitez Rivero</dc:creator>
  <cp:lastModifiedBy>gabriel jorge alvarez leiva</cp:lastModifiedBy>
  <cp:revision>11</cp:revision>
  <dcterms:created xsi:type="dcterms:W3CDTF">2014-11-05T19:01:00Z</dcterms:created>
  <dcterms:modified xsi:type="dcterms:W3CDTF">2014-11-06T19:32:00Z</dcterms:modified>
</cp:coreProperties>
</file>